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3396692D" w:rsidP="3396692D" w:rsidRDefault="3396692D" w14:paraId="34888DB9" w14:textId="1F8152BF">
      <w:pPr>
        <w:rPr>
          <w:rFonts w:asciiTheme="minorHAnsi" w:hAnsiTheme="minorHAnsi" w:cstheme="minorBidi"/>
          <w:b/>
          <w:bCs/>
          <w:color w:val="5ABB7D"/>
          <w:sz w:val="44"/>
          <w:szCs w:val="44"/>
        </w:rPr>
      </w:pPr>
    </w:p>
    <w:p w:rsidRPr="003E611A" w:rsidR="009152F3" w:rsidP="24E81A97" w:rsidRDefault="000505E6" w14:paraId="02341BCA" w14:textId="45D55772">
      <w:pPr>
        <w:rPr>
          <w:rFonts w:asciiTheme="minorHAnsi" w:hAnsiTheme="minorHAnsi"/>
          <w:color w:val="5ABB7D"/>
          <w:sz w:val="52"/>
          <w:szCs w:val="52"/>
        </w:rPr>
      </w:pPr>
      <w:r w:rsidRPr="009A0BB8">
        <w:rPr>
          <w:rFonts w:asciiTheme="minorHAnsi" w:hAnsiTheme="minorHAnsi"/>
          <w:b/>
          <w:noProof/>
          <w:sz w:val="52"/>
          <w:szCs w:val="52"/>
          <w:lang w:eastAsia="en-GB"/>
        </w:rPr>
        <w:drawing>
          <wp:anchor distT="0" distB="0" distL="114300" distR="114300" simplePos="0" relativeHeight="251658240" behindDoc="1" locked="0" layoutInCell="1" allowOverlap="1" wp14:anchorId="20EDA5DE" wp14:editId="5D0C492C">
            <wp:simplePos x="0" y="0"/>
            <wp:positionH relativeFrom="column">
              <wp:posOffset>4676775</wp:posOffset>
            </wp:positionH>
            <wp:positionV relativeFrom="paragraph">
              <wp:posOffset>-596900</wp:posOffset>
            </wp:positionV>
            <wp:extent cx="1551600" cy="712800"/>
            <wp:effectExtent l="0" t="0" r="0" b="0"/>
            <wp:wrapNone/>
            <wp:docPr id="1" name="Picture 1" descr="M:\Ark Brand\Logo\Logo - Landscape\JPEG\Ark_Landscape_Logo_CMYK_Gr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rk Brand\Logo\Logo - Landscape\JPEG\Ark_Landscape_Logo_CMYK_Gree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1600" cy="712800"/>
                    </a:xfrm>
                    <a:prstGeom prst="rect">
                      <a:avLst/>
                    </a:prstGeom>
                    <a:noFill/>
                    <a:ln>
                      <a:noFill/>
                    </a:ln>
                  </pic:spPr>
                </pic:pic>
              </a:graphicData>
            </a:graphic>
          </wp:anchor>
        </w:drawing>
      </w:r>
      <w:r w:rsidR="00980EC9">
        <w:rPr>
          <w:rFonts w:asciiTheme="minorHAnsi" w:hAnsiTheme="minorHAnsi" w:cstheme="minorHAnsi"/>
          <w:b/>
          <w:bCs/>
          <w:color w:val="5ABB7D"/>
          <w:sz w:val="44"/>
          <w:szCs w:val="44"/>
        </w:rPr>
        <w:t>AI Usage Procedure</w:t>
      </w:r>
    </w:p>
    <w:p w:rsidRPr="003E611A" w:rsidR="003E611A" w:rsidP="003E611A" w:rsidRDefault="003E611A" w14:paraId="31833793" w14:textId="5AEBAE01">
      <w:pPr>
        <w:rPr>
          <w:rFonts w:asciiTheme="minorHAnsi" w:hAnsiTheme="minorHAnsi" w:cstheme="minorHAnsi"/>
          <w:b/>
          <w:bCs/>
          <w:color w:val="5ABB7D"/>
          <w:sz w:val="28"/>
          <w:szCs w:val="28"/>
        </w:rPr>
      </w:pPr>
      <w:r w:rsidRPr="003E611A">
        <w:rPr>
          <w:rFonts w:asciiTheme="minorHAnsi" w:hAnsiTheme="minorHAnsi" w:cstheme="minorHAnsi"/>
          <w:b/>
          <w:bCs/>
          <w:color w:val="5ABB7D"/>
          <w:sz w:val="28"/>
          <w:szCs w:val="28"/>
        </w:rPr>
        <w:t>Procedure</w:t>
      </w:r>
      <w:r>
        <w:rPr>
          <w:rFonts w:asciiTheme="minorHAnsi" w:hAnsiTheme="minorHAnsi" w:cstheme="minorHAnsi"/>
          <w:b/>
          <w:bCs/>
          <w:color w:val="5ABB7D"/>
          <w:sz w:val="28"/>
          <w:szCs w:val="28"/>
        </w:rPr>
        <w:t xml:space="preserve"> Reference</w:t>
      </w:r>
      <w:r w:rsidRPr="003E611A">
        <w:rPr>
          <w:rFonts w:asciiTheme="minorHAnsi" w:hAnsiTheme="minorHAnsi" w:cstheme="minorHAnsi"/>
          <w:b/>
          <w:bCs/>
          <w:color w:val="5ABB7D"/>
          <w:sz w:val="28"/>
          <w:szCs w:val="28"/>
        </w:rPr>
        <w:t xml:space="preserve"> Number</w:t>
      </w:r>
      <w:r>
        <w:rPr>
          <w:rFonts w:asciiTheme="minorHAnsi" w:hAnsiTheme="minorHAnsi" w:cstheme="minorHAnsi"/>
          <w:b/>
          <w:bCs/>
          <w:color w:val="5ABB7D"/>
          <w:sz w:val="28"/>
          <w:szCs w:val="28"/>
        </w:rPr>
        <w:t>:</w:t>
      </w:r>
      <w:r w:rsidR="00980EC9">
        <w:rPr>
          <w:rFonts w:asciiTheme="minorHAnsi" w:hAnsiTheme="minorHAnsi" w:cstheme="minorHAnsi"/>
          <w:b/>
          <w:bCs/>
          <w:color w:val="5ABB7D"/>
          <w:sz w:val="28"/>
          <w:szCs w:val="28"/>
        </w:rPr>
        <w:t xml:space="preserve"> G03a</w:t>
      </w:r>
    </w:p>
    <w:p w:rsidRPr="003A28ED" w:rsidR="009152F3" w:rsidP="009152F3" w:rsidRDefault="009152F3" w14:paraId="241AB74D" w14:textId="77777777">
      <w:pPr>
        <w:pStyle w:val="NoSpacing"/>
        <w:rPr>
          <w:b/>
          <w:sz w:val="28"/>
          <w:szCs w:val="28"/>
        </w:rPr>
      </w:pPr>
    </w:p>
    <w:tbl>
      <w:tblPr>
        <w:tblStyle w:val="TableGrid"/>
        <w:tblW w:w="9351" w:type="dxa"/>
        <w:tblLayout w:type="fixed"/>
        <w:tblLook w:val="04A0" w:firstRow="1" w:lastRow="0" w:firstColumn="1" w:lastColumn="0" w:noHBand="0" w:noVBand="1"/>
      </w:tblPr>
      <w:tblGrid>
        <w:gridCol w:w="1838"/>
        <w:gridCol w:w="2552"/>
        <w:gridCol w:w="2126"/>
        <w:gridCol w:w="2835"/>
      </w:tblGrid>
      <w:tr w:rsidRPr="00314F82" w:rsidR="00470882" w:rsidTr="3396692D" w14:paraId="4EC42285" w14:textId="77777777">
        <w:trPr>
          <w:trHeight w:val="301"/>
        </w:trPr>
        <w:tc>
          <w:tcPr>
            <w:tcW w:w="1838" w:type="dxa"/>
          </w:tcPr>
          <w:p w:rsidRPr="00314F82" w:rsidR="00470882" w:rsidP="00496401" w:rsidRDefault="00470882" w14:paraId="48723B88" w14:textId="77777777">
            <w:pPr>
              <w:pStyle w:val="NoSpacing"/>
              <w:rPr>
                <w:rFonts w:ascii="Calibri" w:hAnsi="Calibri" w:cs="Calibri"/>
                <w:b/>
              </w:rPr>
            </w:pPr>
            <w:r w:rsidRPr="00314F82">
              <w:rPr>
                <w:rFonts w:ascii="Calibri" w:hAnsi="Calibri" w:cs="Calibri"/>
                <w:b/>
              </w:rPr>
              <w:t>Effective Date:</w:t>
            </w:r>
          </w:p>
        </w:tc>
        <w:tc>
          <w:tcPr>
            <w:tcW w:w="2552" w:type="dxa"/>
          </w:tcPr>
          <w:p w:rsidRPr="00ED31B4" w:rsidR="00470882" w:rsidP="3396692D" w:rsidRDefault="00C82017" w14:paraId="61629F27" w14:textId="5DF08890">
            <w:pPr>
              <w:pStyle w:val="NoSpacing"/>
              <w:rPr>
                <w:rFonts w:asciiTheme="minorHAnsi" w:hAnsiTheme="minorHAnsi" w:cstheme="minorBidi"/>
              </w:rPr>
            </w:pPr>
            <w:r>
              <w:rPr>
                <w:rFonts w:asciiTheme="minorHAnsi" w:hAnsiTheme="minorHAnsi" w:cstheme="minorBidi"/>
              </w:rPr>
              <w:t>August 2026</w:t>
            </w:r>
          </w:p>
        </w:tc>
        <w:tc>
          <w:tcPr>
            <w:tcW w:w="2126" w:type="dxa"/>
          </w:tcPr>
          <w:p w:rsidRPr="00ED31B4" w:rsidR="00470882" w:rsidP="3396692D" w:rsidRDefault="6C2E05E1" w14:paraId="1F8097B3" w14:textId="77777777">
            <w:pPr>
              <w:pStyle w:val="NoSpacing"/>
              <w:rPr>
                <w:rFonts w:asciiTheme="minorHAnsi" w:hAnsiTheme="minorHAnsi" w:cstheme="minorBidi"/>
                <w:b/>
                <w:bCs/>
              </w:rPr>
            </w:pPr>
            <w:r w:rsidRPr="3396692D">
              <w:rPr>
                <w:rFonts w:asciiTheme="minorHAnsi" w:hAnsiTheme="minorHAnsi" w:cstheme="minorBidi"/>
                <w:b/>
                <w:bCs/>
              </w:rPr>
              <w:t>Review Date:</w:t>
            </w:r>
          </w:p>
        </w:tc>
        <w:tc>
          <w:tcPr>
            <w:tcW w:w="2835" w:type="dxa"/>
          </w:tcPr>
          <w:p w:rsidR="1C8E9A51" w:rsidP="3396692D" w:rsidRDefault="00C82017" w14:paraId="110B2A9F" w14:textId="670D1C5A">
            <w:pPr>
              <w:pStyle w:val="NoSpacing"/>
              <w:rPr>
                <w:rFonts w:asciiTheme="minorHAnsi" w:hAnsiTheme="minorHAnsi" w:cstheme="minorBidi"/>
              </w:rPr>
            </w:pPr>
            <w:r>
              <w:rPr>
                <w:rFonts w:asciiTheme="minorHAnsi" w:hAnsiTheme="minorHAnsi" w:cstheme="minorBidi"/>
              </w:rPr>
              <w:t>August</w:t>
            </w:r>
            <w:r w:rsidRPr="3396692D" w:rsidR="1C8E9A51">
              <w:rPr>
                <w:rFonts w:asciiTheme="minorHAnsi" w:hAnsiTheme="minorHAnsi" w:cstheme="minorBidi"/>
              </w:rPr>
              <w:t xml:space="preserve"> 202</w:t>
            </w:r>
            <w:r>
              <w:rPr>
                <w:rFonts w:asciiTheme="minorHAnsi" w:hAnsiTheme="minorHAnsi" w:cstheme="minorBidi"/>
              </w:rPr>
              <w:t>7</w:t>
            </w:r>
          </w:p>
          <w:p w:rsidRPr="00ED31B4" w:rsidR="00470882" w:rsidP="3396692D" w:rsidRDefault="00470882" w14:paraId="2FEA68D3" w14:textId="77777777">
            <w:pPr>
              <w:pStyle w:val="NoSpacing"/>
              <w:rPr>
                <w:rFonts w:asciiTheme="minorHAnsi" w:hAnsiTheme="minorHAnsi" w:cstheme="minorBidi"/>
                <w:b/>
                <w:bCs/>
              </w:rPr>
            </w:pPr>
          </w:p>
        </w:tc>
      </w:tr>
      <w:tr w:rsidRPr="00314F82" w:rsidR="00470882" w:rsidTr="3396692D" w14:paraId="1C43A714" w14:textId="77777777">
        <w:trPr>
          <w:trHeight w:val="569"/>
        </w:trPr>
        <w:tc>
          <w:tcPr>
            <w:tcW w:w="1838" w:type="dxa"/>
          </w:tcPr>
          <w:p w:rsidRPr="00314F82" w:rsidR="00470882" w:rsidP="00496401" w:rsidRDefault="00470882" w14:paraId="556D272D" w14:textId="77777777">
            <w:pPr>
              <w:pStyle w:val="NoSpacing"/>
              <w:rPr>
                <w:rFonts w:ascii="Calibri" w:hAnsi="Calibri" w:cs="Calibri"/>
                <w:b/>
              </w:rPr>
            </w:pPr>
            <w:r w:rsidRPr="00314F82">
              <w:rPr>
                <w:rFonts w:ascii="Calibri" w:hAnsi="Calibri" w:cs="Calibri"/>
                <w:b/>
              </w:rPr>
              <w:t>P&amp;P Review Group Approval Date:</w:t>
            </w:r>
          </w:p>
        </w:tc>
        <w:tc>
          <w:tcPr>
            <w:tcW w:w="2552" w:type="dxa"/>
          </w:tcPr>
          <w:p w:rsidRPr="00ED31B4" w:rsidR="00470882" w:rsidP="3396692D" w:rsidRDefault="00C82017" w14:paraId="5784C18A" w14:textId="1828ED6F">
            <w:pPr>
              <w:pStyle w:val="NoSpacing"/>
              <w:rPr>
                <w:rFonts w:asciiTheme="minorHAnsi" w:hAnsiTheme="minorHAnsi" w:cstheme="minorBidi"/>
              </w:rPr>
            </w:pPr>
            <w:r>
              <w:rPr>
                <w:rFonts w:asciiTheme="minorHAnsi" w:hAnsiTheme="minorHAnsi" w:cstheme="minorBidi"/>
              </w:rPr>
              <w:t>August 2026</w:t>
            </w:r>
          </w:p>
        </w:tc>
        <w:tc>
          <w:tcPr>
            <w:tcW w:w="2126" w:type="dxa"/>
          </w:tcPr>
          <w:p w:rsidRPr="00ED31B4" w:rsidR="00470882" w:rsidP="3396692D" w:rsidRDefault="4FAB5307" w14:paraId="1B019CF5" w14:textId="4DF11674">
            <w:pPr>
              <w:pStyle w:val="NoSpacing"/>
              <w:rPr>
                <w:rFonts w:asciiTheme="minorHAnsi" w:hAnsiTheme="minorHAnsi" w:cstheme="minorBidi"/>
                <w:b/>
                <w:bCs/>
              </w:rPr>
            </w:pPr>
            <w:r w:rsidRPr="3396692D">
              <w:rPr>
                <w:rFonts w:asciiTheme="minorHAnsi" w:hAnsiTheme="minorHAnsi" w:cstheme="minorBidi"/>
                <w:b/>
                <w:bCs/>
              </w:rPr>
              <w:t>Related Policy</w:t>
            </w:r>
            <w:r w:rsidRPr="3396692D" w:rsidR="72ABC6FD">
              <w:rPr>
                <w:rFonts w:asciiTheme="minorHAnsi" w:hAnsiTheme="minorHAnsi" w:cstheme="minorBidi"/>
                <w:b/>
                <w:bCs/>
              </w:rPr>
              <w:t>:</w:t>
            </w:r>
          </w:p>
        </w:tc>
        <w:tc>
          <w:tcPr>
            <w:tcW w:w="2835" w:type="dxa"/>
          </w:tcPr>
          <w:p w:rsidRPr="00980EC9" w:rsidR="00692CEE" w:rsidP="3396692D" w:rsidRDefault="3DE66613" w14:paraId="546D0409" w14:textId="08C66072">
            <w:pPr>
              <w:pStyle w:val="NoSpacing"/>
              <w:rPr>
                <w:rFonts w:asciiTheme="minorHAnsi" w:hAnsiTheme="minorHAnsi" w:cstheme="minorBidi"/>
              </w:rPr>
            </w:pPr>
            <w:r w:rsidRPr="3396692D">
              <w:rPr>
                <w:rFonts w:asciiTheme="minorHAnsi" w:hAnsiTheme="minorHAnsi" w:cstheme="minorBidi"/>
              </w:rPr>
              <w:t>G03</w:t>
            </w:r>
          </w:p>
          <w:p w:rsidRPr="00ED31B4" w:rsidR="00470882" w:rsidP="3396692D" w:rsidRDefault="00470882" w14:paraId="27EF23F8" w14:textId="144E57EB">
            <w:pPr>
              <w:pStyle w:val="NoSpacing"/>
              <w:rPr>
                <w:rFonts w:asciiTheme="minorHAnsi" w:hAnsiTheme="minorHAnsi" w:cstheme="minorBidi"/>
                <w:b/>
                <w:bCs/>
              </w:rPr>
            </w:pPr>
          </w:p>
        </w:tc>
      </w:tr>
      <w:tr w:rsidRPr="00314F82" w:rsidR="00470882" w:rsidTr="3396692D" w14:paraId="200290A8" w14:textId="77777777">
        <w:trPr>
          <w:trHeight w:val="300"/>
        </w:trPr>
        <w:tc>
          <w:tcPr>
            <w:tcW w:w="1838" w:type="dxa"/>
          </w:tcPr>
          <w:p w:rsidRPr="00314F82" w:rsidR="00470882" w:rsidP="00496401" w:rsidRDefault="00470882" w14:paraId="6A6D76C4" w14:textId="77777777">
            <w:pPr>
              <w:pStyle w:val="NoSpacing"/>
              <w:rPr>
                <w:rFonts w:ascii="Calibri" w:hAnsi="Calibri" w:cs="Calibri"/>
                <w:b/>
                <w:bCs/>
              </w:rPr>
            </w:pPr>
            <w:r w:rsidRPr="00314F82">
              <w:rPr>
                <w:rFonts w:ascii="Calibri" w:hAnsi="Calibri" w:cs="Calibri"/>
                <w:b/>
                <w:bCs/>
              </w:rPr>
              <w:t>Owner:</w:t>
            </w:r>
          </w:p>
        </w:tc>
        <w:tc>
          <w:tcPr>
            <w:tcW w:w="2552" w:type="dxa"/>
          </w:tcPr>
          <w:p w:rsidRPr="00980EC9" w:rsidR="00470882" w:rsidP="00496401" w:rsidRDefault="00C82017" w14:paraId="04722881" w14:textId="64761031">
            <w:pPr>
              <w:pStyle w:val="NoSpacing"/>
              <w:rPr>
                <w:rFonts w:asciiTheme="minorHAnsi" w:hAnsiTheme="minorHAnsi" w:cstheme="minorHAnsi"/>
              </w:rPr>
            </w:pPr>
            <w:r>
              <w:rPr>
                <w:rFonts w:asciiTheme="minorHAnsi" w:hAnsiTheme="minorHAnsi" w:cstheme="minorHAnsi"/>
              </w:rPr>
              <w:t>Assistant Director of Governance &amp; Performance</w:t>
            </w:r>
          </w:p>
        </w:tc>
        <w:tc>
          <w:tcPr>
            <w:tcW w:w="2126" w:type="dxa"/>
          </w:tcPr>
          <w:p w:rsidRPr="00980EC9" w:rsidR="00470882" w:rsidP="00496401" w:rsidRDefault="00470882" w14:paraId="2A889489" w14:textId="77777777">
            <w:pPr>
              <w:pStyle w:val="NoSpacing"/>
              <w:rPr>
                <w:rFonts w:asciiTheme="minorHAnsi" w:hAnsiTheme="minorHAnsi" w:cstheme="minorHAnsi"/>
                <w:b/>
                <w:bCs/>
              </w:rPr>
            </w:pPr>
            <w:r w:rsidRPr="00980EC9">
              <w:rPr>
                <w:rFonts w:asciiTheme="minorHAnsi" w:hAnsiTheme="minorHAnsi" w:cstheme="minorHAnsi"/>
                <w:b/>
                <w:bCs/>
              </w:rPr>
              <w:t>Department:</w:t>
            </w:r>
          </w:p>
        </w:tc>
        <w:tc>
          <w:tcPr>
            <w:tcW w:w="2835" w:type="dxa"/>
          </w:tcPr>
          <w:p w:rsidRPr="00980EC9" w:rsidR="00470882" w:rsidP="00496401" w:rsidRDefault="00470882" w14:paraId="54B72409" w14:textId="22233101">
            <w:pPr>
              <w:pStyle w:val="NoSpacing"/>
              <w:rPr>
                <w:rFonts w:asciiTheme="minorHAnsi" w:hAnsiTheme="minorHAnsi" w:cstheme="minorHAnsi"/>
              </w:rPr>
            </w:pPr>
            <w:r w:rsidRPr="00980EC9">
              <w:rPr>
                <w:rFonts w:asciiTheme="minorHAnsi" w:hAnsiTheme="minorHAnsi" w:cstheme="minorHAnsi"/>
              </w:rPr>
              <w:t>Governance</w:t>
            </w:r>
          </w:p>
          <w:p w:rsidRPr="00980EC9" w:rsidR="00470882" w:rsidP="00496401" w:rsidRDefault="00470882" w14:paraId="10EE4610" w14:textId="77777777">
            <w:pPr>
              <w:pStyle w:val="NoSpacing"/>
              <w:rPr>
                <w:rFonts w:asciiTheme="minorHAnsi" w:hAnsiTheme="minorHAnsi" w:cstheme="minorHAnsi"/>
                <w:b/>
                <w:bCs/>
              </w:rPr>
            </w:pPr>
          </w:p>
        </w:tc>
      </w:tr>
      <w:tr w:rsidRPr="00314F82" w:rsidR="00470882" w:rsidTr="3396692D" w14:paraId="6F810F70" w14:textId="77777777">
        <w:trPr>
          <w:trHeight w:val="300"/>
        </w:trPr>
        <w:tc>
          <w:tcPr>
            <w:tcW w:w="1838" w:type="dxa"/>
          </w:tcPr>
          <w:p w:rsidRPr="00314F82" w:rsidR="00470882" w:rsidP="00496401" w:rsidRDefault="00470882" w14:paraId="1D744364" w14:textId="77777777">
            <w:pPr>
              <w:pStyle w:val="NoSpacing"/>
              <w:rPr>
                <w:rFonts w:ascii="Calibri" w:hAnsi="Calibri" w:cs="Calibri"/>
                <w:b/>
                <w:bCs/>
              </w:rPr>
            </w:pPr>
            <w:r w:rsidRPr="00314F82">
              <w:rPr>
                <w:rFonts w:ascii="Calibri" w:hAnsi="Calibri" w:cs="Calibri"/>
                <w:b/>
                <w:bCs/>
              </w:rPr>
              <w:t>Issued To:</w:t>
            </w:r>
          </w:p>
        </w:tc>
        <w:tc>
          <w:tcPr>
            <w:tcW w:w="2552" w:type="dxa"/>
          </w:tcPr>
          <w:p w:rsidRPr="00ED31B4" w:rsidR="00470882" w:rsidP="00496401" w:rsidRDefault="00000000" w14:paraId="104A1C50" w14:textId="1204526B">
            <w:pPr>
              <w:pStyle w:val="NoSpacing"/>
              <w:rPr>
                <w:rFonts w:asciiTheme="minorHAnsi" w:hAnsiTheme="minorHAnsi" w:cstheme="minorHAnsi"/>
              </w:rPr>
            </w:pPr>
            <w:sdt>
              <w:sdtPr>
                <w:rPr>
                  <w:rFonts w:cstheme="minorHAnsi"/>
                </w:rPr>
                <w:id w:val="-2034571242"/>
                <w14:checkbox>
                  <w14:checked w14:val="1"/>
                  <w14:checkedState w14:val="2612" w14:font="MS Gothic"/>
                  <w14:uncheckedState w14:val="2610" w14:font="MS Gothic"/>
                </w14:checkbox>
              </w:sdtPr>
              <w:sdtContent>
                <w:r w:rsidR="00980EC9">
                  <w:rPr>
                    <w:rFonts w:hint="eastAsia" w:ascii="MS Gothic" w:hAnsi="MS Gothic" w:eastAsia="MS Gothic" w:cstheme="minorHAnsi"/>
                  </w:rPr>
                  <w:t>☒</w:t>
                </w:r>
              </w:sdtContent>
            </w:sdt>
            <w:r w:rsidRPr="00ED31B4" w:rsidR="00470882">
              <w:rPr>
                <w:rFonts w:asciiTheme="minorHAnsi" w:hAnsiTheme="minorHAnsi" w:cstheme="minorHAnsi"/>
              </w:rPr>
              <w:t xml:space="preserve"> Board of Management</w:t>
            </w:r>
          </w:p>
          <w:p w:rsidRPr="00ED31B4" w:rsidR="00470882" w:rsidP="00496401" w:rsidRDefault="00000000" w14:paraId="062CD965" w14:textId="3DA5A764">
            <w:pPr>
              <w:pStyle w:val="NoSpacing"/>
              <w:rPr>
                <w:rFonts w:asciiTheme="minorHAnsi" w:hAnsiTheme="minorHAnsi" w:cstheme="minorHAnsi"/>
              </w:rPr>
            </w:pPr>
            <w:sdt>
              <w:sdtPr>
                <w:rPr>
                  <w:rFonts w:cstheme="minorHAnsi"/>
                </w:rPr>
                <w:id w:val="-5362731"/>
                <w14:checkbox>
                  <w14:checked w14:val="1"/>
                  <w14:checkedState w14:val="2612" w14:font="MS Gothic"/>
                  <w14:uncheckedState w14:val="2610" w14:font="MS Gothic"/>
                </w14:checkbox>
              </w:sdtPr>
              <w:sdtContent>
                <w:r w:rsidR="00980EC9">
                  <w:rPr>
                    <w:rFonts w:hint="eastAsia" w:ascii="MS Gothic" w:hAnsi="MS Gothic" w:eastAsia="MS Gothic" w:cstheme="minorHAnsi"/>
                  </w:rPr>
                  <w:t>☒</w:t>
                </w:r>
              </w:sdtContent>
            </w:sdt>
            <w:r w:rsidRPr="00ED31B4" w:rsidR="00470882">
              <w:rPr>
                <w:rFonts w:asciiTheme="minorHAnsi" w:hAnsiTheme="minorHAnsi" w:cstheme="minorHAnsi"/>
              </w:rPr>
              <w:t xml:space="preserve"> All Staff </w:t>
            </w:r>
          </w:p>
          <w:p w:rsidRPr="00ED31B4" w:rsidR="00470882" w:rsidP="00496401" w:rsidRDefault="00000000" w14:paraId="019CB13E" w14:textId="77777777">
            <w:pPr>
              <w:pStyle w:val="NoSpacing"/>
              <w:rPr>
                <w:rFonts w:asciiTheme="minorHAnsi" w:hAnsiTheme="minorHAnsi" w:cstheme="minorHAnsi"/>
              </w:rPr>
            </w:pPr>
            <w:sdt>
              <w:sdtPr>
                <w:rPr>
                  <w:rFonts w:cstheme="minorHAnsi"/>
                </w:rPr>
                <w:id w:val="1436025825"/>
                <w14:checkbox>
                  <w14:checked w14:val="0"/>
                  <w14:checkedState w14:val="2612" w14:font="MS Gothic"/>
                  <w14:uncheckedState w14:val="2610" w14:font="MS Gothic"/>
                </w14:checkbox>
              </w:sdtPr>
              <w:sdtContent>
                <w:r w:rsidRPr="00ED31B4" w:rsidR="00470882">
                  <w:rPr>
                    <w:rFonts w:ascii="Segoe UI Symbol" w:hAnsi="Segoe UI Symbol" w:eastAsia="MS Gothic" w:cs="Segoe UI Symbol"/>
                  </w:rPr>
                  <w:t>☐</w:t>
                </w:r>
              </w:sdtContent>
            </w:sdt>
            <w:r w:rsidRPr="00ED31B4" w:rsidR="00470882">
              <w:rPr>
                <w:rFonts w:asciiTheme="minorHAnsi" w:hAnsiTheme="minorHAnsi" w:cstheme="minorHAnsi"/>
              </w:rPr>
              <w:t xml:space="preserve"> ET/LT</w:t>
            </w:r>
          </w:p>
          <w:p w:rsidRPr="00ED31B4" w:rsidR="00470882" w:rsidP="00496401" w:rsidRDefault="00000000" w14:paraId="734837D1" w14:textId="77777777">
            <w:pPr>
              <w:pStyle w:val="NoSpacing"/>
              <w:rPr>
                <w:rFonts w:asciiTheme="minorHAnsi" w:hAnsiTheme="minorHAnsi" w:cstheme="minorHAnsi"/>
              </w:rPr>
            </w:pPr>
            <w:sdt>
              <w:sdtPr>
                <w:rPr>
                  <w:rFonts w:cstheme="minorHAnsi"/>
                </w:rPr>
                <w:id w:val="-1081292108"/>
                <w14:checkbox>
                  <w14:checked w14:val="0"/>
                  <w14:checkedState w14:val="2612" w14:font="MS Gothic"/>
                  <w14:uncheckedState w14:val="2610" w14:font="MS Gothic"/>
                </w14:checkbox>
              </w:sdtPr>
              <w:sdtContent>
                <w:r w:rsidRPr="00ED31B4" w:rsidR="00470882">
                  <w:rPr>
                    <w:rFonts w:ascii="Segoe UI Symbol" w:hAnsi="Segoe UI Symbol" w:eastAsia="MS Gothic" w:cs="Segoe UI Symbol"/>
                  </w:rPr>
                  <w:t>☐</w:t>
                </w:r>
              </w:sdtContent>
            </w:sdt>
            <w:r w:rsidRPr="00ED31B4" w:rsidR="00470882">
              <w:rPr>
                <w:rFonts w:asciiTheme="minorHAnsi" w:hAnsiTheme="minorHAnsi" w:cstheme="minorHAnsi"/>
              </w:rPr>
              <w:t xml:space="preserve"> Head Office Managers</w:t>
            </w:r>
          </w:p>
          <w:p w:rsidRPr="00ED31B4" w:rsidR="00470882" w:rsidP="00496401" w:rsidRDefault="00000000" w14:paraId="349231C8" w14:textId="77777777">
            <w:pPr>
              <w:pStyle w:val="NoSpacing"/>
              <w:rPr>
                <w:rFonts w:asciiTheme="minorHAnsi" w:hAnsiTheme="minorHAnsi" w:cstheme="minorHAnsi"/>
              </w:rPr>
            </w:pPr>
            <w:sdt>
              <w:sdtPr>
                <w:rPr>
                  <w:rFonts w:cstheme="minorHAnsi"/>
                </w:rPr>
                <w:id w:val="-1618277723"/>
                <w14:checkbox>
                  <w14:checked w14:val="0"/>
                  <w14:checkedState w14:val="2612" w14:font="MS Gothic"/>
                  <w14:uncheckedState w14:val="2610" w14:font="MS Gothic"/>
                </w14:checkbox>
              </w:sdtPr>
              <w:sdtContent>
                <w:r w:rsidRPr="00ED31B4" w:rsidR="00470882">
                  <w:rPr>
                    <w:rFonts w:ascii="Segoe UI Symbol" w:hAnsi="Segoe UI Symbol" w:eastAsia="MS Gothic" w:cs="Segoe UI Symbol"/>
                  </w:rPr>
                  <w:t>☐</w:t>
                </w:r>
              </w:sdtContent>
            </w:sdt>
            <w:r w:rsidRPr="00ED31B4" w:rsidR="00470882">
              <w:rPr>
                <w:rFonts w:asciiTheme="minorHAnsi" w:hAnsiTheme="minorHAnsi" w:cstheme="minorHAnsi"/>
              </w:rPr>
              <w:t xml:space="preserve"> C&amp;S Managers</w:t>
            </w:r>
          </w:p>
          <w:p w:rsidRPr="00ED31B4" w:rsidR="00470882" w:rsidP="00496401" w:rsidRDefault="00000000" w14:paraId="678C9767" w14:textId="77777777">
            <w:pPr>
              <w:pStyle w:val="NoSpacing"/>
              <w:rPr>
                <w:rFonts w:asciiTheme="minorHAnsi" w:hAnsiTheme="minorHAnsi" w:cstheme="minorHAnsi"/>
              </w:rPr>
            </w:pPr>
            <w:sdt>
              <w:sdtPr>
                <w:rPr>
                  <w:rFonts w:cstheme="minorHAnsi"/>
                </w:rPr>
                <w:id w:val="1196342383"/>
                <w14:checkbox>
                  <w14:checked w14:val="0"/>
                  <w14:checkedState w14:val="2612" w14:font="MS Gothic"/>
                  <w14:uncheckedState w14:val="2610" w14:font="MS Gothic"/>
                </w14:checkbox>
              </w:sdtPr>
              <w:sdtContent>
                <w:r w:rsidRPr="00ED31B4" w:rsidR="00470882">
                  <w:rPr>
                    <w:rFonts w:ascii="Segoe UI Symbol" w:hAnsi="Segoe UI Symbol" w:eastAsia="MS Gothic" w:cs="Segoe UI Symbol"/>
                  </w:rPr>
                  <w:t>☐</w:t>
                </w:r>
              </w:sdtContent>
            </w:sdt>
            <w:r w:rsidRPr="00ED31B4" w:rsidR="00470882">
              <w:rPr>
                <w:rFonts w:asciiTheme="minorHAnsi" w:hAnsiTheme="minorHAnsi" w:cstheme="minorHAnsi"/>
              </w:rPr>
              <w:t xml:space="preserve"> Department/Other: </w:t>
            </w:r>
          </w:p>
          <w:p w:rsidRPr="00ED31B4" w:rsidR="00470882" w:rsidP="00496401" w:rsidRDefault="00470882" w14:paraId="17992AC7" w14:textId="641706CB">
            <w:pPr>
              <w:pStyle w:val="NoSpacing"/>
              <w:rPr>
                <w:rFonts w:asciiTheme="minorHAnsi" w:hAnsiTheme="minorHAnsi" w:cstheme="minorHAnsi"/>
              </w:rPr>
            </w:pPr>
          </w:p>
        </w:tc>
        <w:tc>
          <w:tcPr>
            <w:tcW w:w="2126" w:type="dxa"/>
          </w:tcPr>
          <w:p w:rsidRPr="00ED31B4" w:rsidR="00470882" w:rsidP="00496401" w:rsidRDefault="00470882" w14:paraId="6A0ADE65" w14:textId="77777777">
            <w:pPr>
              <w:pStyle w:val="NoSpacing"/>
              <w:rPr>
                <w:rFonts w:asciiTheme="minorHAnsi" w:hAnsiTheme="minorHAnsi" w:cstheme="minorHAnsi"/>
                <w:b/>
                <w:bCs/>
              </w:rPr>
            </w:pPr>
            <w:r w:rsidRPr="00ED31B4">
              <w:rPr>
                <w:rFonts w:asciiTheme="minorHAnsi" w:hAnsiTheme="minorHAnsi" w:cstheme="minorHAnsi"/>
                <w:b/>
                <w:bCs/>
              </w:rPr>
              <w:t>Method of Delivery:</w:t>
            </w:r>
          </w:p>
        </w:tc>
        <w:tc>
          <w:tcPr>
            <w:tcW w:w="2835" w:type="dxa"/>
          </w:tcPr>
          <w:p w:rsidR="00470882" w:rsidP="00496401" w:rsidRDefault="00000000" w14:paraId="3E02BB2F" w14:textId="2BA1803A">
            <w:pPr>
              <w:pStyle w:val="NoSpacing"/>
              <w:rPr>
                <w:rFonts w:asciiTheme="minorHAnsi" w:hAnsiTheme="minorHAnsi" w:cstheme="minorHAnsi"/>
              </w:rPr>
            </w:pPr>
            <w:sdt>
              <w:sdtPr>
                <w:rPr>
                  <w:rFonts w:cstheme="minorHAnsi"/>
                </w:rPr>
                <w:id w:val="-923105757"/>
                <w14:checkbox>
                  <w14:checked w14:val="1"/>
                  <w14:checkedState w14:val="2612" w14:font="MS Gothic"/>
                  <w14:uncheckedState w14:val="2610" w14:font="MS Gothic"/>
                </w14:checkbox>
              </w:sdtPr>
              <w:sdtContent>
                <w:r w:rsidR="00980EC9">
                  <w:rPr>
                    <w:rFonts w:hint="eastAsia" w:ascii="MS Gothic" w:hAnsi="MS Gothic" w:eastAsia="MS Gothic" w:cstheme="minorHAnsi"/>
                  </w:rPr>
                  <w:t>☒</w:t>
                </w:r>
              </w:sdtContent>
            </w:sdt>
            <w:r w:rsidRPr="00ED31B4" w:rsidR="00470882">
              <w:rPr>
                <w:rFonts w:asciiTheme="minorHAnsi" w:hAnsiTheme="minorHAnsi" w:cstheme="minorHAnsi"/>
              </w:rPr>
              <w:t xml:space="preserve"> </w:t>
            </w:r>
            <w:r w:rsidR="000B022C">
              <w:rPr>
                <w:rFonts w:asciiTheme="minorHAnsi" w:hAnsiTheme="minorHAnsi" w:cstheme="minorHAnsi"/>
              </w:rPr>
              <w:t>Annual Declaration</w:t>
            </w:r>
          </w:p>
          <w:p w:rsidRPr="00ED31B4" w:rsidR="000B022C" w:rsidP="00496401" w:rsidRDefault="00000000" w14:paraId="5692E8C6" w14:textId="7705DF3C">
            <w:pPr>
              <w:pStyle w:val="NoSpacing"/>
              <w:rPr>
                <w:rFonts w:asciiTheme="minorHAnsi" w:hAnsiTheme="minorHAnsi" w:cstheme="minorHAnsi"/>
              </w:rPr>
            </w:pPr>
            <w:sdt>
              <w:sdtPr>
                <w:rPr>
                  <w:rFonts w:cstheme="minorHAnsi"/>
                </w:rPr>
                <w:id w:val="-1606955842"/>
                <w14:checkbox>
                  <w14:checked w14:val="0"/>
                  <w14:checkedState w14:val="2612" w14:font="MS Gothic"/>
                  <w14:uncheckedState w14:val="2610" w14:font="MS Gothic"/>
                </w14:checkbox>
              </w:sdtPr>
              <w:sdtContent>
                <w:r w:rsidR="00980EC9">
                  <w:rPr>
                    <w:rFonts w:hint="eastAsia" w:ascii="MS Gothic" w:hAnsi="MS Gothic" w:eastAsia="MS Gothic" w:cstheme="minorHAnsi"/>
                  </w:rPr>
                  <w:t>☐</w:t>
                </w:r>
              </w:sdtContent>
            </w:sdt>
            <w:r w:rsidRPr="00ED31B4" w:rsidR="000B022C">
              <w:rPr>
                <w:rFonts w:asciiTheme="minorHAnsi" w:hAnsiTheme="minorHAnsi" w:cstheme="minorHAnsi"/>
              </w:rPr>
              <w:t xml:space="preserve"> </w:t>
            </w:r>
            <w:r w:rsidR="004335E9">
              <w:rPr>
                <w:rFonts w:asciiTheme="minorHAnsi" w:hAnsiTheme="minorHAnsi" w:cstheme="minorHAnsi"/>
              </w:rPr>
              <w:t>Learn</w:t>
            </w:r>
            <w:r w:rsidR="00603BD9">
              <w:rPr>
                <w:rFonts w:asciiTheme="minorHAnsi" w:hAnsiTheme="minorHAnsi" w:cstheme="minorHAnsi"/>
              </w:rPr>
              <w:t xml:space="preserve"> </w:t>
            </w:r>
            <w:r w:rsidR="004335E9">
              <w:rPr>
                <w:rFonts w:asciiTheme="minorHAnsi" w:hAnsiTheme="minorHAnsi" w:cstheme="minorHAnsi"/>
              </w:rPr>
              <w:t>Pro Individual Sign Off</w:t>
            </w:r>
            <w:r w:rsidRPr="00ED31B4" w:rsidR="000B022C">
              <w:rPr>
                <w:rFonts w:asciiTheme="minorHAnsi" w:hAnsiTheme="minorHAnsi" w:cstheme="minorHAnsi"/>
              </w:rPr>
              <w:t xml:space="preserve"> </w:t>
            </w:r>
          </w:p>
          <w:p w:rsidRPr="00ED31B4" w:rsidR="00470882" w:rsidP="00496401" w:rsidRDefault="00000000" w14:paraId="09D3C289" w14:textId="03F17359">
            <w:pPr>
              <w:pStyle w:val="NoSpacing"/>
              <w:rPr>
                <w:rFonts w:asciiTheme="minorHAnsi" w:hAnsiTheme="minorHAnsi" w:cstheme="minorHAnsi"/>
              </w:rPr>
            </w:pPr>
            <w:sdt>
              <w:sdtPr>
                <w:rPr>
                  <w:rFonts w:cstheme="minorHAnsi"/>
                </w:rPr>
                <w:id w:val="1210844871"/>
                <w14:checkbox>
                  <w14:checked w14:val="1"/>
                  <w14:checkedState w14:val="2612" w14:font="MS Gothic"/>
                  <w14:uncheckedState w14:val="2610" w14:font="MS Gothic"/>
                </w14:checkbox>
              </w:sdtPr>
              <w:sdtContent>
                <w:r w:rsidR="00980EC9">
                  <w:rPr>
                    <w:rFonts w:hint="eastAsia" w:ascii="MS Gothic" w:hAnsi="MS Gothic" w:eastAsia="MS Gothic" w:cstheme="minorHAnsi"/>
                  </w:rPr>
                  <w:t>☒</w:t>
                </w:r>
              </w:sdtContent>
            </w:sdt>
            <w:r w:rsidRPr="00ED31B4" w:rsidR="00470882">
              <w:rPr>
                <w:rFonts w:asciiTheme="minorHAnsi" w:hAnsiTheme="minorHAnsi" w:cstheme="minorHAnsi"/>
              </w:rPr>
              <w:t xml:space="preserve"> Board Portal</w:t>
            </w:r>
          </w:p>
          <w:p w:rsidRPr="00ED31B4" w:rsidR="00470882" w:rsidP="00496401" w:rsidRDefault="00470882" w14:paraId="29948021" w14:textId="655AE7ED">
            <w:pPr>
              <w:pStyle w:val="NoSpacing"/>
              <w:rPr>
                <w:rFonts w:asciiTheme="minorHAnsi" w:hAnsiTheme="minorHAnsi" w:cstheme="minorHAnsi"/>
              </w:rPr>
            </w:pPr>
          </w:p>
          <w:p w:rsidRPr="00ED31B4" w:rsidR="00470882" w:rsidP="00496401" w:rsidRDefault="00470882" w14:paraId="41044921" w14:textId="77777777">
            <w:pPr>
              <w:pStyle w:val="NoSpacing"/>
              <w:rPr>
                <w:rFonts w:asciiTheme="minorHAnsi" w:hAnsiTheme="minorHAnsi" w:cstheme="minorHAnsi"/>
              </w:rPr>
            </w:pPr>
          </w:p>
          <w:p w:rsidRPr="00ED31B4" w:rsidR="00470882" w:rsidP="00496401" w:rsidRDefault="00470882" w14:paraId="5C765A57" w14:textId="77777777">
            <w:pPr>
              <w:pStyle w:val="NoSpacing"/>
              <w:rPr>
                <w:rFonts w:asciiTheme="minorHAnsi" w:hAnsiTheme="minorHAnsi" w:cstheme="minorHAnsi"/>
              </w:rPr>
            </w:pPr>
          </w:p>
          <w:p w:rsidRPr="00ED31B4" w:rsidR="00470882" w:rsidP="00496401" w:rsidRDefault="00470882" w14:paraId="4374B643" w14:textId="77777777">
            <w:pPr>
              <w:pStyle w:val="NoSpacing"/>
              <w:rPr>
                <w:rFonts w:asciiTheme="minorHAnsi" w:hAnsiTheme="minorHAnsi" w:cstheme="minorHAnsi"/>
              </w:rPr>
            </w:pPr>
          </w:p>
        </w:tc>
      </w:tr>
      <w:tr w:rsidRPr="00314F82" w:rsidR="00470882" w:rsidTr="3396692D" w14:paraId="7073D879" w14:textId="77777777">
        <w:trPr>
          <w:trHeight w:val="300"/>
        </w:trPr>
        <w:tc>
          <w:tcPr>
            <w:tcW w:w="1838" w:type="dxa"/>
          </w:tcPr>
          <w:p w:rsidRPr="00314F82" w:rsidR="00470882" w:rsidP="00496401" w:rsidRDefault="00470882" w14:paraId="453A397E" w14:textId="77777777">
            <w:pPr>
              <w:pStyle w:val="NoSpacing"/>
              <w:rPr>
                <w:rFonts w:ascii="Calibri" w:hAnsi="Calibri" w:cs="Calibri"/>
                <w:b/>
              </w:rPr>
            </w:pPr>
            <w:r w:rsidRPr="00314F82">
              <w:rPr>
                <w:rFonts w:ascii="Calibri" w:hAnsi="Calibri" w:cs="Calibri"/>
                <w:b/>
              </w:rPr>
              <w:t xml:space="preserve">Stakeholder Consultation </w:t>
            </w:r>
          </w:p>
          <w:p w:rsidRPr="00314F82" w:rsidR="00470882" w:rsidP="00496401" w:rsidRDefault="00470882" w14:paraId="65BC6FB6" w14:textId="77777777">
            <w:pPr>
              <w:pStyle w:val="NoSpacing"/>
              <w:rPr>
                <w:rFonts w:ascii="Calibri" w:hAnsi="Calibri" w:cs="Calibri"/>
                <w:b/>
                <w:bCs/>
              </w:rPr>
            </w:pPr>
          </w:p>
        </w:tc>
        <w:tc>
          <w:tcPr>
            <w:tcW w:w="2552" w:type="dxa"/>
          </w:tcPr>
          <w:p w:rsidRPr="00314F82" w:rsidR="00980EC9" w:rsidP="00980EC9" w:rsidRDefault="00000000" w14:paraId="15C7EBDF" w14:textId="77777777">
            <w:pPr>
              <w:pStyle w:val="NoSpacing"/>
              <w:rPr>
                <w:rFonts w:ascii="Calibri" w:hAnsi="Calibri" w:cs="Calibri"/>
              </w:rPr>
            </w:pPr>
            <w:sdt>
              <w:sdtPr>
                <w:rPr>
                  <w:rFonts w:ascii="Calibri" w:hAnsi="Calibri" w:cs="Calibri"/>
                </w:rPr>
                <w:id w:val="834266556"/>
                <w14:checkbox>
                  <w14:checked w14:val="0"/>
                  <w14:checkedState w14:val="2612" w14:font="MS Gothic"/>
                  <w14:uncheckedState w14:val="2610" w14:font="MS Gothic"/>
                </w14:checkbox>
              </w:sdtPr>
              <w:sdtContent>
                <w:r w:rsidRPr="00314F82" w:rsidR="00980EC9">
                  <w:rPr>
                    <w:rFonts w:ascii="Segoe UI Symbol" w:hAnsi="Segoe UI Symbol" w:eastAsia="MS Gothic" w:cs="Segoe UI Symbol"/>
                  </w:rPr>
                  <w:t>☐</w:t>
                </w:r>
              </w:sdtContent>
            </w:sdt>
            <w:r w:rsidRPr="00314F82" w:rsidR="00980EC9">
              <w:rPr>
                <w:rFonts w:ascii="Calibri" w:hAnsi="Calibri" w:cs="Calibri"/>
              </w:rPr>
              <w:t xml:space="preserve"> All Staff</w:t>
            </w:r>
          </w:p>
          <w:p w:rsidRPr="00314F82" w:rsidR="00980EC9" w:rsidP="00980EC9" w:rsidRDefault="00000000" w14:paraId="31B07ACB" w14:textId="77777777">
            <w:pPr>
              <w:pStyle w:val="NoSpacing"/>
              <w:rPr>
                <w:rFonts w:ascii="Calibri" w:hAnsi="Calibri" w:cs="Calibri"/>
              </w:rPr>
            </w:pPr>
            <w:sdt>
              <w:sdtPr>
                <w:rPr>
                  <w:rFonts w:ascii="Calibri" w:hAnsi="Calibri" w:cs="Calibri"/>
                </w:rPr>
                <w:id w:val="-299071792"/>
                <w14:checkbox>
                  <w14:checked w14:val="0"/>
                  <w14:checkedState w14:val="2612" w14:font="MS Gothic"/>
                  <w14:uncheckedState w14:val="2610" w14:font="MS Gothic"/>
                </w14:checkbox>
              </w:sdtPr>
              <w:sdtContent>
                <w:r w:rsidRPr="00314F82" w:rsidR="00980EC9">
                  <w:rPr>
                    <w:rFonts w:ascii="Segoe UI Symbol" w:hAnsi="Segoe UI Symbol" w:eastAsia="MS Gothic" w:cs="Segoe UI Symbol"/>
                  </w:rPr>
                  <w:t>☐</w:t>
                </w:r>
              </w:sdtContent>
            </w:sdt>
            <w:r w:rsidRPr="00314F82" w:rsidR="00980EC9">
              <w:rPr>
                <w:rFonts w:ascii="Calibri" w:hAnsi="Calibri" w:cs="Calibri"/>
              </w:rPr>
              <w:t xml:space="preserve"> Customer Engagement</w:t>
            </w:r>
          </w:p>
          <w:p w:rsidRPr="00314F82" w:rsidR="00980EC9" w:rsidP="00980EC9" w:rsidRDefault="00000000" w14:paraId="5A637ABD" w14:textId="77777777">
            <w:pPr>
              <w:pStyle w:val="NoSpacing"/>
              <w:rPr>
                <w:rFonts w:ascii="Calibri" w:hAnsi="Calibri" w:cs="Calibri"/>
              </w:rPr>
            </w:pPr>
            <w:sdt>
              <w:sdtPr>
                <w:rPr>
                  <w:rFonts w:ascii="Calibri" w:hAnsi="Calibri" w:cs="Calibri"/>
                </w:rPr>
                <w:id w:val="-1746181129"/>
                <w14:checkbox>
                  <w14:checked w14:val="1"/>
                  <w14:checkedState w14:val="2612" w14:font="MS Gothic"/>
                  <w14:uncheckedState w14:val="2610" w14:font="MS Gothic"/>
                </w14:checkbox>
              </w:sdtPr>
              <w:sdtContent>
                <w:r w:rsidR="00980EC9">
                  <w:rPr>
                    <w:rFonts w:hint="eastAsia" w:ascii="MS Gothic" w:hAnsi="MS Gothic" w:eastAsia="MS Gothic" w:cs="Calibri"/>
                  </w:rPr>
                  <w:t>☒</w:t>
                </w:r>
              </w:sdtContent>
            </w:sdt>
            <w:r w:rsidRPr="00314F82" w:rsidR="00980EC9">
              <w:rPr>
                <w:rFonts w:ascii="Calibri" w:hAnsi="Calibri" w:cs="Calibri"/>
              </w:rPr>
              <w:t xml:space="preserve"> </w:t>
            </w:r>
            <w:r w:rsidR="00980EC9">
              <w:rPr>
                <w:rFonts w:ascii="Calibri" w:hAnsi="Calibri" w:cs="Calibri"/>
              </w:rPr>
              <w:t>DPO</w:t>
            </w:r>
          </w:p>
          <w:p w:rsidRPr="00314F82" w:rsidR="00980EC9" w:rsidP="00980EC9" w:rsidRDefault="00000000" w14:paraId="356878F5" w14:textId="77777777">
            <w:pPr>
              <w:pStyle w:val="NoSpacing"/>
              <w:rPr>
                <w:rFonts w:ascii="Calibri" w:hAnsi="Calibri" w:cs="Calibri"/>
              </w:rPr>
            </w:pPr>
            <w:sdt>
              <w:sdtPr>
                <w:rPr>
                  <w:rFonts w:ascii="Calibri" w:hAnsi="Calibri" w:cs="Calibri"/>
                </w:rPr>
                <w:id w:val="169380784"/>
                <w14:checkbox>
                  <w14:checked w14:val="1"/>
                  <w14:checkedState w14:val="2612" w14:font="MS Gothic"/>
                  <w14:uncheckedState w14:val="2610" w14:font="MS Gothic"/>
                </w14:checkbox>
              </w:sdtPr>
              <w:sdtContent>
                <w:r w:rsidR="00980EC9">
                  <w:rPr>
                    <w:rFonts w:hint="eastAsia" w:ascii="MS Gothic" w:hAnsi="MS Gothic" w:eastAsia="MS Gothic" w:cs="Calibri"/>
                  </w:rPr>
                  <w:t>☒</w:t>
                </w:r>
              </w:sdtContent>
            </w:sdt>
            <w:r w:rsidRPr="00314F82" w:rsidR="00980EC9">
              <w:rPr>
                <w:rFonts w:ascii="Calibri" w:hAnsi="Calibri" w:cs="Calibri"/>
              </w:rPr>
              <w:t xml:space="preserve"> </w:t>
            </w:r>
            <w:r w:rsidR="00980EC9">
              <w:rPr>
                <w:rFonts w:ascii="Calibri" w:hAnsi="Calibri" w:cs="Calibri"/>
              </w:rPr>
              <w:t>SLT</w:t>
            </w:r>
          </w:p>
          <w:p w:rsidRPr="00314F82" w:rsidR="00980EC9" w:rsidP="00980EC9" w:rsidRDefault="00000000" w14:paraId="03F50FBF" w14:textId="77777777">
            <w:pPr>
              <w:pStyle w:val="NoSpacing"/>
              <w:rPr>
                <w:rFonts w:ascii="Calibri" w:hAnsi="Calibri" w:cs="Calibri"/>
              </w:rPr>
            </w:pPr>
            <w:sdt>
              <w:sdtPr>
                <w:rPr>
                  <w:rFonts w:ascii="Calibri" w:hAnsi="Calibri" w:cs="Calibri"/>
                </w:rPr>
                <w:id w:val="1079793422"/>
                <w14:checkbox>
                  <w14:checked w14:val="0"/>
                  <w14:checkedState w14:val="2612" w14:font="MS Gothic"/>
                  <w14:uncheckedState w14:val="2610" w14:font="MS Gothic"/>
                </w14:checkbox>
              </w:sdtPr>
              <w:sdtContent>
                <w:r w:rsidRPr="00314F82" w:rsidR="00980EC9">
                  <w:rPr>
                    <w:rFonts w:ascii="Segoe UI Symbol" w:hAnsi="Segoe UI Symbol" w:eastAsia="MS Gothic" w:cs="Segoe UI Symbol"/>
                  </w:rPr>
                  <w:t>☐</w:t>
                </w:r>
              </w:sdtContent>
            </w:sdt>
            <w:r w:rsidRPr="00314F82" w:rsidR="00980EC9">
              <w:rPr>
                <w:rFonts w:ascii="Calibri" w:hAnsi="Calibri" w:cs="Calibri"/>
              </w:rPr>
              <w:t xml:space="preserve"> Head Office Managers</w:t>
            </w:r>
          </w:p>
          <w:p w:rsidRPr="00314F82" w:rsidR="00980EC9" w:rsidP="00980EC9" w:rsidRDefault="00000000" w14:paraId="6B69C376" w14:textId="77777777">
            <w:pPr>
              <w:pStyle w:val="NoSpacing"/>
              <w:rPr>
                <w:rFonts w:ascii="Calibri" w:hAnsi="Calibri" w:cs="Calibri"/>
              </w:rPr>
            </w:pPr>
            <w:sdt>
              <w:sdtPr>
                <w:rPr>
                  <w:rFonts w:ascii="Calibri" w:hAnsi="Calibri" w:cs="Calibri"/>
                </w:rPr>
                <w:id w:val="1400399880"/>
                <w14:checkbox>
                  <w14:checked w14:val="0"/>
                  <w14:checkedState w14:val="2612" w14:font="MS Gothic"/>
                  <w14:uncheckedState w14:val="2610" w14:font="MS Gothic"/>
                </w14:checkbox>
              </w:sdtPr>
              <w:sdtContent>
                <w:r w:rsidRPr="00314F82" w:rsidR="00980EC9">
                  <w:rPr>
                    <w:rFonts w:ascii="Segoe UI Symbol" w:hAnsi="Segoe UI Symbol" w:eastAsia="MS Gothic" w:cs="Segoe UI Symbol"/>
                  </w:rPr>
                  <w:t>☐</w:t>
                </w:r>
              </w:sdtContent>
            </w:sdt>
            <w:r w:rsidRPr="00314F82" w:rsidR="00980EC9">
              <w:rPr>
                <w:rFonts w:ascii="Calibri" w:hAnsi="Calibri" w:cs="Calibri"/>
              </w:rPr>
              <w:t xml:space="preserve"> C&amp;S Managers</w:t>
            </w:r>
          </w:p>
          <w:p w:rsidRPr="00ED31B4" w:rsidR="00470882" w:rsidP="00980EC9" w:rsidRDefault="00000000" w14:paraId="47E9C248" w14:textId="537C8518">
            <w:pPr>
              <w:pStyle w:val="NoSpacing"/>
              <w:rPr>
                <w:rFonts w:asciiTheme="minorHAnsi" w:hAnsiTheme="minorHAnsi" w:cstheme="minorHAnsi"/>
              </w:rPr>
            </w:pPr>
            <w:sdt>
              <w:sdtPr>
                <w:rPr>
                  <w:rFonts w:ascii="Calibri" w:hAnsi="Calibri" w:cs="Calibri"/>
                </w:rPr>
                <w:id w:val="1632744929"/>
                <w14:checkbox>
                  <w14:checked w14:val="1"/>
                  <w14:checkedState w14:val="2612" w14:font="MS Gothic"/>
                  <w14:uncheckedState w14:val="2610" w14:font="MS Gothic"/>
                </w14:checkbox>
              </w:sdtPr>
              <w:sdtContent>
                <w:r w:rsidR="00980EC9">
                  <w:rPr>
                    <w:rFonts w:hint="eastAsia" w:ascii="MS Gothic" w:hAnsi="MS Gothic" w:eastAsia="MS Gothic" w:cs="Calibri"/>
                  </w:rPr>
                  <w:t>☒</w:t>
                </w:r>
              </w:sdtContent>
            </w:sdt>
            <w:r w:rsidRPr="00314F82" w:rsidR="00980EC9">
              <w:rPr>
                <w:rFonts w:ascii="Calibri" w:hAnsi="Calibri" w:cs="Calibri"/>
              </w:rPr>
              <w:t xml:space="preserve"> </w:t>
            </w:r>
            <w:r w:rsidR="00980EC9">
              <w:rPr>
                <w:rFonts w:ascii="Calibri" w:hAnsi="Calibri" w:cs="Calibri"/>
              </w:rPr>
              <w:t>L&amp;D</w:t>
            </w:r>
            <w:r w:rsidRPr="00314F82" w:rsidR="00980EC9">
              <w:rPr>
                <w:rFonts w:ascii="Calibri" w:hAnsi="Calibri" w:cs="Calibri"/>
              </w:rPr>
              <w:t xml:space="preserve">: </w:t>
            </w:r>
            <w:r w:rsidRPr="00ED31B4" w:rsidR="00470882">
              <w:rPr>
                <w:rFonts w:asciiTheme="minorHAnsi" w:hAnsiTheme="minorHAnsi" w:cstheme="minorHAnsi"/>
              </w:rPr>
              <w:t>_______________________</w:t>
            </w:r>
          </w:p>
          <w:p w:rsidRPr="00ED31B4" w:rsidR="00470882" w:rsidP="00496401" w:rsidRDefault="00470882" w14:paraId="6DCF2975" w14:textId="77777777">
            <w:pPr>
              <w:pStyle w:val="NoSpacing"/>
              <w:rPr>
                <w:rFonts w:asciiTheme="minorHAnsi" w:hAnsiTheme="minorHAnsi" w:cstheme="minorHAnsi"/>
              </w:rPr>
            </w:pPr>
          </w:p>
        </w:tc>
        <w:tc>
          <w:tcPr>
            <w:tcW w:w="4961" w:type="dxa"/>
            <w:gridSpan w:val="2"/>
          </w:tcPr>
          <w:p w:rsidRPr="00ED31B4" w:rsidR="00470882" w:rsidP="00496401" w:rsidRDefault="00470882" w14:paraId="3F765D86" w14:textId="7183E78F">
            <w:pPr>
              <w:pStyle w:val="NoSpacing"/>
              <w:jc w:val="both"/>
              <w:rPr>
                <w:rFonts w:asciiTheme="minorHAnsi" w:hAnsiTheme="minorHAnsi" w:cstheme="minorHAnsi"/>
                <w:b/>
                <w:bCs/>
                <w:color w:val="FF0000"/>
              </w:rPr>
            </w:pPr>
            <w:r w:rsidRPr="00ED31B4">
              <w:rPr>
                <w:rFonts w:asciiTheme="minorHAnsi" w:hAnsiTheme="minorHAnsi" w:cstheme="minorHAnsi"/>
              </w:rPr>
              <w:t xml:space="preserve">This </w:t>
            </w:r>
            <w:r w:rsidRPr="00ED31B4" w:rsidR="00AC014A">
              <w:rPr>
                <w:rFonts w:asciiTheme="minorHAnsi" w:hAnsiTheme="minorHAnsi" w:cstheme="minorHAnsi"/>
              </w:rPr>
              <w:t>procedure</w:t>
            </w:r>
            <w:r w:rsidRPr="00ED31B4">
              <w:rPr>
                <w:rFonts w:asciiTheme="minorHAnsi" w:hAnsiTheme="minorHAnsi" w:cstheme="minorHAnsi"/>
              </w:rPr>
              <w:t xml:space="preserve"> will be reviewed </w:t>
            </w:r>
            <w:r w:rsidRPr="000D12B7">
              <w:rPr>
                <w:rFonts w:asciiTheme="minorHAnsi" w:hAnsiTheme="minorHAnsi" w:cstheme="minorHAnsi"/>
              </w:rPr>
              <w:t xml:space="preserve">every </w:t>
            </w:r>
            <w:r w:rsidRPr="00683565" w:rsidR="00980EC9">
              <w:rPr>
                <w:rFonts w:asciiTheme="minorHAnsi" w:hAnsiTheme="minorHAnsi" w:cstheme="minorHAnsi"/>
              </w:rPr>
              <w:t>1</w:t>
            </w:r>
            <w:r w:rsidRPr="00683565">
              <w:rPr>
                <w:rFonts w:asciiTheme="minorHAnsi" w:hAnsiTheme="minorHAnsi" w:cstheme="minorHAnsi"/>
              </w:rPr>
              <w:t xml:space="preserve"> year</w:t>
            </w:r>
            <w:r w:rsidRPr="000D12B7">
              <w:rPr>
                <w:rFonts w:asciiTheme="minorHAnsi" w:hAnsiTheme="minorHAnsi" w:cstheme="minorHAnsi"/>
              </w:rPr>
              <w:t xml:space="preserve"> from the date of implementation or earlier if deemed appropriate</w:t>
            </w:r>
            <w:r w:rsidRPr="00ED31B4">
              <w:rPr>
                <w:rFonts w:asciiTheme="minorHAnsi" w:hAnsiTheme="minorHAnsi" w:cstheme="minorHAnsi"/>
              </w:rPr>
              <w:t xml:space="preserve">. If this </w:t>
            </w:r>
            <w:r w:rsidRPr="00ED31B4" w:rsidR="00AC014A">
              <w:rPr>
                <w:rFonts w:asciiTheme="minorHAnsi" w:hAnsiTheme="minorHAnsi" w:cstheme="minorHAnsi"/>
              </w:rPr>
              <w:t>procedure</w:t>
            </w:r>
            <w:r w:rsidRPr="00ED31B4">
              <w:rPr>
                <w:rFonts w:asciiTheme="minorHAnsi" w:hAnsiTheme="minorHAnsi" w:cstheme="minorHAnsi"/>
              </w:rPr>
              <w:t xml:space="preserve"> is not reviewed within the above timescale, the latest approved p</w:t>
            </w:r>
            <w:r w:rsidRPr="00ED31B4" w:rsidR="0082286C">
              <w:rPr>
                <w:rFonts w:asciiTheme="minorHAnsi" w:hAnsiTheme="minorHAnsi" w:cstheme="minorHAnsi"/>
              </w:rPr>
              <w:t>rocedure</w:t>
            </w:r>
            <w:r w:rsidRPr="00ED31B4">
              <w:rPr>
                <w:rFonts w:asciiTheme="minorHAnsi" w:hAnsiTheme="minorHAnsi" w:cstheme="minorHAnsi"/>
              </w:rPr>
              <w:t xml:space="preserve"> will continue to apply.</w:t>
            </w:r>
          </w:p>
          <w:p w:rsidRPr="00ED31B4" w:rsidR="00470882" w:rsidP="00496401" w:rsidRDefault="00470882" w14:paraId="3AEEA670" w14:textId="77777777">
            <w:pPr>
              <w:pStyle w:val="NoSpacing"/>
              <w:rPr>
                <w:rFonts w:asciiTheme="minorHAnsi" w:hAnsiTheme="minorHAnsi" w:cstheme="minorHAnsi"/>
                <w:b/>
                <w:bCs/>
              </w:rPr>
            </w:pPr>
          </w:p>
        </w:tc>
      </w:tr>
    </w:tbl>
    <w:p w:rsidR="00D45CDA" w:rsidP="009152F3" w:rsidRDefault="00D45CDA" w14:paraId="4733B256" w14:textId="77777777">
      <w:pPr>
        <w:pStyle w:val="NoSpacing"/>
        <w:rPr>
          <w:b/>
          <w:sz w:val="24"/>
          <w:szCs w:val="24"/>
        </w:rPr>
      </w:pPr>
    </w:p>
    <w:p w:rsidR="00CB72FA" w:rsidP="00CB72FA" w:rsidRDefault="00CB72FA" w14:paraId="67B2A602" w14:textId="77777777">
      <w:pPr>
        <w:spacing w:line="276" w:lineRule="auto"/>
        <w:rPr>
          <w:rFonts w:asciiTheme="minorHAnsi" w:hAnsiTheme="minorHAnsi" w:cstheme="minorHAnsi"/>
          <w:b/>
        </w:rPr>
      </w:pPr>
      <w:r w:rsidRPr="005E5BFB">
        <w:rPr>
          <w:rFonts w:asciiTheme="minorHAnsi" w:hAnsiTheme="minorHAnsi" w:cstheme="minorHAnsi"/>
          <w:b/>
        </w:rPr>
        <w:t>Version Control</w:t>
      </w:r>
    </w:p>
    <w:p w:rsidRPr="005E5BFB" w:rsidR="00CB72FA" w:rsidP="00CB72FA" w:rsidRDefault="00CB72FA" w14:paraId="4B978007" w14:textId="77777777">
      <w:pPr>
        <w:spacing w:line="276" w:lineRule="auto"/>
        <w:rPr>
          <w:rFonts w:asciiTheme="minorHAnsi" w:hAnsiTheme="minorHAnsi" w:eastAsiaTheme="minorHAnsi" w:cstheme="minorHAnsi"/>
          <w:b/>
        </w:rPr>
      </w:pPr>
    </w:p>
    <w:tbl>
      <w:tblPr>
        <w:tblStyle w:val="TableGrid"/>
        <w:tblW w:w="9355" w:type="dxa"/>
        <w:tblLook w:val="04A0" w:firstRow="1" w:lastRow="0" w:firstColumn="1" w:lastColumn="0" w:noHBand="0" w:noVBand="1"/>
      </w:tblPr>
      <w:tblGrid>
        <w:gridCol w:w="1417"/>
        <w:gridCol w:w="3402"/>
        <w:gridCol w:w="964"/>
        <w:gridCol w:w="3572"/>
      </w:tblGrid>
      <w:tr w:rsidRPr="0094453C" w:rsidR="00CB72FA" w:rsidTr="00F37134" w14:paraId="62D957ED" w14:textId="77777777">
        <w:trPr>
          <w:trHeight w:val="268"/>
        </w:trPr>
        <w:tc>
          <w:tcPr>
            <w:tcW w:w="1417" w:type="dxa"/>
            <w:shd w:val="clear" w:color="auto" w:fill="5ABB7D"/>
          </w:tcPr>
          <w:p w:rsidRPr="00F37134" w:rsidR="00CB72FA" w:rsidP="00D97741" w:rsidRDefault="00CB72FA" w14:paraId="0E177C90" w14:textId="77777777">
            <w:pPr>
              <w:pStyle w:val="NoSpacing"/>
              <w:rPr>
                <w:rFonts w:asciiTheme="minorHAnsi" w:hAnsiTheme="minorHAnsi" w:cstheme="minorBidi"/>
                <w:b/>
                <w:bCs/>
              </w:rPr>
            </w:pPr>
            <w:r w:rsidRPr="00F37134">
              <w:rPr>
                <w:rFonts w:cstheme="minorBidi"/>
                <w:b/>
                <w:bCs/>
              </w:rPr>
              <w:t>Date</w:t>
            </w:r>
          </w:p>
        </w:tc>
        <w:tc>
          <w:tcPr>
            <w:tcW w:w="3402" w:type="dxa"/>
            <w:shd w:val="clear" w:color="auto" w:fill="5ABB7D"/>
          </w:tcPr>
          <w:p w:rsidRPr="00F37134" w:rsidR="00CB72FA" w:rsidP="00D97741" w:rsidRDefault="00CB72FA" w14:paraId="361268FE" w14:textId="77777777">
            <w:pPr>
              <w:pStyle w:val="NoSpacing"/>
              <w:rPr>
                <w:rFonts w:asciiTheme="minorHAnsi" w:hAnsiTheme="minorHAnsi" w:cstheme="minorBidi"/>
                <w:b/>
                <w:bCs/>
              </w:rPr>
            </w:pPr>
            <w:r w:rsidRPr="00F37134">
              <w:rPr>
                <w:rFonts w:cstheme="minorBidi"/>
                <w:b/>
                <w:bCs/>
              </w:rPr>
              <w:t>Owner</w:t>
            </w:r>
          </w:p>
        </w:tc>
        <w:tc>
          <w:tcPr>
            <w:tcW w:w="964" w:type="dxa"/>
            <w:shd w:val="clear" w:color="auto" w:fill="5ABB7D"/>
          </w:tcPr>
          <w:p w:rsidRPr="00F37134" w:rsidR="00CB72FA" w:rsidP="00D97741" w:rsidRDefault="00CB72FA" w14:paraId="7B52B974" w14:textId="77777777">
            <w:pPr>
              <w:pStyle w:val="NoSpacing"/>
              <w:rPr>
                <w:rFonts w:asciiTheme="minorHAnsi" w:hAnsiTheme="minorHAnsi" w:cstheme="minorBidi"/>
                <w:b/>
                <w:bCs/>
              </w:rPr>
            </w:pPr>
            <w:r w:rsidRPr="00F37134">
              <w:rPr>
                <w:rFonts w:cstheme="minorBidi"/>
                <w:b/>
                <w:bCs/>
              </w:rPr>
              <w:t>Version</w:t>
            </w:r>
          </w:p>
        </w:tc>
        <w:tc>
          <w:tcPr>
            <w:tcW w:w="3572" w:type="dxa"/>
            <w:shd w:val="clear" w:color="auto" w:fill="5ABB7D"/>
          </w:tcPr>
          <w:p w:rsidRPr="00F37134" w:rsidR="00CB72FA" w:rsidP="00D97741" w:rsidRDefault="00CB72FA" w14:paraId="2FA18789" w14:textId="77777777">
            <w:pPr>
              <w:pStyle w:val="NoSpacing"/>
              <w:rPr>
                <w:rFonts w:asciiTheme="minorHAnsi" w:hAnsiTheme="minorHAnsi" w:cstheme="minorBidi"/>
                <w:b/>
                <w:bCs/>
              </w:rPr>
            </w:pPr>
            <w:r w:rsidRPr="00F37134">
              <w:rPr>
                <w:rFonts w:cstheme="minorBidi"/>
                <w:b/>
                <w:bCs/>
              </w:rPr>
              <w:t>Reason for Change</w:t>
            </w:r>
          </w:p>
        </w:tc>
      </w:tr>
      <w:tr w:rsidRPr="0094453C" w:rsidR="00CB72FA" w:rsidTr="00D97741" w14:paraId="6C2FEF3F" w14:textId="77777777">
        <w:trPr>
          <w:trHeight w:val="300"/>
        </w:trPr>
        <w:tc>
          <w:tcPr>
            <w:tcW w:w="1417" w:type="dxa"/>
          </w:tcPr>
          <w:p w:rsidRPr="00980EC9" w:rsidR="00CB72FA" w:rsidP="00D97741" w:rsidRDefault="00C82017" w14:paraId="470F120A" w14:textId="77073BE0">
            <w:pPr>
              <w:pStyle w:val="NoSpacing"/>
              <w:jc w:val="center"/>
              <w:rPr>
                <w:rFonts w:asciiTheme="minorHAnsi" w:hAnsiTheme="minorHAnsi" w:cstheme="minorHAnsi"/>
                <w:bCs/>
              </w:rPr>
            </w:pPr>
            <w:r>
              <w:rPr>
                <w:rFonts w:asciiTheme="minorHAnsi" w:hAnsiTheme="minorHAnsi" w:cstheme="minorHAnsi"/>
                <w:bCs/>
              </w:rPr>
              <w:t>August 2026</w:t>
            </w:r>
          </w:p>
        </w:tc>
        <w:tc>
          <w:tcPr>
            <w:tcW w:w="3402" w:type="dxa"/>
          </w:tcPr>
          <w:p w:rsidRPr="00980EC9" w:rsidR="00CB72FA" w:rsidP="00D97741" w:rsidRDefault="00C82017" w14:paraId="2833D589" w14:textId="4302F28D">
            <w:pPr>
              <w:pStyle w:val="NoSpacing"/>
              <w:rPr>
                <w:rFonts w:asciiTheme="minorHAnsi" w:hAnsiTheme="minorHAnsi" w:cstheme="minorHAnsi"/>
                <w:bCs/>
              </w:rPr>
            </w:pPr>
            <w:r>
              <w:rPr>
                <w:rFonts w:asciiTheme="minorHAnsi" w:hAnsiTheme="minorHAnsi" w:cstheme="minorHAnsi"/>
              </w:rPr>
              <w:t>Assistant Director of Governance &amp; Performance</w:t>
            </w:r>
          </w:p>
        </w:tc>
        <w:tc>
          <w:tcPr>
            <w:tcW w:w="964" w:type="dxa"/>
          </w:tcPr>
          <w:p w:rsidRPr="00DC3894" w:rsidR="00CB72FA" w:rsidP="00D97741" w:rsidRDefault="00C82017" w14:paraId="6793C2AE" w14:textId="30BC8E62">
            <w:pPr>
              <w:pStyle w:val="NoSpacing"/>
              <w:jc w:val="center"/>
              <w:rPr>
                <w:rFonts w:asciiTheme="minorHAnsi" w:hAnsiTheme="minorHAnsi" w:cstheme="minorHAnsi"/>
                <w:bCs/>
                <w:color w:val="007DA2"/>
              </w:rPr>
            </w:pPr>
            <w:r>
              <w:rPr>
                <w:rFonts w:asciiTheme="minorHAnsi" w:hAnsiTheme="minorHAnsi" w:cstheme="minorHAnsi"/>
                <w:bCs/>
              </w:rPr>
              <w:t>2</w:t>
            </w:r>
            <w:r w:rsidRPr="00683565" w:rsidR="00CB72FA">
              <w:rPr>
                <w:rFonts w:asciiTheme="minorHAnsi" w:hAnsiTheme="minorHAnsi" w:cstheme="minorHAnsi"/>
                <w:bCs/>
              </w:rPr>
              <w:t>.0</w:t>
            </w:r>
          </w:p>
        </w:tc>
        <w:tc>
          <w:tcPr>
            <w:tcW w:w="3572" w:type="dxa"/>
          </w:tcPr>
          <w:p w:rsidRPr="00DC3894" w:rsidR="00CB72FA" w:rsidP="00D97741" w:rsidRDefault="00C82017" w14:paraId="2AA08C37" w14:textId="3CE9B40A">
            <w:pPr>
              <w:pStyle w:val="NoSpacing"/>
              <w:rPr>
                <w:rFonts w:asciiTheme="minorHAnsi" w:hAnsiTheme="minorHAnsi" w:cstheme="minorHAnsi"/>
                <w:bCs/>
                <w:color w:val="007DA2"/>
              </w:rPr>
            </w:pPr>
            <w:r>
              <w:rPr>
                <w:rFonts w:asciiTheme="minorHAnsi" w:hAnsiTheme="minorHAnsi" w:cstheme="minorHAnsi"/>
                <w:bCs/>
              </w:rPr>
              <w:t>Cyclical review</w:t>
            </w:r>
          </w:p>
        </w:tc>
      </w:tr>
    </w:tbl>
    <w:p w:rsidR="00CB72FA" w:rsidP="00CB72FA" w:rsidRDefault="00CB72FA" w14:paraId="05FA38DB" w14:textId="77777777"/>
    <w:p w:rsidR="00CB72FA" w:rsidP="00CB72FA" w:rsidRDefault="00CB72FA" w14:paraId="6B63CB80" w14:textId="77777777">
      <w:pPr>
        <w:spacing w:line="276" w:lineRule="auto"/>
        <w:rPr>
          <w:rFonts w:asciiTheme="minorHAnsi" w:hAnsiTheme="minorHAnsi" w:cstheme="minorBidi"/>
          <w:b/>
          <w:bCs/>
        </w:rPr>
      </w:pPr>
      <w:r w:rsidRPr="18D95CD4">
        <w:rPr>
          <w:rFonts w:asciiTheme="minorHAnsi" w:hAnsiTheme="minorHAnsi" w:cstheme="minorBidi"/>
          <w:b/>
          <w:bCs/>
        </w:rPr>
        <w:t xml:space="preserve">Summary of Changes </w:t>
      </w:r>
    </w:p>
    <w:p w:rsidRPr="005E5BFB" w:rsidR="00CB72FA" w:rsidP="00CB72FA" w:rsidRDefault="00CB72FA" w14:paraId="6E82D233" w14:textId="77777777">
      <w:pPr>
        <w:spacing w:line="276" w:lineRule="auto"/>
        <w:rPr>
          <w:rFonts w:cstheme="minorBidi"/>
          <w:b/>
          <w:bCs/>
        </w:rPr>
      </w:pPr>
    </w:p>
    <w:tbl>
      <w:tblPr>
        <w:tblStyle w:val="TableGrid"/>
        <w:tblW w:w="9354" w:type="dxa"/>
        <w:shd w:val="clear" w:color="auto" w:fill="B8CCE4" w:themeFill="accent1" w:themeFillTint="66"/>
        <w:tblLook w:val="04A0" w:firstRow="1" w:lastRow="0" w:firstColumn="1" w:lastColumn="0" w:noHBand="0" w:noVBand="1"/>
      </w:tblPr>
      <w:tblGrid>
        <w:gridCol w:w="1417"/>
        <w:gridCol w:w="7937"/>
      </w:tblGrid>
      <w:tr w:rsidRPr="00710AF1" w:rsidR="00CB72FA" w:rsidTr="0FA0CC7B" w14:paraId="69686592" w14:textId="77777777">
        <w:trPr>
          <w:trHeight w:val="300"/>
        </w:trPr>
        <w:tc>
          <w:tcPr>
            <w:tcW w:w="1417" w:type="dxa"/>
            <w:tcBorders>
              <w:bottom w:val="single" w:color="auto" w:sz="4" w:space="0"/>
            </w:tcBorders>
            <w:shd w:val="clear" w:color="auto" w:fill="5ABB7D"/>
            <w:tcMar/>
          </w:tcPr>
          <w:p w:rsidRPr="00F37134" w:rsidR="00CB72FA" w:rsidP="00D97741" w:rsidRDefault="00CB72FA" w14:paraId="2BC6F387" w14:textId="77777777">
            <w:pPr>
              <w:pStyle w:val="NoSpacing"/>
              <w:rPr>
                <w:rFonts w:asciiTheme="minorHAnsi" w:hAnsiTheme="minorHAnsi" w:cstheme="minorBidi"/>
                <w:b/>
                <w:bCs/>
              </w:rPr>
            </w:pPr>
            <w:r w:rsidRPr="00F37134">
              <w:rPr>
                <w:rFonts w:cstheme="minorBidi"/>
                <w:b/>
                <w:bCs/>
              </w:rPr>
              <w:t>Section</w:t>
            </w:r>
          </w:p>
        </w:tc>
        <w:tc>
          <w:tcPr>
            <w:tcW w:w="7937" w:type="dxa"/>
            <w:tcBorders>
              <w:bottom w:val="single" w:color="auto" w:sz="4" w:space="0"/>
            </w:tcBorders>
            <w:shd w:val="clear" w:color="auto" w:fill="5ABB7D"/>
            <w:tcMar/>
          </w:tcPr>
          <w:p w:rsidRPr="00F37134" w:rsidR="00CB72FA" w:rsidP="00D97741" w:rsidRDefault="00CB72FA" w14:paraId="0A794568" w14:textId="77777777">
            <w:pPr>
              <w:pStyle w:val="NoSpacing"/>
              <w:rPr>
                <w:rFonts w:asciiTheme="minorHAnsi" w:hAnsiTheme="minorHAnsi" w:cstheme="minorBidi"/>
                <w:b/>
                <w:bCs/>
              </w:rPr>
            </w:pPr>
            <w:r w:rsidRPr="00F37134">
              <w:rPr>
                <w:rFonts w:cstheme="minorBidi"/>
                <w:b/>
                <w:bCs/>
              </w:rPr>
              <w:t xml:space="preserve">Change </w:t>
            </w:r>
          </w:p>
        </w:tc>
      </w:tr>
      <w:tr w:rsidRPr="003B6789" w:rsidR="00CB72FA" w:rsidTr="0FA0CC7B" w14:paraId="5A23DD81" w14:textId="77777777">
        <w:trPr>
          <w:trHeight w:val="300"/>
        </w:trPr>
        <w:tc>
          <w:tcPr>
            <w:tcW w:w="1417" w:type="dxa"/>
            <w:shd w:val="clear" w:color="auto" w:fill="FFFFFF" w:themeFill="background1"/>
            <w:tcMar/>
          </w:tcPr>
          <w:p w:rsidRPr="00C82017" w:rsidR="00CB72FA" w:rsidP="00D97741" w:rsidRDefault="00C82017" w14:paraId="650D741E" w14:textId="753839AA">
            <w:pPr>
              <w:pStyle w:val="NoSpacing"/>
              <w:jc w:val="center"/>
              <w:rPr>
                <w:rFonts w:asciiTheme="minorHAnsi" w:hAnsiTheme="minorHAnsi" w:cstheme="minorBidi"/>
              </w:rPr>
            </w:pPr>
            <w:r w:rsidRPr="00C82017">
              <w:rPr>
                <w:rFonts w:asciiTheme="minorHAnsi" w:hAnsiTheme="minorHAnsi" w:cstheme="minorBidi"/>
              </w:rPr>
              <w:t>2.1</w:t>
            </w:r>
          </w:p>
        </w:tc>
        <w:tc>
          <w:tcPr>
            <w:tcW w:w="7937" w:type="dxa"/>
            <w:shd w:val="clear" w:color="auto" w:fill="FFFFFF" w:themeFill="background1"/>
            <w:tcMar/>
          </w:tcPr>
          <w:p w:rsidRPr="00C82017" w:rsidR="00CB72FA" w:rsidP="00D97741" w:rsidRDefault="00C82017" w14:paraId="502C9A2F" w14:textId="43813705">
            <w:pPr>
              <w:pStyle w:val="NoSpacing"/>
              <w:rPr>
                <w:rFonts w:asciiTheme="minorHAnsi" w:hAnsiTheme="minorHAnsi" w:cstheme="minorBidi"/>
              </w:rPr>
            </w:pPr>
            <w:r w:rsidRPr="00C82017">
              <w:rPr>
                <w:rFonts w:asciiTheme="minorHAnsi" w:hAnsiTheme="minorHAnsi" w:cstheme="minorBidi"/>
              </w:rPr>
              <w:t>New section added to identify risks that are captured within the register</w:t>
            </w:r>
            <w:r w:rsidR="00855F2B">
              <w:rPr>
                <w:rFonts w:asciiTheme="minorHAnsi" w:hAnsiTheme="minorHAnsi" w:cstheme="minorBidi"/>
              </w:rPr>
              <w:t>.</w:t>
            </w:r>
          </w:p>
        </w:tc>
      </w:tr>
      <w:tr w:rsidR="6A6D980D" w:rsidTr="0FA0CC7B" w14:paraId="0A0B94A6" w14:textId="77777777">
        <w:trPr>
          <w:trHeight w:val="300"/>
        </w:trPr>
        <w:tc>
          <w:tcPr>
            <w:tcW w:w="1417" w:type="dxa"/>
            <w:shd w:val="clear" w:color="auto" w:fill="FFFFFF" w:themeFill="background1"/>
            <w:tcMar/>
          </w:tcPr>
          <w:p w:rsidR="7FB0101D" w:rsidP="6A6D980D" w:rsidRDefault="7FB0101D" w14:paraId="7348C391" w14:textId="6D2F1CD8">
            <w:pPr>
              <w:pStyle w:val="NoSpacing"/>
              <w:jc w:val="center"/>
            </w:pPr>
            <w:r w:rsidRPr="6A6D980D">
              <w:rPr>
                <w:rFonts w:asciiTheme="minorHAnsi" w:hAnsiTheme="minorHAnsi" w:cstheme="minorBidi"/>
              </w:rPr>
              <w:t>8.0</w:t>
            </w:r>
          </w:p>
        </w:tc>
        <w:tc>
          <w:tcPr>
            <w:tcW w:w="7937" w:type="dxa"/>
            <w:shd w:val="clear" w:color="auto" w:fill="FFFFFF" w:themeFill="background1"/>
            <w:tcMar/>
          </w:tcPr>
          <w:p w:rsidR="67A52DDD" w:rsidP="6A6D980D" w:rsidRDefault="67A52DDD" w14:paraId="5DB22CDB" w14:textId="28F94269">
            <w:pPr>
              <w:pStyle w:val="NoSpacing"/>
            </w:pPr>
            <w:r w:rsidRPr="6A6D980D">
              <w:rPr>
                <w:rFonts w:asciiTheme="minorHAnsi" w:hAnsiTheme="minorHAnsi" w:cstheme="minorBidi"/>
              </w:rPr>
              <w:t>Included section around Equality Act 2010.</w:t>
            </w:r>
          </w:p>
        </w:tc>
      </w:tr>
      <w:tr w:rsidRPr="003B6789" w:rsidR="00F37134" w:rsidTr="0FA0CC7B" w14:paraId="55E0D003" w14:textId="77777777">
        <w:trPr>
          <w:trHeight w:val="300"/>
        </w:trPr>
        <w:tc>
          <w:tcPr>
            <w:tcW w:w="1417" w:type="dxa"/>
            <w:shd w:val="clear" w:color="auto" w:fill="FFFFFF" w:themeFill="background1"/>
            <w:tcMar/>
          </w:tcPr>
          <w:p w:rsidRPr="00C82017" w:rsidR="00F37134" w:rsidP="6A6D980D" w:rsidRDefault="00C82017" w14:paraId="2CF5954D" w14:textId="6BF91311">
            <w:pPr>
              <w:pStyle w:val="NoSpacing"/>
              <w:jc w:val="center"/>
              <w:rPr>
                <w:rFonts w:asciiTheme="minorHAnsi" w:hAnsiTheme="minorHAnsi" w:cstheme="minorBidi"/>
              </w:rPr>
            </w:pPr>
            <w:r w:rsidRPr="6A6D980D">
              <w:rPr>
                <w:rFonts w:asciiTheme="minorHAnsi" w:hAnsiTheme="minorHAnsi" w:cstheme="minorBidi"/>
              </w:rPr>
              <w:t>11</w:t>
            </w:r>
            <w:r w:rsidRPr="6A6D980D" w:rsidR="710416AD">
              <w:rPr>
                <w:rFonts w:asciiTheme="minorHAnsi" w:hAnsiTheme="minorHAnsi" w:cstheme="minorBidi"/>
              </w:rPr>
              <w:t>.0</w:t>
            </w:r>
          </w:p>
        </w:tc>
        <w:tc>
          <w:tcPr>
            <w:tcW w:w="7937" w:type="dxa"/>
            <w:shd w:val="clear" w:color="auto" w:fill="FFFFFF" w:themeFill="background1"/>
            <w:tcMar/>
          </w:tcPr>
          <w:p w:rsidRPr="00C82017" w:rsidR="00C82017" w:rsidP="00C82017" w:rsidRDefault="00C82017" w14:paraId="402C703A" w14:textId="77777777">
            <w:pPr>
              <w:pStyle w:val="NoSpacing"/>
              <w:rPr>
                <w:rFonts w:asciiTheme="minorHAnsi" w:hAnsiTheme="minorHAnsi" w:cstheme="minorBidi"/>
              </w:rPr>
            </w:pPr>
            <w:r w:rsidRPr="00C82017">
              <w:rPr>
                <w:rFonts w:asciiTheme="minorHAnsi" w:hAnsiTheme="minorHAnsi" w:cstheme="minorBidi"/>
              </w:rPr>
              <w:t>Disclosure wording amended - Clarified AI disclosure requirements, limiting mandatory disclosure to substantial AI-generated content in externally distributed materials and excluding routine productivity assistance.</w:t>
            </w:r>
          </w:p>
          <w:p w:rsidRPr="00C82017" w:rsidR="00F37134" w:rsidP="00F37134" w:rsidRDefault="00F37134" w14:paraId="646D72FA" w14:textId="03DA2D20">
            <w:pPr>
              <w:pStyle w:val="NoSpacing"/>
              <w:rPr>
                <w:rFonts w:asciiTheme="minorHAnsi" w:hAnsiTheme="minorHAnsi" w:cstheme="minorBidi"/>
              </w:rPr>
            </w:pPr>
          </w:p>
        </w:tc>
      </w:tr>
      <w:tr xmlns:wp14="http://schemas.microsoft.com/office/word/2010/wordml" w:rsidR="4B182022" w:rsidTr="0FA0CC7B" w14:paraId="4DE90021" wp14:textId="77777777">
        <w:trPr>
          <w:trHeight w:val="300"/>
        </w:trPr>
        <w:tc>
          <w:tcPr>
            <w:tcW w:w="1417" w:type="dxa"/>
            <w:shd w:val="clear" w:color="auto" w:fill="FFFFFF" w:themeFill="background1"/>
            <w:tcMar/>
          </w:tcPr>
          <w:p w:rsidR="42C968CA" w:rsidP="0FA0CC7B" w:rsidRDefault="42C968CA" w14:paraId="27353928" w14:textId="56534F44">
            <w:pPr>
              <w:pStyle w:val="NoSpacing"/>
              <w:jc w:val="center"/>
              <w:rPr>
                <w:rFonts w:ascii="Calibri" w:hAnsi="Calibri" w:cs="Arial" w:asciiTheme="minorAscii" w:hAnsiTheme="minorAscii" w:cstheme="minorBidi"/>
              </w:rPr>
            </w:pPr>
            <w:r w:rsidRPr="0FA0CC7B" w:rsidR="42C968CA">
              <w:rPr>
                <w:rFonts w:ascii="Calibri" w:hAnsi="Calibri" w:cs="Arial" w:asciiTheme="minorAscii" w:hAnsiTheme="minorAscii" w:cstheme="minorBidi"/>
              </w:rPr>
              <w:t>General</w:t>
            </w:r>
          </w:p>
        </w:tc>
        <w:tc>
          <w:tcPr>
            <w:tcW w:w="7937" w:type="dxa"/>
            <w:shd w:val="clear" w:color="auto" w:fill="FFFFFF" w:themeFill="background1"/>
            <w:tcMar/>
          </w:tcPr>
          <w:p w:rsidR="42C968CA" w:rsidP="0FA0CC7B" w:rsidRDefault="42C968CA" w14:paraId="1217EF36" w14:textId="059B9718">
            <w:pPr>
              <w:pStyle w:val="NoSpacing"/>
              <w:rPr>
                <w:rFonts w:ascii="Calibri" w:hAnsi="Calibri" w:cs="Arial" w:asciiTheme="minorAscii" w:hAnsiTheme="minorAscii" w:cstheme="minorBidi"/>
              </w:rPr>
            </w:pPr>
            <w:r w:rsidRPr="0FA0CC7B" w:rsidR="42C968CA">
              <w:rPr>
                <w:rFonts w:ascii="Calibri" w:hAnsi="Calibri" w:cs="Arial" w:asciiTheme="minorAscii" w:hAnsiTheme="minorAscii" w:cstheme="minorBidi"/>
              </w:rPr>
              <w:t>Update of job title from Head of Compliance to Assistant Director of Governance and Performance</w:t>
            </w:r>
          </w:p>
        </w:tc>
      </w:tr>
    </w:tbl>
    <w:p w:rsidR="009152F3" w:rsidP="5458F605" w:rsidRDefault="009152F3" w14:paraId="246CE303" w14:textId="4A7901D6"/>
    <w:p w:rsidR="00986E49" w:rsidRDefault="00986E49" w14:paraId="7C5720B2" w14:textId="77777777">
      <w:pPr>
        <w:spacing w:after="200" w:line="276" w:lineRule="auto"/>
        <w:rPr>
          <w:rFonts w:asciiTheme="minorHAnsi" w:hAnsiTheme="minorHAnsi" w:eastAsiaTheme="minorEastAsia" w:cstheme="minorBidi"/>
          <w:sz w:val="22"/>
          <w:szCs w:val="22"/>
        </w:rPr>
      </w:pPr>
      <w:r>
        <w:rPr>
          <w:rFonts w:asciiTheme="minorHAnsi" w:hAnsiTheme="minorHAnsi" w:eastAsiaTheme="minorEastAsia" w:cstheme="minorBidi"/>
          <w:sz w:val="22"/>
          <w:szCs w:val="22"/>
        </w:rPr>
        <w:br w:type="page"/>
      </w:r>
    </w:p>
    <w:sdt>
      <w:sdtPr>
        <w:id w:val="-474376203"/>
        <w:docPartObj>
          <w:docPartGallery w:val="Table of Contents"/>
          <w:docPartUnique/>
        </w:docPartObj>
        <w:rPr>
          <w:rFonts w:ascii="Calibri" w:hAnsi="Calibri" w:eastAsia="ＭＳ 明朝" w:cs="Arial" w:asciiTheme="minorAscii" w:hAnsiTheme="minorAscii" w:eastAsiaTheme="minorEastAsia" w:cstheme="minorBidi"/>
          <w:color w:val="auto"/>
          <w:sz w:val="22"/>
          <w:szCs w:val="22"/>
          <w:lang w:val="en-GB"/>
        </w:rPr>
      </w:sdtPr>
      <w:sdtEndPr>
        <w:rPr>
          <w:rFonts w:ascii="Calibri" w:hAnsi="Calibri" w:eastAsia="ＭＳ 明朝" w:cs="Arial" w:asciiTheme="minorAscii" w:hAnsiTheme="minorAscii" w:eastAsiaTheme="minorEastAsia" w:cstheme="minorBidi"/>
          <w:b w:val="1"/>
          <w:bCs w:val="1"/>
          <w:noProof/>
          <w:color w:val="auto"/>
          <w:sz w:val="20"/>
          <w:szCs w:val="20"/>
          <w:lang w:val="en-GB"/>
        </w:rPr>
      </w:sdtEndPr>
      <w:sdtContent>
        <w:p w:rsidRPr="007641E5" w:rsidR="00C3525C" w:rsidP="007641E5" w:rsidRDefault="00C3525C" w14:paraId="789CA3D8" w14:textId="7CC3BDD9">
          <w:pPr>
            <w:pStyle w:val="TOCHeading"/>
            <w:jc w:val="center"/>
            <w:rPr>
              <w:rFonts w:asciiTheme="minorHAnsi" w:hAnsiTheme="minorHAnsi"/>
              <w:b/>
              <w:bCs/>
              <w:color w:val="5ABB7D"/>
              <w:sz w:val="44"/>
              <w:szCs w:val="44"/>
            </w:rPr>
          </w:pPr>
          <w:r w:rsidRPr="007641E5">
            <w:rPr>
              <w:rFonts w:asciiTheme="minorHAnsi" w:hAnsiTheme="minorHAnsi"/>
              <w:b/>
              <w:bCs/>
              <w:color w:val="5ABB7D"/>
              <w:sz w:val="44"/>
              <w:szCs w:val="44"/>
            </w:rPr>
            <w:t>Contents</w:t>
          </w:r>
        </w:p>
        <w:p w:rsidRPr="00461F2F" w:rsidR="00A21797" w:rsidP="00A21797" w:rsidRDefault="00A21797" w14:paraId="2C4680B1" w14:textId="77777777">
          <w:pPr>
            <w:rPr>
              <w:rFonts w:asciiTheme="minorHAnsi" w:hAnsiTheme="minorHAnsi"/>
              <w:lang w:val="en-US"/>
            </w:rPr>
          </w:pPr>
        </w:p>
        <w:p w:rsidR="00476AE2" w:rsidRDefault="00C3525C" w14:paraId="5A672BFC" w14:textId="67650448">
          <w:pPr>
            <w:pStyle w:val="TOC1"/>
            <w:tabs>
              <w:tab w:val="right" w:leader="dot" w:pos="9016"/>
            </w:tabs>
            <w:rPr>
              <w:rFonts w:eastAsiaTheme="minorEastAsia"/>
              <w:noProof/>
              <w:kern w:val="2"/>
              <w:sz w:val="24"/>
              <w:szCs w:val="24"/>
              <w:lang w:eastAsia="en-GB"/>
              <w14:ligatures w14:val="standardContextual"/>
            </w:rPr>
          </w:pPr>
          <w:r w:rsidRPr="00461F2F">
            <w:fldChar w:fldCharType="begin"/>
          </w:r>
          <w:r>
            <w:instrText>TOC \o "1-3" \z \u \h</w:instrText>
          </w:r>
          <w:r w:rsidRPr="00461F2F">
            <w:fldChar w:fldCharType="separate"/>
          </w:r>
          <w:hyperlink w:history="1" w:anchor="_Toc237854880">
            <w:r w:rsidRPr="00695C12" w:rsidR="00476AE2">
              <w:rPr>
                <w:rStyle w:val="Hyperlink"/>
                <w:noProof/>
              </w:rPr>
              <w:t>1.0 Introduction</w:t>
            </w:r>
            <w:r w:rsidR="00476AE2">
              <w:rPr>
                <w:noProof/>
                <w:webHidden/>
              </w:rPr>
              <w:tab/>
            </w:r>
            <w:r w:rsidR="00476AE2">
              <w:rPr>
                <w:noProof/>
                <w:webHidden/>
              </w:rPr>
              <w:fldChar w:fldCharType="begin"/>
            </w:r>
            <w:r w:rsidR="00476AE2">
              <w:rPr>
                <w:noProof/>
                <w:webHidden/>
              </w:rPr>
              <w:instrText xml:space="preserve"> PAGEREF _Toc237854880 \h </w:instrText>
            </w:r>
            <w:r w:rsidR="00476AE2">
              <w:rPr>
                <w:noProof/>
                <w:webHidden/>
              </w:rPr>
            </w:r>
            <w:r w:rsidR="00476AE2">
              <w:rPr>
                <w:noProof/>
                <w:webHidden/>
              </w:rPr>
              <w:fldChar w:fldCharType="separate"/>
            </w:r>
            <w:r w:rsidR="00476AE2">
              <w:rPr>
                <w:noProof/>
                <w:webHidden/>
              </w:rPr>
              <w:t>3</w:t>
            </w:r>
            <w:r w:rsidR="00476AE2">
              <w:rPr>
                <w:noProof/>
                <w:webHidden/>
              </w:rPr>
              <w:fldChar w:fldCharType="end"/>
            </w:r>
          </w:hyperlink>
        </w:p>
        <w:p w:rsidR="00476AE2" w:rsidRDefault="00476AE2" w14:paraId="430F563C" w14:textId="3724D66F">
          <w:pPr>
            <w:pStyle w:val="TOC1"/>
            <w:tabs>
              <w:tab w:val="right" w:leader="dot" w:pos="9016"/>
            </w:tabs>
            <w:rPr>
              <w:rFonts w:eastAsiaTheme="minorEastAsia"/>
              <w:noProof/>
              <w:kern w:val="2"/>
              <w:sz w:val="24"/>
              <w:szCs w:val="24"/>
              <w:lang w:eastAsia="en-GB"/>
              <w14:ligatures w14:val="standardContextual"/>
            </w:rPr>
          </w:pPr>
          <w:hyperlink w:history="1" w:anchor="_Toc237854881">
            <w:r w:rsidRPr="00695C12">
              <w:rPr>
                <w:rStyle w:val="Hyperlink"/>
                <w:noProof/>
              </w:rPr>
              <w:t>2.0 Evaluation of AI tools</w:t>
            </w:r>
            <w:r>
              <w:rPr>
                <w:noProof/>
                <w:webHidden/>
              </w:rPr>
              <w:tab/>
            </w:r>
            <w:r>
              <w:rPr>
                <w:noProof/>
                <w:webHidden/>
              </w:rPr>
              <w:fldChar w:fldCharType="begin"/>
            </w:r>
            <w:r>
              <w:rPr>
                <w:noProof/>
                <w:webHidden/>
              </w:rPr>
              <w:instrText xml:space="preserve"> PAGEREF _Toc237854881 \h </w:instrText>
            </w:r>
            <w:r>
              <w:rPr>
                <w:noProof/>
                <w:webHidden/>
              </w:rPr>
            </w:r>
            <w:r>
              <w:rPr>
                <w:noProof/>
                <w:webHidden/>
              </w:rPr>
              <w:fldChar w:fldCharType="separate"/>
            </w:r>
            <w:r>
              <w:rPr>
                <w:noProof/>
                <w:webHidden/>
              </w:rPr>
              <w:t>3</w:t>
            </w:r>
            <w:r>
              <w:rPr>
                <w:noProof/>
                <w:webHidden/>
              </w:rPr>
              <w:fldChar w:fldCharType="end"/>
            </w:r>
          </w:hyperlink>
        </w:p>
        <w:p w:rsidR="00476AE2" w:rsidRDefault="00476AE2" w14:paraId="3E6C2705" w14:textId="7B74A1F0">
          <w:pPr>
            <w:pStyle w:val="TOC2"/>
            <w:tabs>
              <w:tab w:val="right" w:leader="dot" w:pos="9016"/>
            </w:tabs>
            <w:rPr>
              <w:rFonts w:eastAsiaTheme="minorEastAsia"/>
              <w:noProof/>
              <w:kern w:val="2"/>
              <w:sz w:val="24"/>
              <w:szCs w:val="24"/>
              <w:lang w:eastAsia="en-GB"/>
              <w14:ligatures w14:val="standardContextual"/>
            </w:rPr>
          </w:pPr>
          <w:hyperlink w:history="1" w:anchor="_Toc237854882">
            <w:r w:rsidRPr="00695C12">
              <w:rPr>
                <w:rStyle w:val="Hyperlink"/>
                <w:noProof/>
              </w:rPr>
              <w:t>2.1 Risk Classification</w:t>
            </w:r>
            <w:r>
              <w:rPr>
                <w:noProof/>
                <w:webHidden/>
              </w:rPr>
              <w:tab/>
            </w:r>
            <w:r>
              <w:rPr>
                <w:noProof/>
                <w:webHidden/>
              </w:rPr>
              <w:fldChar w:fldCharType="begin"/>
            </w:r>
            <w:r>
              <w:rPr>
                <w:noProof/>
                <w:webHidden/>
              </w:rPr>
              <w:instrText xml:space="preserve"> PAGEREF _Toc237854882 \h </w:instrText>
            </w:r>
            <w:r>
              <w:rPr>
                <w:noProof/>
                <w:webHidden/>
              </w:rPr>
            </w:r>
            <w:r>
              <w:rPr>
                <w:noProof/>
                <w:webHidden/>
              </w:rPr>
              <w:fldChar w:fldCharType="separate"/>
            </w:r>
            <w:r>
              <w:rPr>
                <w:noProof/>
                <w:webHidden/>
              </w:rPr>
              <w:t>3</w:t>
            </w:r>
            <w:r>
              <w:rPr>
                <w:noProof/>
                <w:webHidden/>
              </w:rPr>
              <w:fldChar w:fldCharType="end"/>
            </w:r>
          </w:hyperlink>
        </w:p>
        <w:p w:rsidR="00476AE2" w:rsidRDefault="00476AE2" w14:paraId="5621C1E2" w14:textId="67BA20C3">
          <w:pPr>
            <w:pStyle w:val="TOC1"/>
            <w:tabs>
              <w:tab w:val="right" w:leader="dot" w:pos="9016"/>
            </w:tabs>
            <w:rPr>
              <w:rFonts w:eastAsiaTheme="minorEastAsia"/>
              <w:noProof/>
              <w:kern w:val="2"/>
              <w:sz w:val="24"/>
              <w:szCs w:val="24"/>
              <w:lang w:eastAsia="en-GB"/>
              <w14:ligatures w14:val="standardContextual"/>
            </w:rPr>
          </w:pPr>
          <w:hyperlink w:history="1" w:anchor="_Toc237854883">
            <w:r w:rsidRPr="00695C12">
              <w:rPr>
                <w:rStyle w:val="Hyperlink"/>
                <w:noProof/>
              </w:rPr>
              <w:t>3.0 Protection of Personal and Confidential Data</w:t>
            </w:r>
            <w:r>
              <w:rPr>
                <w:noProof/>
                <w:webHidden/>
              </w:rPr>
              <w:tab/>
            </w:r>
            <w:r>
              <w:rPr>
                <w:noProof/>
                <w:webHidden/>
              </w:rPr>
              <w:fldChar w:fldCharType="begin"/>
            </w:r>
            <w:r>
              <w:rPr>
                <w:noProof/>
                <w:webHidden/>
              </w:rPr>
              <w:instrText xml:space="preserve"> PAGEREF _Toc237854883 \h </w:instrText>
            </w:r>
            <w:r>
              <w:rPr>
                <w:noProof/>
                <w:webHidden/>
              </w:rPr>
            </w:r>
            <w:r>
              <w:rPr>
                <w:noProof/>
                <w:webHidden/>
              </w:rPr>
              <w:fldChar w:fldCharType="separate"/>
            </w:r>
            <w:r>
              <w:rPr>
                <w:noProof/>
                <w:webHidden/>
              </w:rPr>
              <w:t>4</w:t>
            </w:r>
            <w:r>
              <w:rPr>
                <w:noProof/>
                <w:webHidden/>
              </w:rPr>
              <w:fldChar w:fldCharType="end"/>
            </w:r>
          </w:hyperlink>
        </w:p>
        <w:p w:rsidR="00476AE2" w:rsidRDefault="00476AE2" w14:paraId="6817D77C" w14:textId="75B00E6B">
          <w:pPr>
            <w:pStyle w:val="TOC1"/>
            <w:tabs>
              <w:tab w:val="right" w:leader="dot" w:pos="9016"/>
            </w:tabs>
            <w:rPr>
              <w:rFonts w:eastAsiaTheme="minorEastAsia"/>
              <w:noProof/>
              <w:kern w:val="2"/>
              <w:sz w:val="24"/>
              <w:szCs w:val="24"/>
              <w:lang w:eastAsia="en-GB"/>
              <w14:ligatures w14:val="standardContextual"/>
            </w:rPr>
          </w:pPr>
          <w:hyperlink w:history="1" w:anchor="_Toc237854884">
            <w:r w:rsidRPr="00695C12">
              <w:rPr>
                <w:rStyle w:val="Hyperlink"/>
                <w:noProof/>
              </w:rPr>
              <w:t>4.0 Access Control</w:t>
            </w:r>
            <w:r>
              <w:rPr>
                <w:noProof/>
                <w:webHidden/>
              </w:rPr>
              <w:tab/>
            </w:r>
            <w:r>
              <w:rPr>
                <w:noProof/>
                <w:webHidden/>
              </w:rPr>
              <w:fldChar w:fldCharType="begin"/>
            </w:r>
            <w:r>
              <w:rPr>
                <w:noProof/>
                <w:webHidden/>
              </w:rPr>
              <w:instrText xml:space="preserve"> PAGEREF _Toc237854884 \h </w:instrText>
            </w:r>
            <w:r>
              <w:rPr>
                <w:noProof/>
                <w:webHidden/>
              </w:rPr>
            </w:r>
            <w:r>
              <w:rPr>
                <w:noProof/>
                <w:webHidden/>
              </w:rPr>
              <w:fldChar w:fldCharType="separate"/>
            </w:r>
            <w:r>
              <w:rPr>
                <w:noProof/>
                <w:webHidden/>
              </w:rPr>
              <w:t>5</w:t>
            </w:r>
            <w:r>
              <w:rPr>
                <w:noProof/>
                <w:webHidden/>
              </w:rPr>
              <w:fldChar w:fldCharType="end"/>
            </w:r>
          </w:hyperlink>
        </w:p>
        <w:p w:rsidR="00476AE2" w:rsidRDefault="00476AE2" w14:paraId="75B2AED3" w14:textId="17A84BE5">
          <w:pPr>
            <w:pStyle w:val="TOC1"/>
            <w:tabs>
              <w:tab w:val="right" w:leader="dot" w:pos="9016"/>
            </w:tabs>
            <w:rPr>
              <w:rFonts w:eastAsiaTheme="minorEastAsia"/>
              <w:noProof/>
              <w:kern w:val="2"/>
              <w:sz w:val="24"/>
              <w:szCs w:val="24"/>
              <w:lang w:eastAsia="en-GB"/>
              <w14:ligatures w14:val="standardContextual"/>
            </w:rPr>
          </w:pPr>
          <w:hyperlink w:history="1" w:anchor="_Toc237854885">
            <w:r w:rsidRPr="00695C12">
              <w:rPr>
                <w:rStyle w:val="Hyperlink"/>
                <w:noProof/>
              </w:rPr>
              <w:t>5.0 Use of Reputable AI Tools</w:t>
            </w:r>
            <w:r>
              <w:rPr>
                <w:noProof/>
                <w:webHidden/>
              </w:rPr>
              <w:tab/>
            </w:r>
            <w:r>
              <w:rPr>
                <w:noProof/>
                <w:webHidden/>
              </w:rPr>
              <w:fldChar w:fldCharType="begin"/>
            </w:r>
            <w:r>
              <w:rPr>
                <w:noProof/>
                <w:webHidden/>
              </w:rPr>
              <w:instrText xml:space="preserve"> PAGEREF _Toc237854885 \h </w:instrText>
            </w:r>
            <w:r>
              <w:rPr>
                <w:noProof/>
                <w:webHidden/>
              </w:rPr>
            </w:r>
            <w:r>
              <w:rPr>
                <w:noProof/>
                <w:webHidden/>
              </w:rPr>
              <w:fldChar w:fldCharType="separate"/>
            </w:r>
            <w:r>
              <w:rPr>
                <w:noProof/>
                <w:webHidden/>
              </w:rPr>
              <w:t>5</w:t>
            </w:r>
            <w:r>
              <w:rPr>
                <w:noProof/>
                <w:webHidden/>
              </w:rPr>
              <w:fldChar w:fldCharType="end"/>
            </w:r>
          </w:hyperlink>
        </w:p>
        <w:p w:rsidR="00476AE2" w:rsidRDefault="00476AE2" w14:paraId="62E9BB61" w14:textId="40BEA17A">
          <w:pPr>
            <w:pStyle w:val="TOC1"/>
            <w:tabs>
              <w:tab w:val="right" w:leader="dot" w:pos="9016"/>
            </w:tabs>
            <w:rPr>
              <w:rFonts w:eastAsiaTheme="minorEastAsia"/>
              <w:noProof/>
              <w:kern w:val="2"/>
              <w:sz w:val="24"/>
              <w:szCs w:val="24"/>
              <w:lang w:eastAsia="en-GB"/>
              <w14:ligatures w14:val="standardContextual"/>
            </w:rPr>
          </w:pPr>
          <w:hyperlink w:history="1" w:anchor="_Toc237854886">
            <w:r w:rsidRPr="00695C12">
              <w:rPr>
                <w:rStyle w:val="Hyperlink"/>
                <w:noProof/>
              </w:rPr>
              <w:t>6.0 Compliance with ICT &amp; Governance Policies</w:t>
            </w:r>
            <w:r>
              <w:rPr>
                <w:noProof/>
                <w:webHidden/>
              </w:rPr>
              <w:tab/>
            </w:r>
            <w:r>
              <w:rPr>
                <w:noProof/>
                <w:webHidden/>
              </w:rPr>
              <w:fldChar w:fldCharType="begin"/>
            </w:r>
            <w:r>
              <w:rPr>
                <w:noProof/>
                <w:webHidden/>
              </w:rPr>
              <w:instrText xml:space="preserve"> PAGEREF _Toc237854886 \h </w:instrText>
            </w:r>
            <w:r>
              <w:rPr>
                <w:noProof/>
                <w:webHidden/>
              </w:rPr>
            </w:r>
            <w:r>
              <w:rPr>
                <w:noProof/>
                <w:webHidden/>
              </w:rPr>
              <w:fldChar w:fldCharType="separate"/>
            </w:r>
            <w:r>
              <w:rPr>
                <w:noProof/>
                <w:webHidden/>
              </w:rPr>
              <w:t>5</w:t>
            </w:r>
            <w:r>
              <w:rPr>
                <w:noProof/>
                <w:webHidden/>
              </w:rPr>
              <w:fldChar w:fldCharType="end"/>
            </w:r>
          </w:hyperlink>
        </w:p>
        <w:p w:rsidR="00476AE2" w:rsidRDefault="00476AE2" w14:paraId="3BC65347" w14:textId="47E06395">
          <w:pPr>
            <w:pStyle w:val="TOC1"/>
            <w:tabs>
              <w:tab w:val="right" w:leader="dot" w:pos="9016"/>
            </w:tabs>
            <w:rPr>
              <w:rFonts w:eastAsiaTheme="minorEastAsia"/>
              <w:noProof/>
              <w:kern w:val="2"/>
              <w:sz w:val="24"/>
              <w:szCs w:val="24"/>
              <w:lang w:eastAsia="en-GB"/>
              <w14:ligatures w14:val="standardContextual"/>
            </w:rPr>
          </w:pPr>
          <w:hyperlink w:history="1" w:anchor="_Toc237854887">
            <w:r w:rsidRPr="00695C12">
              <w:rPr>
                <w:rStyle w:val="Hyperlink"/>
                <w:noProof/>
              </w:rPr>
              <w:t>7.0 Use of Organisational Data</w:t>
            </w:r>
            <w:r>
              <w:rPr>
                <w:noProof/>
                <w:webHidden/>
              </w:rPr>
              <w:tab/>
            </w:r>
            <w:r>
              <w:rPr>
                <w:noProof/>
                <w:webHidden/>
              </w:rPr>
              <w:fldChar w:fldCharType="begin"/>
            </w:r>
            <w:r>
              <w:rPr>
                <w:noProof/>
                <w:webHidden/>
              </w:rPr>
              <w:instrText xml:space="preserve"> PAGEREF _Toc237854887 \h </w:instrText>
            </w:r>
            <w:r>
              <w:rPr>
                <w:noProof/>
                <w:webHidden/>
              </w:rPr>
            </w:r>
            <w:r>
              <w:rPr>
                <w:noProof/>
                <w:webHidden/>
              </w:rPr>
              <w:fldChar w:fldCharType="separate"/>
            </w:r>
            <w:r>
              <w:rPr>
                <w:noProof/>
                <w:webHidden/>
              </w:rPr>
              <w:t>5</w:t>
            </w:r>
            <w:r>
              <w:rPr>
                <w:noProof/>
                <w:webHidden/>
              </w:rPr>
              <w:fldChar w:fldCharType="end"/>
            </w:r>
          </w:hyperlink>
        </w:p>
        <w:p w:rsidR="00476AE2" w:rsidRDefault="00476AE2" w14:paraId="427598DE" w14:textId="2359A1E0">
          <w:pPr>
            <w:pStyle w:val="TOC1"/>
            <w:tabs>
              <w:tab w:val="right" w:leader="dot" w:pos="9016"/>
            </w:tabs>
            <w:rPr>
              <w:rFonts w:eastAsiaTheme="minorEastAsia"/>
              <w:noProof/>
              <w:kern w:val="2"/>
              <w:sz w:val="24"/>
              <w:szCs w:val="24"/>
              <w:lang w:eastAsia="en-GB"/>
              <w14:ligatures w14:val="standardContextual"/>
            </w:rPr>
          </w:pPr>
          <w:hyperlink w:history="1" w:anchor="_Toc237854888">
            <w:r w:rsidRPr="00695C12">
              <w:rPr>
                <w:rStyle w:val="Hyperlink"/>
                <w:noProof/>
              </w:rPr>
              <w:t>8.0 Use Bias and Fairness</w:t>
            </w:r>
            <w:r>
              <w:rPr>
                <w:noProof/>
                <w:webHidden/>
              </w:rPr>
              <w:tab/>
            </w:r>
            <w:r>
              <w:rPr>
                <w:noProof/>
                <w:webHidden/>
              </w:rPr>
              <w:fldChar w:fldCharType="begin"/>
            </w:r>
            <w:r>
              <w:rPr>
                <w:noProof/>
                <w:webHidden/>
              </w:rPr>
              <w:instrText xml:space="preserve"> PAGEREF _Toc237854888 \h </w:instrText>
            </w:r>
            <w:r>
              <w:rPr>
                <w:noProof/>
                <w:webHidden/>
              </w:rPr>
            </w:r>
            <w:r>
              <w:rPr>
                <w:noProof/>
                <w:webHidden/>
              </w:rPr>
              <w:fldChar w:fldCharType="separate"/>
            </w:r>
            <w:r>
              <w:rPr>
                <w:noProof/>
                <w:webHidden/>
              </w:rPr>
              <w:t>5</w:t>
            </w:r>
            <w:r>
              <w:rPr>
                <w:noProof/>
                <w:webHidden/>
              </w:rPr>
              <w:fldChar w:fldCharType="end"/>
            </w:r>
          </w:hyperlink>
        </w:p>
        <w:p w:rsidR="00476AE2" w:rsidRDefault="00476AE2" w14:paraId="347660D4" w14:textId="6578D80E">
          <w:pPr>
            <w:pStyle w:val="TOC1"/>
            <w:tabs>
              <w:tab w:val="right" w:leader="dot" w:pos="9016"/>
            </w:tabs>
            <w:rPr>
              <w:rFonts w:eastAsiaTheme="minorEastAsia"/>
              <w:noProof/>
              <w:kern w:val="2"/>
              <w:sz w:val="24"/>
              <w:szCs w:val="24"/>
              <w:lang w:eastAsia="en-GB"/>
              <w14:ligatures w14:val="standardContextual"/>
            </w:rPr>
          </w:pPr>
          <w:hyperlink w:history="1" w:anchor="_Toc237854889">
            <w:r w:rsidRPr="00695C12">
              <w:rPr>
                <w:rStyle w:val="Hyperlink"/>
                <w:noProof/>
              </w:rPr>
              <w:t>9.0 Data Protection</w:t>
            </w:r>
            <w:r>
              <w:rPr>
                <w:noProof/>
                <w:webHidden/>
              </w:rPr>
              <w:tab/>
            </w:r>
            <w:r>
              <w:rPr>
                <w:noProof/>
                <w:webHidden/>
              </w:rPr>
              <w:fldChar w:fldCharType="begin"/>
            </w:r>
            <w:r>
              <w:rPr>
                <w:noProof/>
                <w:webHidden/>
              </w:rPr>
              <w:instrText xml:space="preserve"> PAGEREF _Toc237854889 \h </w:instrText>
            </w:r>
            <w:r>
              <w:rPr>
                <w:noProof/>
                <w:webHidden/>
              </w:rPr>
            </w:r>
            <w:r>
              <w:rPr>
                <w:noProof/>
                <w:webHidden/>
              </w:rPr>
              <w:fldChar w:fldCharType="separate"/>
            </w:r>
            <w:r>
              <w:rPr>
                <w:noProof/>
                <w:webHidden/>
              </w:rPr>
              <w:t>6</w:t>
            </w:r>
            <w:r>
              <w:rPr>
                <w:noProof/>
                <w:webHidden/>
              </w:rPr>
              <w:fldChar w:fldCharType="end"/>
            </w:r>
          </w:hyperlink>
        </w:p>
        <w:p w:rsidR="00476AE2" w:rsidRDefault="00476AE2" w14:paraId="3C6D793C" w14:textId="35ACB7B3">
          <w:pPr>
            <w:pStyle w:val="TOC1"/>
            <w:tabs>
              <w:tab w:val="right" w:leader="dot" w:pos="9016"/>
            </w:tabs>
            <w:rPr>
              <w:rFonts w:eastAsiaTheme="minorEastAsia"/>
              <w:noProof/>
              <w:kern w:val="2"/>
              <w:sz w:val="24"/>
              <w:szCs w:val="24"/>
              <w:lang w:eastAsia="en-GB"/>
              <w14:ligatures w14:val="standardContextual"/>
            </w:rPr>
          </w:pPr>
          <w:hyperlink w:history="1" w:anchor="_Toc237854890">
            <w:r w:rsidRPr="00695C12">
              <w:rPr>
                <w:rStyle w:val="Hyperlink"/>
                <w:noProof/>
              </w:rPr>
              <w:t>10.0 Hallucinations</w:t>
            </w:r>
            <w:r>
              <w:rPr>
                <w:noProof/>
                <w:webHidden/>
              </w:rPr>
              <w:tab/>
            </w:r>
            <w:r>
              <w:rPr>
                <w:noProof/>
                <w:webHidden/>
              </w:rPr>
              <w:fldChar w:fldCharType="begin"/>
            </w:r>
            <w:r>
              <w:rPr>
                <w:noProof/>
                <w:webHidden/>
              </w:rPr>
              <w:instrText xml:space="preserve"> PAGEREF _Toc237854890 \h </w:instrText>
            </w:r>
            <w:r>
              <w:rPr>
                <w:noProof/>
                <w:webHidden/>
              </w:rPr>
            </w:r>
            <w:r>
              <w:rPr>
                <w:noProof/>
                <w:webHidden/>
              </w:rPr>
              <w:fldChar w:fldCharType="separate"/>
            </w:r>
            <w:r>
              <w:rPr>
                <w:noProof/>
                <w:webHidden/>
              </w:rPr>
              <w:t>6</w:t>
            </w:r>
            <w:r>
              <w:rPr>
                <w:noProof/>
                <w:webHidden/>
              </w:rPr>
              <w:fldChar w:fldCharType="end"/>
            </w:r>
          </w:hyperlink>
        </w:p>
        <w:p w:rsidR="00476AE2" w:rsidRDefault="00476AE2" w14:paraId="4ED0D2EE" w14:textId="09162C85">
          <w:pPr>
            <w:pStyle w:val="TOC1"/>
            <w:tabs>
              <w:tab w:val="right" w:leader="dot" w:pos="9016"/>
            </w:tabs>
            <w:rPr>
              <w:rFonts w:eastAsiaTheme="minorEastAsia"/>
              <w:noProof/>
              <w:kern w:val="2"/>
              <w:sz w:val="24"/>
              <w:szCs w:val="24"/>
              <w:lang w:eastAsia="en-GB"/>
              <w14:ligatures w14:val="standardContextual"/>
            </w:rPr>
          </w:pPr>
          <w:hyperlink w:history="1" w:anchor="_Toc237854891">
            <w:r w:rsidRPr="00695C12">
              <w:rPr>
                <w:rStyle w:val="Hyperlink"/>
                <w:noProof/>
              </w:rPr>
              <w:t>11.0 Disclosure</w:t>
            </w:r>
            <w:r>
              <w:rPr>
                <w:noProof/>
                <w:webHidden/>
              </w:rPr>
              <w:tab/>
            </w:r>
            <w:r>
              <w:rPr>
                <w:noProof/>
                <w:webHidden/>
              </w:rPr>
              <w:fldChar w:fldCharType="begin"/>
            </w:r>
            <w:r>
              <w:rPr>
                <w:noProof/>
                <w:webHidden/>
              </w:rPr>
              <w:instrText xml:space="preserve"> PAGEREF _Toc237854891 \h </w:instrText>
            </w:r>
            <w:r>
              <w:rPr>
                <w:noProof/>
                <w:webHidden/>
              </w:rPr>
            </w:r>
            <w:r>
              <w:rPr>
                <w:noProof/>
                <w:webHidden/>
              </w:rPr>
              <w:fldChar w:fldCharType="separate"/>
            </w:r>
            <w:r>
              <w:rPr>
                <w:noProof/>
                <w:webHidden/>
              </w:rPr>
              <w:t>7</w:t>
            </w:r>
            <w:r>
              <w:rPr>
                <w:noProof/>
                <w:webHidden/>
              </w:rPr>
              <w:fldChar w:fldCharType="end"/>
            </w:r>
          </w:hyperlink>
        </w:p>
        <w:p w:rsidR="00476AE2" w:rsidRDefault="00476AE2" w14:paraId="3C38D006" w14:textId="220CCF37">
          <w:pPr>
            <w:pStyle w:val="TOC1"/>
            <w:tabs>
              <w:tab w:val="right" w:leader="dot" w:pos="9016"/>
            </w:tabs>
            <w:rPr>
              <w:rFonts w:eastAsiaTheme="minorEastAsia"/>
              <w:noProof/>
              <w:kern w:val="2"/>
              <w:sz w:val="24"/>
              <w:szCs w:val="24"/>
              <w:lang w:eastAsia="en-GB"/>
              <w14:ligatures w14:val="standardContextual"/>
            </w:rPr>
          </w:pPr>
          <w:hyperlink w:history="1" w:anchor="_Toc237854892">
            <w:r w:rsidRPr="00695C12">
              <w:rPr>
                <w:rStyle w:val="Hyperlink"/>
                <w:noProof/>
              </w:rPr>
              <w:t>12.0 Human AI Collaboration</w:t>
            </w:r>
            <w:r>
              <w:rPr>
                <w:noProof/>
                <w:webHidden/>
              </w:rPr>
              <w:tab/>
            </w:r>
            <w:r>
              <w:rPr>
                <w:noProof/>
                <w:webHidden/>
              </w:rPr>
              <w:fldChar w:fldCharType="begin"/>
            </w:r>
            <w:r>
              <w:rPr>
                <w:noProof/>
                <w:webHidden/>
              </w:rPr>
              <w:instrText xml:space="preserve"> PAGEREF _Toc237854892 \h </w:instrText>
            </w:r>
            <w:r>
              <w:rPr>
                <w:noProof/>
                <w:webHidden/>
              </w:rPr>
            </w:r>
            <w:r>
              <w:rPr>
                <w:noProof/>
                <w:webHidden/>
              </w:rPr>
              <w:fldChar w:fldCharType="separate"/>
            </w:r>
            <w:r>
              <w:rPr>
                <w:noProof/>
                <w:webHidden/>
              </w:rPr>
              <w:t>8</w:t>
            </w:r>
            <w:r>
              <w:rPr>
                <w:noProof/>
                <w:webHidden/>
              </w:rPr>
              <w:fldChar w:fldCharType="end"/>
            </w:r>
          </w:hyperlink>
        </w:p>
        <w:p w:rsidR="00476AE2" w:rsidRDefault="00476AE2" w14:paraId="6A914EAB" w14:textId="31109AC7">
          <w:pPr>
            <w:pStyle w:val="TOC1"/>
            <w:tabs>
              <w:tab w:val="right" w:leader="dot" w:pos="9016"/>
            </w:tabs>
            <w:rPr>
              <w:rFonts w:eastAsiaTheme="minorEastAsia"/>
              <w:noProof/>
              <w:kern w:val="2"/>
              <w:sz w:val="24"/>
              <w:szCs w:val="24"/>
              <w:lang w:eastAsia="en-GB"/>
              <w14:ligatures w14:val="standardContextual"/>
            </w:rPr>
          </w:pPr>
          <w:hyperlink w:history="1" w:anchor="_Toc237854893">
            <w:r w:rsidRPr="00695C12">
              <w:rPr>
                <w:rStyle w:val="Hyperlink"/>
                <w:noProof/>
              </w:rPr>
              <w:t>13.0 Register of Approved AI Products</w:t>
            </w:r>
            <w:r>
              <w:rPr>
                <w:noProof/>
                <w:webHidden/>
              </w:rPr>
              <w:tab/>
            </w:r>
            <w:r>
              <w:rPr>
                <w:noProof/>
                <w:webHidden/>
              </w:rPr>
              <w:fldChar w:fldCharType="begin"/>
            </w:r>
            <w:r>
              <w:rPr>
                <w:noProof/>
                <w:webHidden/>
              </w:rPr>
              <w:instrText xml:space="preserve"> PAGEREF _Toc237854893 \h </w:instrText>
            </w:r>
            <w:r>
              <w:rPr>
                <w:noProof/>
                <w:webHidden/>
              </w:rPr>
            </w:r>
            <w:r>
              <w:rPr>
                <w:noProof/>
                <w:webHidden/>
              </w:rPr>
              <w:fldChar w:fldCharType="separate"/>
            </w:r>
            <w:r>
              <w:rPr>
                <w:noProof/>
                <w:webHidden/>
              </w:rPr>
              <w:t>8</w:t>
            </w:r>
            <w:r>
              <w:rPr>
                <w:noProof/>
                <w:webHidden/>
              </w:rPr>
              <w:fldChar w:fldCharType="end"/>
            </w:r>
          </w:hyperlink>
        </w:p>
        <w:p w:rsidR="00476AE2" w:rsidRDefault="00476AE2" w14:paraId="6383E3D0" w14:textId="7C1D584C">
          <w:pPr>
            <w:pStyle w:val="TOC1"/>
            <w:tabs>
              <w:tab w:val="right" w:leader="dot" w:pos="9016"/>
            </w:tabs>
            <w:rPr>
              <w:rFonts w:eastAsiaTheme="minorEastAsia"/>
              <w:noProof/>
              <w:kern w:val="2"/>
              <w:sz w:val="24"/>
              <w:szCs w:val="24"/>
              <w:lang w:eastAsia="en-GB"/>
              <w14:ligatures w14:val="standardContextual"/>
            </w:rPr>
          </w:pPr>
          <w:hyperlink w:history="1" w:anchor="_Toc237854894">
            <w:r w:rsidRPr="00695C12">
              <w:rPr>
                <w:rStyle w:val="Hyperlink"/>
                <w:noProof/>
              </w:rPr>
              <w:t>14.0 Related Policies, Procedures &amp; Documentation</w:t>
            </w:r>
            <w:r>
              <w:rPr>
                <w:noProof/>
                <w:webHidden/>
              </w:rPr>
              <w:tab/>
            </w:r>
            <w:r>
              <w:rPr>
                <w:noProof/>
                <w:webHidden/>
              </w:rPr>
              <w:fldChar w:fldCharType="begin"/>
            </w:r>
            <w:r>
              <w:rPr>
                <w:noProof/>
                <w:webHidden/>
              </w:rPr>
              <w:instrText xml:space="preserve"> PAGEREF _Toc237854894 \h </w:instrText>
            </w:r>
            <w:r>
              <w:rPr>
                <w:noProof/>
                <w:webHidden/>
              </w:rPr>
            </w:r>
            <w:r>
              <w:rPr>
                <w:noProof/>
                <w:webHidden/>
              </w:rPr>
              <w:fldChar w:fldCharType="separate"/>
            </w:r>
            <w:r>
              <w:rPr>
                <w:noProof/>
                <w:webHidden/>
              </w:rPr>
              <w:t>9</w:t>
            </w:r>
            <w:r>
              <w:rPr>
                <w:noProof/>
                <w:webHidden/>
              </w:rPr>
              <w:fldChar w:fldCharType="end"/>
            </w:r>
          </w:hyperlink>
        </w:p>
        <w:p w:rsidR="00476AE2" w:rsidRDefault="00476AE2" w14:paraId="55C79FC4" w14:textId="55F2D55C">
          <w:pPr>
            <w:pStyle w:val="TOC1"/>
            <w:tabs>
              <w:tab w:val="right" w:leader="dot" w:pos="9016"/>
            </w:tabs>
            <w:rPr>
              <w:rFonts w:eastAsiaTheme="minorEastAsia"/>
              <w:noProof/>
              <w:kern w:val="2"/>
              <w:sz w:val="24"/>
              <w:szCs w:val="24"/>
              <w:lang w:eastAsia="en-GB"/>
              <w14:ligatures w14:val="standardContextual"/>
            </w:rPr>
          </w:pPr>
          <w:hyperlink w:history="1" w:anchor="_Toc237854895">
            <w:r w:rsidRPr="00695C12">
              <w:rPr>
                <w:rStyle w:val="Hyperlink"/>
                <w:noProof/>
              </w:rPr>
              <w:t>15.0 Training &amp; Monitoring requirements</w:t>
            </w:r>
            <w:r>
              <w:rPr>
                <w:noProof/>
                <w:webHidden/>
              </w:rPr>
              <w:tab/>
            </w:r>
            <w:r>
              <w:rPr>
                <w:noProof/>
                <w:webHidden/>
              </w:rPr>
              <w:fldChar w:fldCharType="begin"/>
            </w:r>
            <w:r>
              <w:rPr>
                <w:noProof/>
                <w:webHidden/>
              </w:rPr>
              <w:instrText xml:space="preserve"> PAGEREF _Toc237854895 \h </w:instrText>
            </w:r>
            <w:r>
              <w:rPr>
                <w:noProof/>
                <w:webHidden/>
              </w:rPr>
            </w:r>
            <w:r>
              <w:rPr>
                <w:noProof/>
                <w:webHidden/>
              </w:rPr>
              <w:fldChar w:fldCharType="separate"/>
            </w:r>
            <w:r>
              <w:rPr>
                <w:noProof/>
                <w:webHidden/>
              </w:rPr>
              <w:t>10</w:t>
            </w:r>
            <w:r>
              <w:rPr>
                <w:noProof/>
                <w:webHidden/>
              </w:rPr>
              <w:fldChar w:fldCharType="end"/>
            </w:r>
          </w:hyperlink>
        </w:p>
        <w:p w:rsidR="00476AE2" w:rsidRDefault="00476AE2" w14:paraId="6649100C" w14:textId="19D7025D">
          <w:pPr>
            <w:pStyle w:val="TOC2"/>
            <w:tabs>
              <w:tab w:val="right" w:leader="dot" w:pos="9016"/>
            </w:tabs>
            <w:rPr>
              <w:rFonts w:eastAsiaTheme="minorEastAsia"/>
              <w:noProof/>
              <w:kern w:val="2"/>
              <w:sz w:val="24"/>
              <w:szCs w:val="24"/>
              <w:lang w:eastAsia="en-GB"/>
              <w14:ligatures w14:val="standardContextual"/>
            </w:rPr>
          </w:pPr>
          <w:hyperlink w:history="1" w:anchor="_Toc237854896">
            <w:r w:rsidRPr="00695C12">
              <w:rPr>
                <w:rStyle w:val="Hyperlink"/>
                <w:noProof/>
              </w:rPr>
              <w:t>15.1 Training</w:t>
            </w:r>
            <w:r>
              <w:rPr>
                <w:noProof/>
                <w:webHidden/>
              </w:rPr>
              <w:tab/>
            </w:r>
            <w:r>
              <w:rPr>
                <w:noProof/>
                <w:webHidden/>
              </w:rPr>
              <w:fldChar w:fldCharType="begin"/>
            </w:r>
            <w:r>
              <w:rPr>
                <w:noProof/>
                <w:webHidden/>
              </w:rPr>
              <w:instrText xml:space="preserve"> PAGEREF _Toc237854896 \h </w:instrText>
            </w:r>
            <w:r>
              <w:rPr>
                <w:noProof/>
                <w:webHidden/>
              </w:rPr>
            </w:r>
            <w:r>
              <w:rPr>
                <w:noProof/>
                <w:webHidden/>
              </w:rPr>
              <w:fldChar w:fldCharType="separate"/>
            </w:r>
            <w:r>
              <w:rPr>
                <w:noProof/>
                <w:webHidden/>
              </w:rPr>
              <w:t>10</w:t>
            </w:r>
            <w:r>
              <w:rPr>
                <w:noProof/>
                <w:webHidden/>
              </w:rPr>
              <w:fldChar w:fldCharType="end"/>
            </w:r>
          </w:hyperlink>
        </w:p>
        <w:p w:rsidR="00476AE2" w:rsidRDefault="00476AE2" w14:paraId="1BF98124" w14:textId="6CA5407C">
          <w:pPr>
            <w:pStyle w:val="TOC2"/>
            <w:tabs>
              <w:tab w:val="right" w:leader="dot" w:pos="9016"/>
            </w:tabs>
            <w:rPr>
              <w:rFonts w:eastAsiaTheme="minorEastAsia"/>
              <w:noProof/>
              <w:kern w:val="2"/>
              <w:sz w:val="24"/>
              <w:szCs w:val="24"/>
              <w:lang w:eastAsia="en-GB"/>
              <w14:ligatures w14:val="standardContextual"/>
            </w:rPr>
          </w:pPr>
          <w:hyperlink w:history="1" w:anchor="_Toc237854897">
            <w:r w:rsidRPr="00695C12">
              <w:rPr>
                <w:rStyle w:val="Hyperlink"/>
                <w:noProof/>
              </w:rPr>
              <w:t>15.2 Monitoring</w:t>
            </w:r>
            <w:r>
              <w:rPr>
                <w:noProof/>
                <w:webHidden/>
              </w:rPr>
              <w:tab/>
            </w:r>
            <w:r>
              <w:rPr>
                <w:noProof/>
                <w:webHidden/>
              </w:rPr>
              <w:fldChar w:fldCharType="begin"/>
            </w:r>
            <w:r>
              <w:rPr>
                <w:noProof/>
                <w:webHidden/>
              </w:rPr>
              <w:instrText xml:space="preserve"> PAGEREF _Toc237854897 \h </w:instrText>
            </w:r>
            <w:r>
              <w:rPr>
                <w:noProof/>
                <w:webHidden/>
              </w:rPr>
            </w:r>
            <w:r>
              <w:rPr>
                <w:noProof/>
                <w:webHidden/>
              </w:rPr>
              <w:fldChar w:fldCharType="separate"/>
            </w:r>
            <w:r>
              <w:rPr>
                <w:noProof/>
                <w:webHidden/>
              </w:rPr>
              <w:t>10</w:t>
            </w:r>
            <w:r>
              <w:rPr>
                <w:noProof/>
                <w:webHidden/>
              </w:rPr>
              <w:fldChar w:fldCharType="end"/>
            </w:r>
          </w:hyperlink>
        </w:p>
        <w:p w:rsidRPr="00461F2F" w:rsidR="00C3525C" w:rsidP="00C3525C" w:rsidRDefault="00C3525C" w14:paraId="37D2FE0D" w14:textId="4DDC0151">
          <w:pPr>
            <w:jc w:val="both"/>
            <w:rPr>
              <w:rFonts w:asciiTheme="minorHAnsi" w:hAnsiTheme="minorHAnsi"/>
            </w:rPr>
          </w:pPr>
          <w:r w:rsidRPr="00461F2F">
            <w:rPr>
              <w:rFonts w:asciiTheme="minorHAnsi" w:hAnsiTheme="minorHAnsi"/>
              <w:b/>
              <w:bCs/>
              <w:noProof/>
            </w:rPr>
            <w:fldChar w:fldCharType="end"/>
          </w:r>
        </w:p>
      </w:sdtContent>
    </w:sdt>
    <w:p w:rsidRPr="00461F2F" w:rsidR="00C3525C" w:rsidP="00165185" w:rsidRDefault="00C3525C" w14:paraId="3468FC89" w14:textId="77777777">
      <w:pPr>
        <w:pStyle w:val="NoSpacing"/>
        <w:rPr>
          <w:b/>
          <w:sz w:val="28"/>
          <w:szCs w:val="28"/>
        </w:rPr>
      </w:pPr>
    </w:p>
    <w:p w:rsidRPr="00461F2F" w:rsidR="0091724D" w:rsidRDefault="0091724D" w14:paraId="3AACED03" w14:textId="77777777">
      <w:pPr>
        <w:spacing w:after="200" w:line="276" w:lineRule="auto"/>
        <w:rPr>
          <w:rFonts w:asciiTheme="minorHAnsi" w:hAnsiTheme="minorHAnsi" w:eastAsiaTheme="minorHAnsi" w:cstheme="minorBidi"/>
          <w:b/>
          <w:sz w:val="28"/>
          <w:szCs w:val="28"/>
        </w:rPr>
      </w:pPr>
      <w:r w:rsidRPr="00461F2F">
        <w:rPr>
          <w:rFonts w:asciiTheme="minorHAnsi" w:hAnsiTheme="minorHAnsi"/>
          <w:b/>
          <w:sz w:val="28"/>
          <w:szCs w:val="28"/>
        </w:rPr>
        <w:br w:type="page"/>
      </w:r>
    </w:p>
    <w:p w:rsidRPr="007641E5" w:rsidR="00C3525C" w:rsidP="5458F605" w:rsidRDefault="00C3525C" w14:paraId="170D4C62" w14:textId="77777777">
      <w:pPr>
        <w:keepNext/>
        <w:keepLines/>
        <w:spacing w:before="240" w:line="259" w:lineRule="auto"/>
        <w:jc w:val="both"/>
        <w:outlineLvl w:val="0"/>
        <w:rPr>
          <w:rFonts w:asciiTheme="minorHAnsi" w:hAnsiTheme="minorHAnsi"/>
          <w:color w:val="5ABB7D"/>
          <w:sz w:val="32"/>
          <w:szCs w:val="32"/>
        </w:rPr>
      </w:pPr>
      <w:bookmarkStart w:name="_Toc237854880" w:id="0"/>
      <w:r w:rsidRPr="5458F605">
        <w:rPr>
          <w:rFonts w:asciiTheme="minorHAnsi" w:hAnsiTheme="minorHAnsi"/>
          <w:color w:val="5ABB7D"/>
          <w:sz w:val="32"/>
          <w:szCs w:val="32"/>
        </w:rPr>
        <w:t xml:space="preserve">1.0 </w:t>
      </w:r>
      <w:r w:rsidRPr="5458F605" w:rsidR="00243831">
        <w:rPr>
          <w:rFonts w:asciiTheme="minorHAnsi" w:hAnsiTheme="minorHAnsi"/>
          <w:color w:val="5ABB7D"/>
          <w:sz w:val="32"/>
          <w:szCs w:val="32"/>
        </w:rPr>
        <w:t>Introduction</w:t>
      </w:r>
      <w:bookmarkEnd w:id="0"/>
    </w:p>
    <w:p w:rsidR="007641E5" w:rsidP="007641E5" w:rsidRDefault="007641E5" w14:paraId="58E30303" w14:textId="77777777">
      <w:pPr>
        <w:pStyle w:val="NoSpacing"/>
      </w:pPr>
      <w:bookmarkStart w:name="_Toc518543431" w:id="1"/>
    </w:p>
    <w:p w:rsidRPr="00980EC9" w:rsidR="00980EC9" w:rsidP="5458F605" w:rsidRDefault="00980EC9" w14:paraId="501D0D22" w14:textId="77777777">
      <w:pPr>
        <w:pStyle w:val="NoSpacing"/>
        <w:spacing w:line="276" w:lineRule="auto"/>
        <w:rPr>
          <w:sz w:val="24"/>
          <w:szCs w:val="24"/>
          <w:lang w:eastAsia="en-GB"/>
        </w:rPr>
      </w:pPr>
      <w:bookmarkStart w:name="_Hlk209551779" w:id="2"/>
      <w:r w:rsidRPr="5458F605">
        <w:rPr>
          <w:sz w:val="24"/>
          <w:szCs w:val="24"/>
          <w:lang w:eastAsia="en-GB"/>
        </w:rPr>
        <w:t>Artificial Intelligence (AI)</w:t>
      </w:r>
      <w:bookmarkEnd w:id="2"/>
      <w:r w:rsidRPr="5458F605">
        <w:rPr>
          <w:sz w:val="24"/>
          <w:szCs w:val="24"/>
          <w:lang w:eastAsia="en-GB"/>
        </w:rPr>
        <w:t xml:space="preserve"> technologies offer significant opportunities to enhance service delivery, improve efficiency, and support decision-making across the organisation. However, their use must be carefully managed to ensure compliance with data protection laws, uphold ethical standards, and maintain public trust.</w:t>
      </w:r>
    </w:p>
    <w:p w:rsidR="00980EC9" w:rsidP="5458F605" w:rsidRDefault="00980EC9" w14:paraId="2D8685A4" w14:textId="77777777">
      <w:pPr>
        <w:pStyle w:val="NoSpacing"/>
        <w:spacing w:line="276" w:lineRule="auto"/>
        <w:rPr>
          <w:sz w:val="24"/>
          <w:szCs w:val="24"/>
          <w:lang w:eastAsia="en-GB"/>
        </w:rPr>
      </w:pPr>
    </w:p>
    <w:p w:rsidRPr="00980EC9" w:rsidR="00980EC9" w:rsidP="5458F605" w:rsidRDefault="00980EC9" w14:paraId="058DAC52" w14:textId="5837D51B">
      <w:pPr>
        <w:pStyle w:val="NoSpacing"/>
        <w:spacing w:line="276" w:lineRule="auto"/>
        <w:rPr>
          <w:sz w:val="24"/>
          <w:szCs w:val="24"/>
          <w:lang w:eastAsia="en-GB"/>
        </w:rPr>
      </w:pPr>
      <w:r w:rsidRPr="5458F605">
        <w:rPr>
          <w:sz w:val="24"/>
          <w:szCs w:val="24"/>
          <w:lang w:eastAsia="en-GB"/>
        </w:rPr>
        <w:t xml:space="preserve">This procedure provides practical guidance for staff on the responsible use of AI tools in daily operations. </w:t>
      </w:r>
      <w:r w:rsidRPr="5458F605" w:rsidR="002A5330">
        <w:rPr>
          <w:sz w:val="24"/>
          <w:szCs w:val="24"/>
          <w:lang w:eastAsia="en-GB"/>
        </w:rPr>
        <w:t>I</w:t>
      </w:r>
      <w:r w:rsidRPr="5458F605" w:rsidR="00FF0139">
        <w:rPr>
          <w:sz w:val="24"/>
          <w:szCs w:val="24"/>
          <w:lang w:eastAsia="en-GB"/>
        </w:rPr>
        <w:t>t outlines how to evaluate AI systems</w:t>
      </w:r>
      <w:r w:rsidRPr="5458F605">
        <w:rPr>
          <w:sz w:val="24"/>
          <w:szCs w:val="24"/>
          <w:lang w:eastAsia="en-GB"/>
        </w:rPr>
        <w:t>, how to protect personal and confidential data, ensure fairness and transparency, and aligns with Ark’s ICT and Governance policies. The procedure supports staff in using AI safely and effectively while maintaining accountability and human oversight.</w:t>
      </w:r>
    </w:p>
    <w:bookmarkEnd w:id="1"/>
    <w:p w:rsidR="009D1FF3" w:rsidP="009D1FF3" w:rsidRDefault="009D1FF3" w14:paraId="512AFB3E" w14:textId="77777777">
      <w:pPr>
        <w:keepNext/>
        <w:keepLines/>
        <w:jc w:val="both"/>
        <w:outlineLvl w:val="1"/>
        <w:rPr>
          <w:rFonts w:asciiTheme="minorHAnsi" w:hAnsiTheme="minorHAnsi"/>
          <w:sz w:val="24"/>
          <w:szCs w:val="24"/>
        </w:rPr>
      </w:pPr>
    </w:p>
    <w:p w:rsidRPr="00B57162" w:rsidR="00FB0C2E" w:rsidP="5458F605" w:rsidRDefault="007A4761" w14:paraId="247E3E79" w14:textId="55C724F2">
      <w:pPr>
        <w:keepNext/>
        <w:keepLines/>
        <w:spacing w:before="240" w:line="259" w:lineRule="auto"/>
        <w:jc w:val="both"/>
        <w:outlineLvl w:val="0"/>
        <w:rPr>
          <w:rFonts w:asciiTheme="minorHAnsi" w:hAnsiTheme="minorHAnsi"/>
          <w:color w:val="5ABB7D"/>
          <w:sz w:val="32"/>
          <w:szCs w:val="32"/>
        </w:rPr>
      </w:pPr>
      <w:bookmarkStart w:name="_Toc237854881" w:id="3"/>
      <w:r w:rsidRPr="5458F605">
        <w:rPr>
          <w:rFonts w:asciiTheme="minorHAnsi" w:hAnsiTheme="minorHAnsi"/>
          <w:color w:val="5ABB7D"/>
          <w:sz w:val="32"/>
          <w:szCs w:val="32"/>
        </w:rPr>
        <w:t>2</w:t>
      </w:r>
      <w:r w:rsidRPr="5458F605" w:rsidR="00FB6912">
        <w:rPr>
          <w:rFonts w:asciiTheme="minorHAnsi" w:hAnsiTheme="minorHAnsi"/>
          <w:color w:val="5ABB7D"/>
          <w:sz w:val="32"/>
          <w:szCs w:val="32"/>
        </w:rPr>
        <w:t xml:space="preserve">.0 </w:t>
      </w:r>
      <w:r w:rsidRPr="5458F605" w:rsidR="00FF0139">
        <w:rPr>
          <w:rFonts w:asciiTheme="minorHAnsi" w:hAnsiTheme="minorHAnsi"/>
          <w:color w:val="5ABB7D"/>
          <w:sz w:val="32"/>
          <w:szCs w:val="32"/>
        </w:rPr>
        <w:t>Evaluation of AI tools</w:t>
      </w:r>
      <w:bookmarkEnd w:id="3"/>
    </w:p>
    <w:p w:rsidR="00B57162" w:rsidP="00B57162" w:rsidRDefault="00B57162" w14:paraId="507A7A9F" w14:textId="77777777">
      <w:pPr>
        <w:pStyle w:val="NoSpacing"/>
      </w:pPr>
    </w:p>
    <w:p w:rsidR="00FF0139" w:rsidP="5458F605" w:rsidRDefault="71B3C5E4" w14:paraId="68F42AB6" w14:textId="5D00A84C">
      <w:pPr>
        <w:spacing w:line="276" w:lineRule="auto"/>
        <w:rPr>
          <w:rFonts w:asciiTheme="minorHAnsi" w:hAnsiTheme="minorHAnsi" w:cstheme="minorBidi"/>
          <w:sz w:val="24"/>
          <w:szCs w:val="24"/>
        </w:rPr>
      </w:pPr>
      <w:r w:rsidRPr="5458F605">
        <w:rPr>
          <w:rFonts w:asciiTheme="minorHAnsi" w:hAnsiTheme="minorHAnsi" w:cstheme="minorBidi"/>
          <w:sz w:val="24"/>
          <w:szCs w:val="24"/>
        </w:rPr>
        <w:t xml:space="preserve">Ark must evaluate the security of any AI tool before using it. This includes reviewing the tool’s security features, terms of service, and privacy policy. Pose questions such as ‘Does the system provider perform penetration testing and security audits’, ‘Does the system provide end-end encryption?’, or ‘does the system publish information publicly on the internet to support learning and development of other AI </w:t>
      </w:r>
      <w:r w:rsidRPr="5458F605" w:rsidR="00811F02">
        <w:rPr>
          <w:rFonts w:asciiTheme="minorHAnsi" w:hAnsiTheme="minorHAnsi" w:cstheme="minorBidi"/>
          <w:sz w:val="24"/>
          <w:szCs w:val="24"/>
        </w:rPr>
        <w:t>tools</w:t>
      </w:r>
      <w:r w:rsidRPr="5458F605">
        <w:rPr>
          <w:rFonts w:asciiTheme="minorHAnsi" w:hAnsiTheme="minorHAnsi" w:cstheme="minorBidi"/>
          <w:sz w:val="24"/>
          <w:szCs w:val="24"/>
        </w:rPr>
        <w:t xml:space="preserve">. </w:t>
      </w:r>
    </w:p>
    <w:p w:rsidR="00FF0139" w:rsidP="5458F605" w:rsidRDefault="00FF0139" w14:paraId="7A17894A" w14:textId="77777777">
      <w:pPr>
        <w:spacing w:line="276" w:lineRule="auto"/>
        <w:rPr>
          <w:rFonts w:asciiTheme="minorHAnsi" w:hAnsiTheme="minorHAnsi" w:cstheme="minorBidi"/>
          <w:sz w:val="24"/>
          <w:szCs w:val="24"/>
        </w:rPr>
      </w:pPr>
    </w:p>
    <w:p w:rsidR="00FF0139" w:rsidP="5458F605" w:rsidRDefault="00FF0139" w14:paraId="73FAE1C7" w14:textId="77777777">
      <w:pPr>
        <w:spacing w:line="276" w:lineRule="auto"/>
        <w:rPr>
          <w:rFonts w:asciiTheme="minorHAnsi" w:hAnsiTheme="minorHAnsi" w:cstheme="minorBidi"/>
          <w:sz w:val="24"/>
          <w:szCs w:val="24"/>
        </w:rPr>
      </w:pPr>
      <w:r w:rsidRPr="5458F605">
        <w:rPr>
          <w:rFonts w:asciiTheme="minorHAnsi" w:hAnsiTheme="minorHAnsi" w:cstheme="minorBidi"/>
          <w:sz w:val="24"/>
          <w:szCs w:val="24"/>
        </w:rPr>
        <w:t xml:space="preserve">AI tools may also release what is known as a ‘model card’ or ‘system card’, which documents information relating to the systems’ safety implementations and concerns, potential limitations, and evaluation data. The organisation must also check the reputation of the tool developer and any third-party services used by the tool. </w:t>
      </w:r>
    </w:p>
    <w:p w:rsidR="00FF0139" w:rsidP="5458F605" w:rsidRDefault="00FF0139" w14:paraId="7AB47FE8" w14:textId="77777777">
      <w:pPr>
        <w:spacing w:line="276" w:lineRule="auto"/>
        <w:rPr>
          <w:rFonts w:asciiTheme="minorHAnsi" w:hAnsiTheme="minorHAnsi" w:cstheme="minorBidi"/>
          <w:sz w:val="24"/>
          <w:szCs w:val="24"/>
        </w:rPr>
      </w:pPr>
    </w:p>
    <w:p w:rsidR="00FF0139" w:rsidP="0FA0CC7B" w:rsidRDefault="00FF0139" w14:paraId="799BE7C8" w14:textId="247990AA">
      <w:pPr>
        <w:pStyle w:val="Normal"/>
        <w:suppressLineNumbers w:val="0"/>
        <w:bidi w:val="0"/>
        <w:spacing w:before="0" w:beforeAutospacing="off" w:after="0" w:afterAutospacing="off" w:line="276" w:lineRule="auto"/>
        <w:ind w:left="0" w:right="0"/>
        <w:jc w:val="left"/>
        <w:rPr>
          <w:rFonts w:ascii="Calibri" w:hAnsi="Calibri" w:cs="Arial" w:asciiTheme="minorAscii" w:hAnsiTheme="minorAscii" w:cstheme="minorBidi"/>
          <w:sz w:val="24"/>
          <w:szCs w:val="24"/>
        </w:rPr>
      </w:pPr>
      <w:r w:rsidRPr="0FA0CC7B" w:rsidR="00FF0139">
        <w:rPr>
          <w:rFonts w:ascii="Calibri" w:hAnsi="Calibri" w:cs="Arial" w:asciiTheme="minorAscii" w:hAnsiTheme="minorAscii" w:cstheme="minorBidi"/>
          <w:sz w:val="24"/>
          <w:szCs w:val="24"/>
        </w:rPr>
        <w:t>Ultimately, it</w:t>
      </w:r>
      <w:r w:rsidRPr="0FA0CC7B" w:rsidR="00FF0139">
        <w:rPr>
          <w:rFonts w:ascii="Calibri" w:hAnsi="Calibri" w:cs="Arial" w:asciiTheme="minorAscii" w:hAnsiTheme="minorAscii" w:cstheme="minorBidi"/>
          <w:sz w:val="24"/>
          <w:szCs w:val="24"/>
        </w:rPr>
        <w:t xml:space="preserve"> is the responsibility of Ark’s </w:t>
      </w:r>
      <w:r w:rsidRPr="0FA0CC7B" w:rsidR="3A056CFB">
        <w:rPr>
          <w:rFonts w:ascii="Calibri" w:hAnsi="Calibri" w:cs="Arial" w:asciiTheme="minorAscii" w:hAnsiTheme="minorAscii" w:cstheme="minorBidi"/>
          <w:sz w:val="24"/>
          <w:szCs w:val="24"/>
        </w:rPr>
        <w:t>Assistant Director of Governance &amp; Performance</w:t>
      </w:r>
      <w:r w:rsidRPr="0FA0CC7B" w:rsidR="00FF0139">
        <w:rPr>
          <w:rFonts w:ascii="Calibri" w:hAnsi="Calibri" w:cs="Arial" w:asciiTheme="minorAscii" w:hAnsiTheme="minorAscii" w:cstheme="minorBidi"/>
          <w:sz w:val="24"/>
          <w:szCs w:val="24"/>
        </w:rPr>
        <w:t xml:space="preserve">/Leadership Team to approve the usage of any AI tools for standard business usage, and these should be added to Ark’s register of approved AI products. </w:t>
      </w:r>
    </w:p>
    <w:p w:rsidR="00FF0139" w:rsidP="5458F605" w:rsidRDefault="00FF0139" w14:paraId="6D17D146" w14:textId="77777777">
      <w:pPr>
        <w:spacing w:line="276" w:lineRule="auto"/>
        <w:rPr>
          <w:rFonts w:asciiTheme="minorHAnsi" w:hAnsiTheme="minorHAnsi" w:cstheme="minorBidi"/>
          <w:sz w:val="24"/>
          <w:szCs w:val="24"/>
        </w:rPr>
      </w:pPr>
    </w:p>
    <w:p w:rsidRPr="00855F2B" w:rsidR="00C82017" w:rsidP="5458F605" w:rsidRDefault="00FF0139" w14:paraId="7220FF62" w14:textId="58F1CC16">
      <w:pPr>
        <w:spacing w:line="276" w:lineRule="auto"/>
        <w:rPr>
          <w:rFonts w:ascii="Calibri" w:hAnsi="Calibri" w:cs="Calibri"/>
          <w:sz w:val="24"/>
          <w:szCs w:val="24"/>
        </w:rPr>
      </w:pPr>
      <w:r w:rsidRPr="5458F605">
        <w:rPr>
          <w:rFonts w:ascii="Calibri" w:hAnsi="Calibri" w:cs="Calibri"/>
          <w:sz w:val="24"/>
          <w:szCs w:val="24"/>
        </w:rPr>
        <w:t xml:space="preserve">Before using or approving an AI product for organisational usage, it is expected </w:t>
      </w:r>
      <w:r w:rsidRPr="5458F605" w:rsidR="00683565">
        <w:rPr>
          <w:rFonts w:ascii="Calibri" w:hAnsi="Calibri" w:cs="Calibri"/>
          <w:sz w:val="24"/>
          <w:szCs w:val="24"/>
        </w:rPr>
        <w:t>(and</w:t>
      </w:r>
      <w:r w:rsidRPr="5458F605">
        <w:rPr>
          <w:rFonts w:ascii="Calibri" w:hAnsi="Calibri" w:cs="Calibri"/>
          <w:sz w:val="24"/>
          <w:szCs w:val="24"/>
        </w:rPr>
        <w:t xml:space="preserve"> as required under Uk GDPR when processing personal </w:t>
      </w:r>
      <w:r w:rsidRPr="5458F605" w:rsidR="00683565">
        <w:rPr>
          <w:rFonts w:ascii="Calibri" w:hAnsi="Calibri" w:cs="Calibri"/>
          <w:sz w:val="24"/>
          <w:szCs w:val="24"/>
        </w:rPr>
        <w:t>data) to</w:t>
      </w:r>
      <w:r w:rsidRPr="5458F605">
        <w:rPr>
          <w:rFonts w:ascii="Calibri" w:hAnsi="Calibri" w:cs="Calibri"/>
          <w:sz w:val="24"/>
          <w:szCs w:val="24"/>
        </w:rPr>
        <w:t xml:space="preserve"> carry out a DPIA </w:t>
      </w:r>
      <w:r w:rsidRPr="5458F605" w:rsidR="00811F02">
        <w:rPr>
          <w:rFonts w:ascii="Calibri" w:hAnsi="Calibri" w:cs="Calibri"/>
          <w:sz w:val="24"/>
          <w:szCs w:val="24"/>
        </w:rPr>
        <w:t>to</w:t>
      </w:r>
      <w:r w:rsidRPr="5458F605">
        <w:rPr>
          <w:rFonts w:ascii="Calibri" w:hAnsi="Calibri" w:cs="Calibri"/>
          <w:sz w:val="24"/>
          <w:szCs w:val="24"/>
        </w:rPr>
        <w:t xml:space="preserve"> understand potential risks.</w:t>
      </w:r>
    </w:p>
    <w:p w:rsidR="00C82017" w:rsidP="00C82017" w:rsidRDefault="00C82017" w14:paraId="6BEB3DCC" w14:textId="77777777">
      <w:pPr>
        <w:pStyle w:val="NoSpacing"/>
      </w:pPr>
    </w:p>
    <w:p w:rsidR="00C82017" w:rsidP="5458F605" w:rsidRDefault="00C82017" w14:paraId="5A112879" w14:textId="2F916245">
      <w:pPr>
        <w:keepNext/>
        <w:keepLines/>
        <w:spacing w:before="40" w:line="259" w:lineRule="auto"/>
        <w:jc w:val="both"/>
        <w:outlineLvl w:val="1"/>
        <w:rPr>
          <w:rFonts w:asciiTheme="minorHAnsi" w:hAnsiTheme="minorHAnsi"/>
          <w:color w:val="5ABB7D"/>
          <w:sz w:val="26"/>
          <w:szCs w:val="26"/>
        </w:rPr>
      </w:pPr>
      <w:bookmarkStart w:name="_Toc237854882" w:id="4"/>
      <w:r w:rsidRPr="5458F605">
        <w:rPr>
          <w:rFonts w:asciiTheme="minorHAnsi" w:hAnsiTheme="minorHAnsi"/>
          <w:color w:val="5ABB7D"/>
          <w:sz w:val="26"/>
          <w:szCs w:val="26"/>
        </w:rPr>
        <w:t>2.</w:t>
      </w:r>
      <w:r w:rsidRPr="5458F605" w:rsidR="00855F2B">
        <w:rPr>
          <w:rFonts w:asciiTheme="minorHAnsi" w:hAnsiTheme="minorHAnsi"/>
          <w:color w:val="5ABB7D"/>
          <w:sz w:val="26"/>
          <w:szCs w:val="26"/>
        </w:rPr>
        <w:t>1</w:t>
      </w:r>
      <w:r w:rsidRPr="5458F605">
        <w:rPr>
          <w:rFonts w:asciiTheme="minorHAnsi" w:hAnsiTheme="minorHAnsi"/>
          <w:color w:val="5ABB7D"/>
          <w:sz w:val="26"/>
          <w:szCs w:val="26"/>
        </w:rPr>
        <w:t xml:space="preserve"> </w:t>
      </w:r>
      <w:r w:rsidRPr="5458F605" w:rsidR="00855F2B">
        <w:rPr>
          <w:rFonts w:asciiTheme="minorHAnsi" w:hAnsiTheme="minorHAnsi"/>
          <w:color w:val="5ABB7D"/>
          <w:sz w:val="26"/>
          <w:szCs w:val="26"/>
        </w:rPr>
        <w:t>Risk Classification</w:t>
      </w:r>
      <w:bookmarkEnd w:id="4"/>
    </w:p>
    <w:p w:rsidRPr="00C82017" w:rsidR="00C82017" w:rsidP="00C82017" w:rsidRDefault="00C82017" w14:paraId="6D07A27F" w14:textId="77777777">
      <w:pPr>
        <w:keepNext/>
        <w:keepLines/>
        <w:spacing w:before="40" w:line="259" w:lineRule="auto"/>
        <w:jc w:val="both"/>
        <w:outlineLvl w:val="1"/>
        <w:rPr>
          <w:rFonts w:asciiTheme="minorHAnsi" w:hAnsiTheme="minorHAnsi"/>
          <w:color w:val="5ABB7D"/>
          <w:sz w:val="26"/>
          <w:szCs w:val="26"/>
        </w:rPr>
      </w:pPr>
    </w:p>
    <w:p w:rsidRPr="00855F2B" w:rsidR="00B57162" w:rsidP="5458F605" w:rsidRDefault="3FA72DAF" w14:paraId="71741A6F" w14:textId="652F9FE8">
      <w:pPr>
        <w:spacing w:line="276" w:lineRule="auto"/>
        <w:rPr>
          <w:rFonts w:ascii="Calibri" w:hAnsi="Calibri" w:eastAsia="Segoe UI" w:cs="Calibri"/>
          <w:sz w:val="24"/>
          <w:szCs w:val="24"/>
        </w:rPr>
      </w:pPr>
      <w:r w:rsidRPr="5458F605">
        <w:rPr>
          <w:rFonts w:ascii="Calibri" w:hAnsi="Calibri" w:eastAsia="Segoe UI" w:cs="Calibri"/>
          <w:sz w:val="24"/>
          <w:szCs w:val="24"/>
        </w:rPr>
        <w:t>All AI products approved for use within Ark shall be assigned a risk classification.</w:t>
      </w:r>
    </w:p>
    <w:p w:rsidRPr="00855F2B" w:rsidR="00B57162" w:rsidP="5458F605" w:rsidRDefault="00B57162" w14:paraId="3D152E2E" w14:textId="6718985B">
      <w:pPr>
        <w:spacing w:line="276" w:lineRule="auto"/>
        <w:rPr>
          <w:rFonts w:ascii="Calibri" w:hAnsi="Calibri" w:eastAsia="Segoe UI" w:cs="Calibri"/>
          <w:sz w:val="24"/>
          <w:szCs w:val="24"/>
        </w:rPr>
      </w:pPr>
    </w:p>
    <w:p w:rsidRPr="00855F2B" w:rsidR="00B57162" w:rsidP="5458F605" w:rsidRDefault="3FA72DAF" w14:paraId="1D0DFAA5" w14:textId="6C9A4BCF">
      <w:pPr>
        <w:spacing w:line="276" w:lineRule="auto"/>
        <w:rPr>
          <w:rFonts w:ascii="Calibri" w:hAnsi="Calibri" w:eastAsia="Segoe UI" w:cs="Calibri"/>
          <w:b/>
          <w:bCs/>
          <w:sz w:val="24"/>
          <w:szCs w:val="24"/>
        </w:rPr>
      </w:pPr>
      <w:r w:rsidRPr="5458F605">
        <w:rPr>
          <w:rFonts w:ascii="Calibri" w:hAnsi="Calibri" w:eastAsia="Segoe UI" w:cs="Calibri"/>
          <w:b/>
          <w:bCs/>
          <w:sz w:val="24"/>
          <w:szCs w:val="24"/>
        </w:rPr>
        <w:t>Low Risk</w:t>
      </w:r>
    </w:p>
    <w:p w:rsidRPr="00855F2B" w:rsidR="00B57162" w:rsidP="5458F605" w:rsidRDefault="3FA72DAF" w14:paraId="55E3A68A" w14:textId="6BCB84C1">
      <w:pPr>
        <w:spacing w:line="276" w:lineRule="auto"/>
        <w:rPr>
          <w:rFonts w:ascii="Calibri" w:hAnsi="Calibri" w:eastAsia="Segoe UI" w:cs="Calibri"/>
          <w:sz w:val="24"/>
          <w:szCs w:val="24"/>
        </w:rPr>
      </w:pPr>
      <w:r w:rsidRPr="5458F605">
        <w:rPr>
          <w:rFonts w:ascii="Calibri" w:hAnsi="Calibri" w:eastAsia="Segoe UI" w:cs="Calibri"/>
          <w:sz w:val="24"/>
          <w:szCs w:val="24"/>
        </w:rPr>
        <w:t>Examples include drafting emails, meeting summaries, formatting documents, and general productivity assistance.</w:t>
      </w:r>
    </w:p>
    <w:p w:rsidRPr="00855F2B" w:rsidR="00B57162" w:rsidP="5458F605" w:rsidRDefault="00B57162" w14:paraId="40BD2F27" w14:textId="08F88E12">
      <w:pPr>
        <w:spacing w:line="276" w:lineRule="auto"/>
        <w:rPr>
          <w:rFonts w:ascii="Calibri" w:hAnsi="Calibri" w:eastAsia="Segoe UI" w:cs="Calibri"/>
          <w:sz w:val="24"/>
          <w:szCs w:val="24"/>
        </w:rPr>
      </w:pPr>
    </w:p>
    <w:p w:rsidRPr="00855F2B" w:rsidR="00B57162" w:rsidP="5458F605" w:rsidRDefault="3FA72DAF" w14:paraId="5032E07C" w14:textId="55FE3206">
      <w:pPr>
        <w:spacing w:line="276" w:lineRule="auto"/>
        <w:rPr>
          <w:rFonts w:ascii="Calibri" w:hAnsi="Calibri" w:eastAsia="Segoe UI" w:cs="Calibri"/>
          <w:b/>
          <w:bCs/>
          <w:sz w:val="24"/>
          <w:szCs w:val="24"/>
        </w:rPr>
      </w:pPr>
      <w:r w:rsidRPr="5458F605">
        <w:rPr>
          <w:rFonts w:ascii="Calibri" w:hAnsi="Calibri" w:eastAsia="Segoe UI" w:cs="Calibri"/>
          <w:b/>
          <w:bCs/>
          <w:sz w:val="24"/>
          <w:szCs w:val="24"/>
        </w:rPr>
        <w:t>Medium Risk</w:t>
      </w:r>
    </w:p>
    <w:p w:rsidRPr="00855F2B" w:rsidR="00B57162" w:rsidP="5458F605" w:rsidRDefault="3FA72DAF" w14:paraId="3E9EC2D5" w14:textId="7700EE1B">
      <w:pPr>
        <w:spacing w:line="276" w:lineRule="auto"/>
        <w:rPr>
          <w:rFonts w:ascii="Calibri" w:hAnsi="Calibri" w:eastAsia="Segoe UI" w:cs="Calibri"/>
          <w:sz w:val="24"/>
          <w:szCs w:val="24"/>
        </w:rPr>
      </w:pPr>
      <w:r w:rsidRPr="5458F605">
        <w:rPr>
          <w:rFonts w:ascii="Calibri" w:hAnsi="Calibri" w:eastAsia="Segoe UI" w:cs="Calibri"/>
          <w:sz w:val="24"/>
          <w:szCs w:val="24"/>
        </w:rPr>
        <w:t>Examples include policy drafting, report writing, staff communications, and analytical support.</w:t>
      </w:r>
    </w:p>
    <w:p w:rsidRPr="00855F2B" w:rsidR="00B57162" w:rsidP="5458F605" w:rsidRDefault="00B57162" w14:paraId="7E1E5030" w14:textId="551501C3">
      <w:pPr>
        <w:spacing w:line="276" w:lineRule="auto"/>
        <w:rPr>
          <w:rFonts w:ascii="Calibri" w:hAnsi="Calibri" w:eastAsia="Segoe UI" w:cs="Calibri"/>
          <w:sz w:val="24"/>
          <w:szCs w:val="24"/>
        </w:rPr>
      </w:pPr>
    </w:p>
    <w:p w:rsidRPr="00855F2B" w:rsidR="00B57162" w:rsidP="5458F605" w:rsidRDefault="3FA72DAF" w14:paraId="3012E34B" w14:textId="64F81503">
      <w:pPr>
        <w:spacing w:line="276" w:lineRule="auto"/>
        <w:rPr>
          <w:rFonts w:ascii="Calibri" w:hAnsi="Calibri" w:eastAsia="Segoe UI" w:cs="Calibri"/>
          <w:b/>
          <w:bCs/>
          <w:sz w:val="24"/>
          <w:szCs w:val="24"/>
        </w:rPr>
      </w:pPr>
      <w:r w:rsidRPr="5458F605">
        <w:rPr>
          <w:rFonts w:ascii="Calibri" w:hAnsi="Calibri" w:eastAsia="Segoe UI" w:cs="Calibri"/>
          <w:b/>
          <w:bCs/>
          <w:sz w:val="24"/>
          <w:szCs w:val="24"/>
        </w:rPr>
        <w:t>High Risk</w:t>
      </w:r>
    </w:p>
    <w:p w:rsidRPr="00855F2B" w:rsidR="00B57162" w:rsidP="5458F605" w:rsidRDefault="3FA72DAF" w14:paraId="1F785D6B" w14:textId="23A24FF2">
      <w:pPr>
        <w:spacing w:line="276" w:lineRule="auto"/>
        <w:rPr>
          <w:rFonts w:ascii="Calibri" w:hAnsi="Calibri" w:eastAsia="Segoe UI" w:cs="Calibri"/>
          <w:sz w:val="24"/>
          <w:szCs w:val="24"/>
        </w:rPr>
      </w:pPr>
      <w:r w:rsidRPr="5458F605">
        <w:rPr>
          <w:rFonts w:ascii="Calibri" w:hAnsi="Calibri" w:eastAsia="Segoe UI" w:cs="Calibri"/>
          <w:sz w:val="24"/>
          <w:szCs w:val="24"/>
        </w:rPr>
        <w:t>Examples include recruitment assessment, tenancy management recommendations, customer eligibility assessments, safeguarding support, and performance management recommendations.</w:t>
      </w:r>
    </w:p>
    <w:p w:rsidRPr="00855F2B" w:rsidR="00B57162" w:rsidP="5458F605" w:rsidRDefault="00B57162" w14:paraId="1293357A" w14:textId="7138B153">
      <w:pPr>
        <w:spacing w:line="276" w:lineRule="auto"/>
        <w:rPr>
          <w:rFonts w:ascii="Calibri" w:hAnsi="Calibri" w:eastAsia="Segoe UI" w:cs="Calibri"/>
          <w:sz w:val="24"/>
          <w:szCs w:val="24"/>
        </w:rPr>
      </w:pPr>
    </w:p>
    <w:p w:rsidRPr="00855F2B" w:rsidR="00B57162" w:rsidP="5458F605" w:rsidRDefault="3FA72DAF" w14:paraId="5FE18324" w14:textId="0D5548CB">
      <w:pPr>
        <w:spacing w:line="276" w:lineRule="auto"/>
        <w:rPr>
          <w:rFonts w:ascii="Calibri" w:hAnsi="Calibri" w:eastAsia="Segoe UI" w:cs="Calibri"/>
          <w:b/>
          <w:bCs/>
          <w:sz w:val="24"/>
          <w:szCs w:val="24"/>
        </w:rPr>
      </w:pPr>
      <w:r w:rsidRPr="5458F605">
        <w:rPr>
          <w:rFonts w:ascii="Calibri" w:hAnsi="Calibri" w:eastAsia="Segoe UI" w:cs="Calibri"/>
          <w:b/>
          <w:bCs/>
          <w:sz w:val="24"/>
          <w:szCs w:val="24"/>
        </w:rPr>
        <w:t>Prohibited Use</w:t>
      </w:r>
    </w:p>
    <w:p w:rsidRPr="00855F2B" w:rsidR="00B57162" w:rsidP="5458F605" w:rsidRDefault="3FA72DAF" w14:paraId="0226E033" w14:textId="1A1AA90E">
      <w:pPr>
        <w:spacing w:line="276" w:lineRule="auto"/>
        <w:rPr>
          <w:rFonts w:ascii="Calibri" w:hAnsi="Calibri" w:eastAsia="Segoe UI" w:cs="Calibri"/>
          <w:sz w:val="24"/>
          <w:szCs w:val="24"/>
        </w:rPr>
      </w:pPr>
      <w:r w:rsidRPr="5458F605">
        <w:rPr>
          <w:rFonts w:ascii="Calibri" w:hAnsi="Calibri" w:eastAsia="Segoe UI" w:cs="Calibri"/>
          <w:sz w:val="24"/>
          <w:szCs w:val="24"/>
        </w:rPr>
        <w:t>AI systems must not be used as the sole basis for decisions that significantly affect individuals, including employment, housing, safeguarding, disciplinary, or legal decisions.</w:t>
      </w:r>
    </w:p>
    <w:p w:rsidRPr="00855F2B" w:rsidR="00B57162" w:rsidP="5458F605" w:rsidRDefault="00B57162" w14:paraId="4478000B" w14:textId="5CC5773E">
      <w:pPr>
        <w:spacing w:line="276" w:lineRule="auto"/>
        <w:rPr>
          <w:rFonts w:ascii="Calibri" w:hAnsi="Calibri" w:eastAsia="Segoe UI" w:cs="Calibri"/>
          <w:sz w:val="24"/>
          <w:szCs w:val="24"/>
        </w:rPr>
      </w:pPr>
    </w:p>
    <w:p w:rsidRPr="00855F2B" w:rsidR="00B57162" w:rsidP="5458F605" w:rsidRDefault="3FA72DAF" w14:paraId="2B8D1387" w14:textId="71489C6E">
      <w:pPr>
        <w:spacing w:line="276" w:lineRule="auto"/>
        <w:rPr>
          <w:rFonts w:ascii="Calibri" w:hAnsi="Calibri" w:eastAsia="Segoe UI" w:cs="Calibri"/>
          <w:sz w:val="24"/>
          <w:szCs w:val="24"/>
        </w:rPr>
      </w:pPr>
      <w:r w:rsidRPr="5458F605">
        <w:rPr>
          <w:rFonts w:ascii="Calibri" w:hAnsi="Calibri" w:eastAsia="Segoe UI" w:cs="Calibri"/>
          <w:sz w:val="24"/>
          <w:szCs w:val="24"/>
        </w:rPr>
        <w:t>The level of review, approval, monitoring, and human oversight required shall be proportionate to the risk classification assigned.</w:t>
      </w:r>
    </w:p>
    <w:p w:rsidRPr="00855F2B" w:rsidR="00B57162" w:rsidP="00B57162" w:rsidRDefault="00B57162" w14:paraId="38F273CF" w14:textId="56262D16">
      <w:pPr>
        <w:pStyle w:val="NoSpacing"/>
        <w:rPr>
          <w:rFonts w:ascii="Calibri" w:hAnsi="Calibri" w:cs="Calibri"/>
          <w:sz w:val="24"/>
          <w:szCs w:val="24"/>
        </w:rPr>
      </w:pPr>
    </w:p>
    <w:p w:rsidRPr="00B57162" w:rsidR="00C3525C" w:rsidP="5458F605" w:rsidRDefault="007A4761" w14:paraId="6591C336" w14:textId="4AD4002D">
      <w:pPr>
        <w:keepNext/>
        <w:keepLines/>
        <w:spacing w:before="240" w:line="259" w:lineRule="auto"/>
        <w:jc w:val="both"/>
        <w:outlineLvl w:val="0"/>
        <w:rPr>
          <w:rFonts w:asciiTheme="minorHAnsi" w:hAnsiTheme="minorHAnsi"/>
          <w:color w:val="5ABB7D"/>
          <w:sz w:val="32"/>
          <w:szCs w:val="32"/>
        </w:rPr>
      </w:pPr>
      <w:bookmarkStart w:name="_Toc237854883" w:id="5"/>
      <w:r w:rsidRPr="5458F605">
        <w:rPr>
          <w:rFonts w:asciiTheme="minorHAnsi" w:hAnsiTheme="minorHAnsi"/>
          <w:color w:val="5ABB7D"/>
          <w:sz w:val="32"/>
          <w:szCs w:val="32"/>
        </w:rPr>
        <w:t>3</w:t>
      </w:r>
      <w:r w:rsidRPr="5458F605" w:rsidR="00C3525C">
        <w:rPr>
          <w:rFonts w:asciiTheme="minorHAnsi" w:hAnsiTheme="minorHAnsi"/>
          <w:color w:val="5ABB7D"/>
          <w:sz w:val="32"/>
          <w:szCs w:val="32"/>
        </w:rPr>
        <w:t xml:space="preserve">.0 </w:t>
      </w:r>
      <w:r w:rsidRPr="5458F605" w:rsidR="00FF0139">
        <w:rPr>
          <w:rFonts w:asciiTheme="minorHAnsi" w:hAnsiTheme="minorHAnsi"/>
          <w:color w:val="5ABB7D"/>
          <w:sz w:val="32"/>
          <w:szCs w:val="32"/>
        </w:rPr>
        <w:t>Protection of Personal and Confidential Data</w:t>
      </w:r>
      <w:bookmarkEnd w:id="5"/>
    </w:p>
    <w:p w:rsidR="009D1FF3" w:rsidP="00B57162" w:rsidRDefault="009D1FF3" w14:paraId="23FAE049" w14:textId="77777777">
      <w:pPr>
        <w:pStyle w:val="NoSpacing"/>
      </w:pPr>
    </w:p>
    <w:p w:rsidR="323BE3D1" w:rsidP="5458F605" w:rsidRDefault="323BE3D1" w14:paraId="5F37712F" w14:textId="24C3400C">
      <w:pPr>
        <w:spacing w:line="276" w:lineRule="auto"/>
        <w:rPr>
          <w:rFonts w:ascii="Calibri" w:hAnsi="Calibri" w:eastAsia="Calibri" w:cs="Calibri"/>
          <w:sz w:val="24"/>
          <w:szCs w:val="24"/>
        </w:rPr>
      </w:pPr>
      <w:r w:rsidRPr="5458F605">
        <w:rPr>
          <w:rFonts w:ascii="Calibri" w:hAnsi="Calibri" w:eastAsia="Calibri" w:cs="Calibri"/>
          <w:sz w:val="24"/>
          <w:szCs w:val="24"/>
        </w:rPr>
        <w:t>Employees must not upload or share any data that is personal, confidential, proprietary, or protected by regulation into AI systems unless the system has been formally approved by Ark for such use.</w:t>
      </w:r>
    </w:p>
    <w:p w:rsidR="323BE3D1" w:rsidP="5458F605" w:rsidRDefault="323BE3D1" w14:paraId="7D0BCBE2" w14:textId="1285645A">
      <w:pPr>
        <w:spacing w:line="276" w:lineRule="auto"/>
        <w:rPr>
          <w:rFonts w:ascii="Calibri" w:hAnsi="Calibri" w:eastAsia="Calibri" w:cs="Calibri"/>
          <w:sz w:val="24"/>
          <w:szCs w:val="24"/>
        </w:rPr>
      </w:pPr>
      <w:r w:rsidRPr="5458F605">
        <w:rPr>
          <w:rFonts w:ascii="Calibri" w:hAnsi="Calibri" w:eastAsia="Calibri" w:cs="Calibri"/>
          <w:sz w:val="24"/>
          <w:szCs w:val="24"/>
        </w:rPr>
        <w:t xml:space="preserve"> </w:t>
      </w:r>
    </w:p>
    <w:p w:rsidR="323BE3D1" w:rsidP="5458F605" w:rsidRDefault="323BE3D1" w14:paraId="58D047A9" w14:textId="43C3A0DE">
      <w:pPr>
        <w:spacing w:line="276" w:lineRule="auto"/>
        <w:rPr>
          <w:rFonts w:ascii="Calibri" w:hAnsi="Calibri" w:eastAsia="Calibri" w:cs="Calibri"/>
          <w:sz w:val="24"/>
          <w:szCs w:val="24"/>
        </w:rPr>
      </w:pPr>
      <w:r w:rsidRPr="5458F605">
        <w:rPr>
          <w:rFonts w:ascii="Calibri" w:hAnsi="Calibri" w:eastAsia="Calibri" w:cs="Calibri"/>
          <w:sz w:val="24"/>
          <w:szCs w:val="24"/>
        </w:rPr>
        <w:t>This includes data related to customers, clients, employees, or other third parties, and especially information that:</w:t>
      </w:r>
    </w:p>
    <w:p w:rsidR="00FF0139" w:rsidP="5458F605" w:rsidRDefault="00FF0139" w14:paraId="3D28D66E" w14:textId="77777777">
      <w:pPr>
        <w:spacing w:line="276" w:lineRule="auto"/>
        <w:rPr>
          <w:rFonts w:asciiTheme="minorHAnsi" w:hAnsiTheme="minorHAnsi" w:cstheme="minorBidi"/>
          <w:sz w:val="24"/>
          <w:szCs w:val="24"/>
        </w:rPr>
      </w:pPr>
    </w:p>
    <w:p w:rsidR="00855F2B" w:rsidP="5458F605" w:rsidRDefault="00FF0139" w14:paraId="3FC85948" w14:textId="77777777">
      <w:pPr>
        <w:pStyle w:val="ListParagraph"/>
        <w:numPr>
          <w:ilvl w:val="0"/>
          <w:numId w:val="27"/>
        </w:numPr>
        <w:spacing w:line="276" w:lineRule="auto"/>
        <w:rPr>
          <w:rFonts w:asciiTheme="minorHAnsi" w:hAnsiTheme="minorHAnsi" w:cstheme="minorBidi"/>
        </w:rPr>
      </w:pPr>
      <w:r w:rsidRPr="5458F605">
        <w:rPr>
          <w:rFonts w:asciiTheme="minorHAnsi" w:hAnsiTheme="minorHAnsi" w:cstheme="minorBidi"/>
        </w:rPr>
        <w:t xml:space="preserve">can identify any of the above-mentioned </w:t>
      </w:r>
      <w:r w:rsidRPr="5458F605" w:rsidR="00811F02">
        <w:rPr>
          <w:rFonts w:asciiTheme="minorHAnsi" w:hAnsiTheme="minorHAnsi" w:cstheme="minorBidi"/>
        </w:rPr>
        <w:t>individuals.</w:t>
      </w:r>
      <w:r w:rsidRPr="5458F605" w:rsidR="00855F2B">
        <w:rPr>
          <w:rFonts w:asciiTheme="minorHAnsi" w:hAnsiTheme="minorHAnsi" w:cstheme="minorBidi"/>
        </w:rPr>
        <w:t xml:space="preserve"> </w:t>
      </w:r>
    </w:p>
    <w:p w:rsidR="00855F2B" w:rsidP="5458F605" w:rsidRDefault="00855F2B" w14:paraId="5B8DAE55" w14:textId="77777777">
      <w:pPr>
        <w:pStyle w:val="ListParagraph"/>
        <w:spacing w:line="276" w:lineRule="auto"/>
        <w:rPr>
          <w:rFonts w:asciiTheme="minorHAnsi" w:hAnsiTheme="minorHAnsi" w:cstheme="minorBidi"/>
        </w:rPr>
      </w:pPr>
    </w:p>
    <w:p w:rsidRPr="00855F2B" w:rsidR="00855F2B" w:rsidP="5458F605" w:rsidRDefault="00855F2B" w14:paraId="1B06F165" w14:textId="3A67EBA8">
      <w:pPr>
        <w:pStyle w:val="ListParagraph"/>
        <w:numPr>
          <w:ilvl w:val="0"/>
          <w:numId w:val="27"/>
        </w:numPr>
        <w:spacing w:line="276" w:lineRule="auto"/>
        <w:rPr>
          <w:rFonts w:asciiTheme="minorHAnsi" w:hAnsiTheme="minorHAnsi" w:cstheme="minorBidi"/>
        </w:rPr>
      </w:pPr>
      <w:r w:rsidRPr="5458F605">
        <w:rPr>
          <w:rFonts w:asciiTheme="minorHAnsi" w:hAnsiTheme="minorHAnsi" w:cstheme="minorBidi"/>
        </w:rPr>
        <w:t xml:space="preserve">is considered sensitive in its nature, </w:t>
      </w:r>
      <w:r w:rsidRPr="5458F605">
        <w:rPr>
          <w:rFonts w:ascii="Calibri" w:hAnsi="Calibri" w:eastAsia="Calibri" w:cs="Calibri"/>
        </w:rPr>
        <w:t>(e.g. health, financial, or safeguarding information); or</w:t>
      </w:r>
    </w:p>
    <w:p w:rsidRPr="00D5418A" w:rsidR="00855F2B" w:rsidP="5458F605" w:rsidRDefault="00855F2B" w14:paraId="33C0BB9B" w14:textId="2B23E4A2">
      <w:pPr>
        <w:pStyle w:val="ListParagraph"/>
        <w:spacing w:line="276" w:lineRule="auto"/>
        <w:rPr>
          <w:rFonts w:asciiTheme="minorHAnsi" w:hAnsiTheme="minorHAnsi" w:cstheme="minorBidi"/>
        </w:rPr>
      </w:pPr>
    </w:p>
    <w:p w:rsidRPr="00D5418A" w:rsidR="00FF0139" w:rsidP="5458F605" w:rsidRDefault="3D485255" w14:paraId="3445BD72" w14:textId="12874315">
      <w:pPr>
        <w:pStyle w:val="ListParagraph"/>
        <w:numPr>
          <w:ilvl w:val="0"/>
          <w:numId w:val="27"/>
        </w:numPr>
        <w:spacing w:line="276" w:lineRule="auto"/>
        <w:rPr>
          <w:rFonts w:asciiTheme="minorHAnsi" w:hAnsiTheme="minorHAnsi" w:cstheme="minorBidi"/>
          <w:sz w:val="20"/>
          <w:szCs w:val="20"/>
        </w:rPr>
      </w:pPr>
      <w:r w:rsidRPr="5458F605">
        <w:rPr>
          <w:rFonts w:ascii="Calibri" w:hAnsi="Calibri" w:eastAsia="Calibri" w:cs="Calibri"/>
        </w:rPr>
        <w:t>qualified as</w:t>
      </w:r>
      <w:r w:rsidRPr="5458F605" w:rsidR="71B3C5E4">
        <w:rPr>
          <w:rFonts w:asciiTheme="minorHAnsi" w:hAnsiTheme="minorHAnsi" w:cstheme="minorBidi"/>
        </w:rPr>
        <w:t xml:space="preserve"> personal or special category personal data as defined under Articles 4 and 9 of UK GDPR.</w:t>
      </w:r>
    </w:p>
    <w:p w:rsidRPr="00D5418A" w:rsidR="00FF0139" w:rsidP="5458F605" w:rsidRDefault="00FF0139" w14:paraId="728189DD" w14:textId="77777777">
      <w:pPr>
        <w:spacing w:line="276" w:lineRule="auto"/>
        <w:rPr>
          <w:rFonts w:asciiTheme="minorHAnsi" w:hAnsiTheme="minorHAnsi" w:cstheme="minorBidi"/>
          <w:sz w:val="24"/>
          <w:szCs w:val="24"/>
        </w:rPr>
      </w:pPr>
    </w:p>
    <w:p w:rsidR="00FF0139" w:rsidP="5458F605" w:rsidRDefault="7DE643E9" w14:paraId="6E92E01D" w14:textId="0CF2BC77">
      <w:pPr>
        <w:spacing w:line="276" w:lineRule="auto"/>
        <w:rPr>
          <w:rFonts w:ascii="Calibri" w:hAnsi="Calibri" w:eastAsia="Calibri" w:cs="Calibri"/>
          <w:sz w:val="24"/>
          <w:szCs w:val="24"/>
        </w:rPr>
      </w:pPr>
      <w:r w:rsidRPr="5458F605">
        <w:rPr>
          <w:rFonts w:ascii="Calibri" w:hAnsi="Calibri" w:eastAsia="Calibri" w:cs="Calibri"/>
          <w:sz w:val="24"/>
          <w:szCs w:val="24"/>
        </w:rPr>
        <w:t>Employees should be mindful of the potential for indirect identification, such as asking an AI system to generate a job description for a role held by only one individual.</w:t>
      </w:r>
    </w:p>
    <w:p w:rsidR="00FF0139" w:rsidP="5458F605" w:rsidRDefault="00FF0139" w14:paraId="13ACAA0E" w14:textId="77777777">
      <w:pPr>
        <w:spacing w:line="276" w:lineRule="auto"/>
        <w:rPr>
          <w:rFonts w:asciiTheme="minorHAnsi" w:hAnsiTheme="minorHAnsi" w:cstheme="minorBidi"/>
          <w:sz w:val="24"/>
          <w:szCs w:val="24"/>
        </w:rPr>
      </w:pPr>
    </w:p>
    <w:p w:rsidR="00FF0139" w:rsidP="5458F605" w:rsidRDefault="71B3C5E4" w14:paraId="620495C1" w14:textId="2244242B">
      <w:pPr>
        <w:spacing w:line="276" w:lineRule="auto"/>
        <w:rPr>
          <w:rFonts w:asciiTheme="minorHAnsi" w:hAnsiTheme="minorHAnsi" w:cstheme="minorBidi"/>
          <w:sz w:val="24"/>
          <w:szCs w:val="24"/>
        </w:rPr>
      </w:pPr>
      <w:r w:rsidRPr="5458F605">
        <w:rPr>
          <w:rFonts w:asciiTheme="minorHAnsi" w:hAnsiTheme="minorHAnsi" w:cstheme="minorBidi"/>
          <w:sz w:val="24"/>
          <w:szCs w:val="24"/>
        </w:rPr>
        <w:t xml:space="preserve">If you intend to process personal data using an AI product, then it is expected </w:t>
      </w:r>
      <w:r w:rsidRPr="5458F605" w:rsidR="4029FE4F">
        <w:rPr>
          <w:rFonts w:asciiTheme="minorHAnsi" w:hAnsiTheme="minorHAnsi" w:cstheme="minorBidi"/>
          <w:sz w:val="24"/>
          <w:szCs w:val="24"/>
        </w:rPr>
        <w:t>(and</w:t>
      </w:r>
      <w:r w:rsidRPr="5458F605">
        <w:rPr>
          <w:rFonts w:asciiTheme="minorHAnsi" w:hAnsiTheme="minorHAnsi" w:cstheme="minorBidi"/>
          <w:sz w:val="24"/>
          <w:szCs w:val="24"/>
        </w:rPr>
        <w:t xml:space="preserve"> required under UK </w:t>
      </w:r>
      <w:r w:rsidRPr="5458F605" w:rsidR="32A97D7A">
        <w:rPr>
          <w:rFonts w:asciiTheme="minorHAnsi" w:hAnsiTheme="minorHAnsi" w:cstheme="minorBidi"/>
          <w:sz w:val="24"/>
          <w:szCs w:val="24"/>
        </w:rPr>
        <w:t>GDPR) that</w:t>
      </w:r>
      <w:r w:rsidRPr="5458F605">
        <w:rPr>
          <w:rFonts w:asciiTheme="minorHAnsi" w:hAnsiTheme="minorHAnsi" w:cstheme="minorBidi"/>
          <w:sz w:val="24"/>
          <w:szCs w:val="24"/>
        </w:rPr>
        <w:t xml:space="preserve"> you </w:t>
      </w:r>
      <w:r w:rsidRPr="5458F605" w:rsidR="57DF1CFA">
        <w:rPr>
          <w:rFonts w:ascii="Calibri" w:hAnsi="Calibri" w:eastAsia="Calibri" w:cs="Calibri"/>
          <w:sz w:val="24"/>
          <w:szCs w:val="24"/>
        </w:rPr>
        <w:t xml:space="preserve">complete a </w:t>
      </w:r>
      <w:r w:rsidRPr="5458F605" w:rsidR="57DF1CFA">
        <w:rPr>
          <w:rFonts w:ascii="Calibri" w:hAnsi="Calibri" w:eastAsia="Calibri" w:cs="Calibri"/>
          <w:b/>
          <w:bCs/>
          <w:sz w:val="24"/>
          <w:szCs w:val="24"/>
        </w:rPr>
        <w:t>Data Protection Impact Assessment (DPIA)</w:t>
      </w:r>
      <w:r w:rsidRPr="5458F605" w:rsidR="57DF1CFA">
        <w:rPr>
          <w:rFonts w:ascii="Calibri" w:hAnsi="Calibri" w:eastAsia="Calibri" w:cs="Calibri"/>
          <w:sz w:val="24"/>
          <w:szCs w:val="24"/>
        </w:rPr>
        <w:t xml:space="preserve"> to assess and mitigate any associated risks</w:t>
      </w:r>
      <w:r w:rsidRPr="5458F605">
        <w:rPr>
          <w:rFonts w:asciiTheme="minorHAnsi" w:hAnsiTheme="minorHAnsi" w:cstheme="minorBidi"/>
          <w:sz w:val="24"/>
          <w:szCs w:val="24"/>
        </w:rPr>
        <w:t>.</w:t>
      </w:r>
    </w:p>
    <w:p w:rsidRPr="00B16826" w:rsidR="00FB0C2E" w:rsidP="00855F2B" w:rsidRDefault="00FB0C2E" w14:paraId="0F7CDAF9" w14:textId="77777777">
      <w:pPr>
        <w:pStyle w:val="NoSpacing"/>
        <w:rPr>
          <w:color w:val="5ABB7D"/>
        </w:rPr>
      </w:pPr>
    </w:p>
    <w:p w:rsidRPr="00B16826" w:rsidR="00996D18" w:rsidP="5458F605" w:rsidRDefault="00996D18" w14:paraId="3813E091" w14:textId="36D6CA73">
      <w:pPr>
        <w:keepNext/>
        <w:keepLines/>
        <w:spacing w:before="240" w:line="259" w:lineRule="auto"/>
        <w:jc w:val="both"/>
        <w:outlineLvl w:val="0"/>
        <w:rPr>
          <w:rFonts w:asciiTheme="minorHAnsi" w:hAnsiTheme="minorHAnsi"/>
          <w:color w:val="5ABB7D"/>
          <w:sz w:val="32"/>
          <w:szCs w:val="32"/>
        </w:rPr>
      </w:pPr>
      <w:bookmarkStart w:name="_Toc237854884" w:id="6"/>
      <w:r w:rsidRPr="5458F605">
        <w:rPr>
          <w:rFonts w:asciiTheme="minorHAnsi" w:hAnsiTheme="minorHAnsi"/>
          <w:color w:val="5ABB7D"/>
          <w:sz w:val="32"/>
          <w:szCs w:val="32"/>
        </w:rPr>
        <w:t xml:space="preserve">4.0 </w:t>
      </w:r>
      <w:r w:rsidRPr="5458F605" w:rsidR="00FF0139">
        <w:rPr>
          <w:rFonts w:asciiTheme="minorHAnsi" w:hAnsiTheme="minorHAnsi"/>
          <w:color w:val="5ABB7D"/>
          <w:sz w:val="32"/>
          <w:szCs w:val="32"/>
        </w:rPr>
        <w:t>Access Control</w:t>
      </w:r>
      <w:bookmarkEnd w:id="6"/>
    </w:p>
    <w:p w:rsidR="00E2586F" w:rsidP="00E2586F" w:rsidRDefault="00E2586F" w14:paraId="7A9E54C1" w14:textId="77777777">
      <w:pPr>
        <w:pStyle w:val="NoSpacing"/>
      </w:pPr>
    </w:p>
    <w:p w:rsidR="00FF0139" w:rsidP="509EF98F" w:rsidRDefault="00FF0139" w14:paraId="69217FDB" w14:textId="3EE285B5">
      <w:pPr>
        <w:spacing w:line="276" w:lineRule="auto"/>
        <w:rPr>
          <w:rFonts w:ascii="Calibri" w:hAnsi="Calibri" w:cs="Arial" w:asciiTheme="minorAscii" w:hAnsiTheme="minorAscii" w:cstheme="minorBidi"/>
          <w:sz w:val="24"/>
          <w:szCs w:val="24"/>
        </w:rPr>
      </w:pPr>
      <w:r w:rsidRPr="0FA0CC7B" w:rsidR="00FF0139">
        <w:rPr>
          <w:rFonts w:ascii="Calibri" w:hAnsi="Calibri" w:cs="Arial" w:asciiTheme="minorAscii" w:hAnsiTheme="minorAscii" w:cstheme="minorBidi"/>
          <w:sz w:val="24"/>
          <w:szCs w:val="24"/>
        </w:rPr>
        <w:t xml:space="preserve">Employees must not access AI tools outside the organisation without prior approval from </w:t>
      </w:r>
      <w:r w:rsidRPr="0FA0CC7B" w:rsidR="2654DAF5">
        <w:rPr>
          <w:rFonts w:ascii="Calibri" w:hAnsi="Calibri" w:cs="Arial" w:asciiTheme="minorAscii" w:hAnsiTheme="minorAscii" w:cstheme="minorBidi"/>
          <w:sz w:val="24"/>
          <w:szCs w:val="24"/>
        </w:rPr>
        <w:t>Ark’s Assistant</w:t>
      </w:r>
      <w:r w:rsidRPr="0FA0CC7B" w:rsidR="326D539C">
        <w:rPr>
          <w:rFonts w:ascii="Calibri" w:hAnsi="Calibri" w:cs="Arial" w:asciiTheme="minorAscii" w:hAnsiTheme="minorAscii" w:cstheme="minorBidi"/>
          <w:sz w:val="24"/>
          <w:szCs w:val="24"/>
        </w:rPr>
        <w:t xml:space="preserve"> Director of G</w:t>
      </w:r>
      <w:r w:rsidRPr="0FA0CC7B" w:rsidR="326D539C">
        <w:rPr>
          <w:rFonts w:ascii="Calibri" w:hAnsi="Calibri" w:cs="Arial" w:asciiTheme="minorAscii" w:hAnsiTheme="minorAscii" w:cstheme="minorBidi"/>
          <w:sz w:val="24"/>
          <w:szCs w:val="24"/>
        </w:rPr>
        <w:t>overnance &amp; Performance</w:t>
      </w:r>
      <w:r w:rsidRPr="0FA0CC7B" w:rsidR="00FF0139">
        <w:rPr>
          <w:rFonts w:ascii="Calibri" w:hAnsi="Calibri" w:cs="Arial" w:asciiTheme="minorAscii" w:hAnsiTheme="minorAscii" w:cstheme="minorBidi"/>
          <w:sz w:val="24"/>
          <w:szCs w:val="24"/>
        </w:rPr>
        <w:t xml:space="preserve">/Leadership Team and </w:t>
      </w:r>
      <w:r w:rsidRPr="0FA0CC7B" w:rsidR="00FF0139">
        <w:rPr>
          <w:rFonts w:ascii="Calibri" w:hAnsi="Calibri" w:cs="Arial" w:asciiTheme="minorAscii" w:hAnsiTheme="minorAscii" w:cstheme="minorBidi"/>
          <w:sz w:val="24"/>
          <w:szCs w:val="24"/>
        </w:rPr>
        <w:t>subsequent</w:t>
      </w:r>
      <w:r w:rsidRPr="0FA0CC7B" w:rsidR="00FF0139">
        <w:rPr>
          <w:rFonts w:ascii="Calibri" w:hAnsi="Calibri" w:cs="Arial" w:asciiTheme="minorAscii" w:hAnsiTheme="minorAscii" w:cstheme="minorBidi"/>
          <w:sz w:val="24"/>
          <w:szCs w:val="24"/>
        </w:rPr>
        <w:t xml:space="preserve"> processes as </w:t>
      </w:r>
      <w:r w:rsidRPr="0FA0CC7B" w:rsidR="00FF0139">
        <w:rPr>
          <w:rFonts w:ascii="Calibri" w:hAnsi="Calibri" w:cs="Arial" w:asciiTheme="minorAscii" w:hAnsiTheme="minorAscii" w:cstheme="minorBidi"/>
          <w:sz w:val="24"/>
          <w:szCs w:val="24"/>
        </w:rPr>
        <w:t>required</w:t>
      </w:r>
      <w:r w:rsidRPr="0FA0CC7B" w:rsidR="00FF0139">
        <w:rPr>
          <w:rFonts w:ascii="Calibri" w:hAnsi="Calibri" w:cs="Arial" w:asciiTheme="minorAscii" w:hAnsiTheme="minorAscii" w:cstheme="minorBidi"/>
          <w:sz w:val="24"/>
          <w:szCs w:val="24"/>
        </w:rPr>
        <w:t xml:space="preserve"> to meet security compliance requirements. This includes sharing login credentials or other sensitive information with third parties. Any work-related access to AI systems should be solely </w:t>
      </w:r>
      <w:r w:rsidRPr="0FA0CC7B" w:rsidR="00FF0139">
        <w:rPr>
          <w:rFonts w:ascii="Calibri" w:hAnsi="Calibri" w:cs="Arial" w:asciiTheme="minorAscii" w:hAnsiTheme="minorAscii" w:cstheme="minorBidi"/>
          <w:sz w:val="24"/>
          <w:szCs w:val="24"/>
        </w:rPr>
        <w:t>maintained</w:t>
      </w:r>
      <w:r w:rsidRPr="0FA0CC7B" w:rsidR="00FF0139">
        <w:rPr>
          <w:rFonts w:ascii="Calibri" w:hAnsi="Calibri" w:cs="Arial" w:asciiTheme="minorAscii" w:hAnsiTheme="minorAscii" w:cstheme="minorBidi"/>
          <w:sz w:val="24"/>
          <w:szCs w:val="24"/>
        </w:rPr>
        <w:t xml:space="preserve"> through corporate managed accounts and devices (unless following Ark’s Bring Your Own Device procedure [ICT01a], rather than individual’s own personal access to the system.</w:t>
      </w:r>
    </w:p>
    <w:p w:rsidRPr="00B16826" w:rsidR="00FF0139" w:rsidP="00FF0139" w:rsidRDefault="00FF0139" w14:paraId="15A9E0F4" w14:textId="77777777">
      <w:pPr>
        <w:pStyle w:val="NoSpacing"/>
        <w:rPr>
          <w:color w:val="5ABB7D"/>
        </w:rPr>
      </w:pPr>
    </w:p>
    <w:p w:rsidRPr="00B16826" w:rsidR="00FF0139" w:rsidP="5458F605" w:rsidRDefault="00FF0139" w14:paraId="3127A863" w14:textId="78B6E4A8">
      <w:pPr>
        <w:keepNext/>
        <w:keepLines/>
        <w:spacing w:before="240" w:line="259" w:lineRule="auto"/>
        <w:jc w:val="both"/>
        <w:outlineLvl w:val="0"/>
        <w:rPr>
          <w:rFonts w:asciiTheme="minorHAnsi" w:hAnsiTheme="minorHAnsi"/>
          <w:color w:val="5ABB7D"/>
          <w:sz w:val="32"/>
          <w:szCs w:val="32"/>
        </w:rPr>
      </w:pPr>
      <w:bookmarkStart w:name="_Toc237854885" w:id="7"/>
      <w:r w:rsidRPr="5458F605">
        <w:rPr>
          <w:rFonts w:asciiTheme="minorHAnsi" w:hAnsiTheme="minorHAnsi"/>
          <w:color w:val="5ABB7D"/>
          <w:sz w:val="32"/>
          <w:szCs w:val="32"/>
        </w:rPr>
        <w:t>5.0 Use of Reputable AI Tools</w:t>
      </w:r>
      <w:bookmarkEnd w:id="7"/>
    </w:p>
    <w:p w:rsidR="00FF0139" w:rsidP="00FF0139" w:rsidRDefault="00FF0139" w14:paraId="19D11E72" w14:textId="77777777">
      <w:pPr>
        <w:pStyle w:val="NoSpacing"/>
      </w:pPr>
    </w:p>
    <w:p w:rsidR="00FF0139" w:rsidP="5458F605" w:rsidRDefault="71B3C5E4" w14:paraId="3E9FE503" w14:textId="41982FB7">
      <w:pPr>
        <w:spacing w:line="276" w:lineRule="auto"/>
        <w:rPr>
          <w:rFonts w:asciiTheme="minorHAnsi" w:hAnsiTheme="minorHAnsi" w:cstheme="minorBidi"/>
          <w:sz w:val="24"/>
          <w:szCs w:val="24"/>
        </w:rPr>
      </w:pPr>
      <w:r w:rsidRPr="5458F605">
        <w:rPr>
          <w:rFonts w:asciiTheme="minorHAnsi" w:hAnsiTheme="minorHAnsi" w:cstheme="minorBidi"/>
          <w:sz w:val="24"/>
          <w:szCs w:val="24"/>
        </w:rPr>
        <w:t xml:space="preserve">Employees should use only reputable AI </w:t>
      </w:r>
      <w:r w:rsidRPr="5458F605" w:rsidR="012066A1">
        <w:rPr>
          <w:rFonts w:asciiTheme="minorHAnsi" w:hAnsiTheme="minorHAnsi" w:cstheme="minorBidi"/>
          <w:sz w:val="24"/>
          <w:szCs w:val="24"/>
        </w:rPr>
        <w:t>tools that</w:t>
      </w:r>
      <w:r w:rsidRPr="5458F605" w:rsidR="169EBDFF">
        <w:rPr>
          <w:rFonts w:asciiTheme="minorHAnsi" w:hAnsiTheme="minorHAnsi" w:cstheme="minorBidi"/>
          <w:sz w:val="24"/>
          <w:szCs w:val="24"/>
        </w:rPr>
        <w:t xml:space="preserve"> are approved on Arks register </w:t>
      </w:r>
      <w:r w:rsidRPr="5458F605">
        <w:rPr>
          <w:rFonts w:asciiTheme="minorHAnsi" w:hAnsiTheme="minorHAnsi" w:cstheme="minorBidi"/>
          <w:sz w:val="24"/>
          <w:szCs w:val="24"/>
        </w:rPr>
        <w:t xml:space="preserve">and be cautious when using tools developed by individuals or companies without established reputations. Any AI tool used by employees must meet our security and data protection standards. Where deemed necessary, a data processing agreement with the system provider </w:t>
      </w:r>
      <w:r w:rsidRPr="5458F605" w:rsidR="1A8B3C2E">
        <w:rPr>
          <w:rFonts w:asciiTheme="minorHAnsi" w:hAnsiTheme="minorHAnsi" w:cstheme="minorBidi"/>
          <w:sz w:val="24"/>
          <w:szCs w:val="24"/>
        </w:rPr>
        <w:t>must be</w:t>
      </w:r>
      <w:r w:rsidRPr="5458F605">
        <w:rPr>
          <w:rFonts w:asciiTheme="minorHAnsi" w:hAnsiTheme="minorHAnsi" w:cstheme="minorBidi"/>
          <w:sz w:val="24"/>
          <w:szCs w:val="24"/>
        </w:rPr>
        <w:t xml:space="preserve"> executed.</w:t>
      </w:r>
    </w:p>
    <w:p w:rsidR="000A4A2A" w:rsidP="00855F2B" w:rsidRDefault="000A4A2A" w14:paraId="03829895" w14:textId="1721795C">
      <w:pPr>
        <w:pStyle w:val="NoSpacing"/>
      </w:pPr>
    </w:p>
    <w:p w:rsidR="00FF0139" w:rsidP="5458F605" w:rsidRDefault="00FF0139" w14:paraId="4C34A0FE" w14:textId="77777777">
      <w:pPr>
        <w:keepNext/>
        <w:keepLines/>
        <w:spacing w:before="240" w:line="259" w:lineRule="auto"/>
        <w:jc w:val="both"/>
        <w:outlineLvl w:val="0"/>
        <w:rPr>
          <w:rFonts w:asciiTheme="minorHAnsi" w:hAnsiTheme="minorHAnsi"/>
          <w:color w:val="5ABB7D"/>
          <w:sz w:val="32"/>
          <w:szCs w:val="32"/>
        </w:rPr>
      </w:pPr>
      <w:bookmarkStart w:name="_Toc237854886" w:id="8"/>
      <w:r w:rsidRPr="5458F605">
        <w:rPr>
          <w:rFonts w:asciiTheme="minorHAnsi" w:hAnsiTheme="minorHAnsi"/>
          <w:color w:val="5ABB7D"/>
          <w:sz w:val="32"/>
          <w:szCs w:val="32"/>
        </w:rPr>
        <w:t>6.0 Compliance with ICT &amp; Governance Policies</w:t>
      </w:r>
      <w:bookmarkEnd w:id="8"/>
    </w:p>
    <w:p w:rsidR="00FF0139" w:rsidP="00FF0139" w:rsidRDefault="00FF0139" w14:paraId="5409F354" w14:textId="77777777">
      <w:pPr>
        <w:rPr>
          <w:rFonts w:asciiTheme="minorHAnsi" w:hAnsiTheme="minorHAnsi" w:cstheme="minorHAnsi"/>
          <w:sz w:val="24"/>
          <w:szCs w:val="24"/>
        </w:rPr>
      </w:pPr>
    </w:p>
    <w:p w:rsidR="00FF0139" w:rsidP="5458F605" w:rsidRDefault="00FF0139" w14:paraId="1A1104CC" w14:textId="45A48833">
      <w:pPr>
        <w:spacing w:line="276" w:lineRule="auto"/>
        <w:rPr>
          <w:rFonts w:asciiTheme="minorHAnsi" w:hAnsiTheme="minorHAnsi" w:cstheme="minorBidi"/>
          <w:sz w:val="24"/>
          <w:szCs w:val="24"/>
        </w:rPr>
      </w:pPr>
      <w:r w:rsidRPr="5458F605">
        <w:rPr>
          <w:rFonts w:asciiTheme="minorHAnsi" w:hAnsiTheme="minorHAnsi" w:cstheme="minorBidi"/>
          <w:sz w:val="24"/>
          <w:szCs w:val="24"/>
        </w:rPr>
        <w:t>Employees must apply the same ICT security best practices we use for all organisation and customer data. This includes using strong passwords, keeping software up-to-date, use of multi-factor authentication, and following our data retention and disposal policies.</w:t>
      </w:r>
    </w:p>
    <w:p w:rsidR="00FF0139" w:rsidP="00FF0139" w:rsidRDefault="00FF0139" w14:paraId="2F8DE804" w14:textId="77777777">
      <w:pPr>
        <w:pStyle w:val="NoSpacing"/>
      </w:pPr>
    </w:p>
    <w:p w:rsidR="00FF0139" w:rsidP="5458F605" w:rsidRDefault="00FF0139" w14:paraId="5A6C81CD" w14:textId="5ABE9EC7">
      <w:pPr>
        <w:keepNext/>
        <w:keepLines/>
        <w:spacing w:before="240" w:line="259" w:lineRule="auto"/>
        <w:jc w:val="both"/>
        <w:outlineLvl w:val="0"/>
        <w:rPr>
          <w:rFonts w:asciiTheme="minorHAnsi" w:hAnsiTheme="minorHAnsi"/>
          <w:color w:val="5ABB7D"/>
          <w:sz w:val="32"/>
          <w:szCs w:val="32"/>
        </w:rPr>
      </w:pPr>
      <w:bookmarkStart w:name="_Toc237854887" w:id="9"/>
      <w:r w:rsidRPr="5458F605">
        <w:rPr>
          <w:rFonts w:asciiTheme="minorHAnsi" w:hAnsiTheme="minorHAnsi"/>
          <w:color w:val="5ABB7D"/>
          <w:sz w:val="32"/>
          <w:szCs w:val="32"/>
        </w:rPr>
        <w:t>7.0 Use of Organisational Data</w:t>
      </w:r>
      <w:bookmarkEnd w:id="9"/>
    </w:p>
    <w:p w:rsidR="00FF0139" w:rsidP="00FF0139" w:rsidRDefault="00FF0139" w14:paraId="7F275FC0" w14:textId="77777777">
      <w:pPr>
        <w:rPr>
          <w:rFonts w:asciiTheme="minorHAnsi" w:hAnsiTheme="minorHAnsi" w:cstheme="minorBidi"/>
          <w:sz w:val="24"/>
          <w:szCs w:val="24"/>
        </w:rPr>
      </w:pPr>
    </w:p>
    <w:p w:rsidR="00550E83" w:rsidP="5458F605" w:rsidRDefault="00FF0139" w14:paraId="4E721BB1" w14:textId="207042C1">
      <w:pPr>
        <w:spacing w:line="276" w:lineRule="auto"/>
        <w:rPr>
          <w:rFonts w:asciiTheme="minorHAnsi" w:hAnsiTheme="minorHAnsi" w:cstheme="minorBidi"/>
          <w:sz w:val="24"/>
          <w:szCs w:val="24"/>
        </w:rPr>
      </w:pPr>
      <w:r w:rsidRPr="5458F605">
        <w:rPr>
          <w:rFonts w:asciiTheme="minorHAnsi" w:hAnsiTheme="minorHAnsi" w:cstheme="minorBidi"/>
          <w:sz w:val="24"/>
          <w:szCs w:val="24"/>
        </w:rPr>
        <w:t xml:space="preserve">Employees must reject the use of Ark’s data for the AI’s training purposes. </w:t>
      </w:r>
    </w:p>
    <w:p w:rsidR="00550E83" w:rsidP="00550E83" w:rsidRDefault="00550E83" w14:paraId="0A9D2926" w14:textId="77777777">
      <w:pPr>
        <w:pStyle w:val="NoSpacing"/>
      </w:pPr>
    </w:p>
    <w:p w:rsidR="699E8E95" w:rsidP="5458F605" w:rsidRDefault="699E8E95" w14:paraId="2338604F" w14:textId="5A6DB911">
      <w:pPr>
        <w:keepNext/>
        <w:keepLines/>
        <w:spacing w:before="240" w:line="259" w:lineRule="auto"/>
        <w:jc w:val="both"/>
        <w:outlineLvl w:val="0"/>
        <w:rPr>
          <w:rFonts w:asciiTheme="minorHAnsi" w:hAnsiTheme="minorHAnsi"/>
          <w:color w:val="5ABB7D"/>
          <w:sz w:val="32"/>
          <w:szCs w:val="32"/>
        </w:rPr>
      </w:pPr>
      <w:bookmarkStart w:name="_Toc237854888" w:id="10"/>
      <w:r w:rsidRPr="5458F605">
        <w:rPr>
          <w:rFonts w:asciiTheme="minorHAnsi" w:hAnsiTheme="minorHAnsi"/>
          <w:color w:val="5ABB7D"/>
          <w:sz w:val="32"/>
          <w:szCs w:val="32"/>
        </w:rPr>
        <w:t xml:space="preserve">8.0 Use </w:t>
      </w:r>
      <w:r w:rsidRPr="5458F605" w:rsidR="71B3C5E4">
        <w:rPr>
          <w:rFonts w:asciiTheme="minorHAnsi" w:hAnsiTheme="minorHAnsi"/>
          <w:color w:val="5ABB7D"/>
          <w:sz w:val="32"/>
          <w:szCs w:val="32"/>
        </w:rPr>
        <w:t>Bias and Fairness</w:t>
      </w:r>
      <w:bookmarkEnd w:id="10"/>
    </w:p>
    <w:p w:rsidRPr="00CC275C" w:rsidR="3396692D" w:rsidP="3396692D" w:rsidRDefault="3396692D" w14:paraId="4C4E0046" w14:textId="33EB2828">
      <w:pPr>
        <w:keepNext/>
        <w:keepLines/>
        <w:spacing w:before="240" w:line="259" w:lineRule="auto"/>
        <w:jc w:val="both"/>
        <w:outlineLvl w:val="0"/>
        <w:rPr>
          <w:rFonts w:asciiTheme="minorHAnsi" w:hAnsiTheme="minorHAnsi"/>
          <w:color w:val="5ABB7D"/>
          <w:sz w:val="12"/>
          <w:szCs w:val="12"/>
        </w:rPr>
      </w:pPr>
    </w:p>
    <w:p w:rsidR="00FF0139" w:rsidP="5458F605" w:rsidRDefault="00FF0139" w14:paraId="7FBFB7F3" w14:textId="7A9A339D">
      <w:pPr>
        <w:spacing w:line="276" w:lineRule="auto"/>
        <w:rPr>
          <w:rFonts w:asciiTheme="minorHAnsi" w:hAnsiTheme="minorHAnsi" w:cstheme="minorBidi"/>
          <w:sz w:val="24"/>
          <w:szCs w:val="24"/>
        </w:rPr>
      </w:pPr>
      <w:r w:rsidRPr="5458F605">
        <w:rPr>
          <w:rFonts w:asciiTheme="minorHAnsi" w:hAnsiTheme="minorHAnsi" w:cstheme="minorBidi"/>
          <w:sz w:val="24"/>
          <w:szCs w:val="24"/>
        </w:rPr>
        <w:t xml:space="preserve">AI Systems unavoidably make biased decisions. Employees must actively work to identify biases in the output of AI systems. They should ensure that content generated </w:t>
      </w:r>
      <w:proofErr w:type="gramStart"/>
      <w:r w:rsidRPr="5458F605">
        <w:rPr>
          <w:rFonts w:asciiTheme="minorHAnsi" w:hAnsiTheme="minorHAnsi" w:cstheme="minorBidi"/>
          <w:sz w:val="24"/>
          <w:szCs w:val="24"/>
        </w:rPr>
        <w:t>as a result of</w:t>
      </w:r>
      <w:proofErr w:type="gramEnd"/>
      <w:r w:rsidRPr="5458F605">
        <w:rPr>
          <w:rFonts w:asciiTheme="minorHAnsi" w:hAnsiTheme="minorHAnsi" w:cstheme="minorBidi"/>
          <w:sz w:val="24"/>
          <w:szCs w:val="24"/>
        </w:rPr>
        <w:t xml:space="preserve"> using these systems is fair, inclusive, and does not discriminate against any individuals or groups. All AI system outputs must be checked for any possible discrimination.</w:t>
      </w:r>
    </w:p>
    <w:p w:rsidR="00550E83" w:rsidP="5458F605" w:rsidRDefault="00FF0139" w14:paraId="65C3989C" w14:textId="77777777">
      <w:pPr>
        <w:spacing w:line="276" w:lineRule="auto"/>
      </w:pPr>
      <w:r w:rsidRPr="6A6D980D">
        <w:rPr>
          <w:rFonts w:asciiTheme="minorHAnsi" w:hAnsiTheme="minorHAnsi" w:cstheme="minorBidi"/>
          <w:sz w:val="24"/>
          <w:szCs w:val="24"/>
        </w:rPr>
        <w:t>Where possible, employees must utilise any opt-out functionality to ensure data is not used for the improvement of any large-language models or non-API services.</w:t>
      </w:r>
    </w:p>
    <w:p w:rsidR="6A6D980D" w:rsidP="6A6D980D" w:rsidRDefault="6A6D980D" w14:paraId="04EFE488" w14:textId="52A716CA">
      <w:pPr>
        <w:spacing w:line="276" w:lineRule="auto"/>
        <w:rPr>
          <w:rFonts w:asciiTheme="minorHAnsi" w:hAnsiTheme="minorHAnsi" w:cstheme="minorBidi"/>
          <w:sz w:val="24"/>
          <w:szCs w:val="24"/>
        </w:rPr>
      </w:pPr>
    </w:p>
    <w:p w:rsidR="52D5F0E7" w:rsidP="6A6D980D" w:rsidRDefault="52D5F0E7" w14:paraId="7C0370B6" w14:textId="22FF9E52">
      <w:pPr>
        <w:spacing w:line="276" w:lineRule="auto"/>
        <w:rPr>
          <w:rFonts w:asciiTheme="minorHAnsi" w:hAnsiTheme="minorHAnsi" w:eastAsiaTheme="minorEastAsia" w:cstheme="minorBidi"/>
          <w:sz w:val="24"/>
          <w:szCs w:val="24"/>
        </w:rPr>
      </w:pPr>
      <w:r w:rsidRPr="6A6D980D">
        <w:rPr>
          <w:rFonts w:asciiTheme="minorHAnsi" w:hAnsiTheme="minorHAnsi" w:eastAsiaTheme="minorEastAsia" w:cstheme="minorBidi"/>
          <w:sz w:val="24"/>
          <w:szCs w:val="24"/>
        </w:rPr>
        <w:t>Staff must take reasonable steps to ensure that AI-assisted outputs do not result in unlawful discrimination, either directly or indirectly, against individuals with protected characteristics as defined by the Equality Act 2010. Where AI outputs inform decisions affecting customers, tenants, applicants, employees, or people we support, additional scrutiny should be applied to ensure fairness and consistency.</w:t>
      </w:r>
    </w:p>
    <w:p w:rsidRPr="00B16826" w:rsidR="00550E83" w:rsidP="00550E83" w:rsidRDefault="00550E83" w14:paraId="1BC29342" w14:textId="77777777">
      <w:pPr>
        <w:pStyle w:val="NoSpacing"/>
        <w:rPr>
          <w:color w:val="5ABB7D"/>
        </w:rPr>
      </w:pPr>
    </w:p>
    <w:p w:rsidR="00550E83" w:rsidP="5458F605" w:rsidRDefault="00550E83" w14:paraId="129804C0" w14:textId="51D941E5">
      <w:pPr>
        <w:keepNext/>
        <w:keepLines/>
        <w:spacing w:before="240" w:line="259" w:lineRule="auto"/>
        <w:jc w:val="both"/>
        <w:outlineLvl w:val="0"/>
        <w:rPr>
          <w:rFonts w:asciiTheme="minorHAnsi" w:hAnsiTheme="minorHAnsi"/>
          <w:color w:val="5ABB7D"/>
          <w:sz w:val="32"/>
          <w:szCs w:val="32"/>
        </w:rPr>
      </w:pPr>
      <w:bookmarkStart w:name="_Toc237854889" w:id="11"/>
      <w:r w:rsidRPr="5458F605">
        <w:rPr>
          <w:rFonts w:asciiTheme="minorHAnsi" w:hAnsiTheme="minorHAnsi"/>
          <w:color w:val="5ABB7D"/>
          <w:sz w:val="32"/>
          <w:szCs w:val="32"/>
        </w:rPr>
        <w:t>9.0 Data Protection</w:t>
      </w:r>
      <w:bookmarkEnd w:id="11"/>
    </w:p>
    <w:p w:rsidR="00550E83" w:rsidP="00550E83" w:rsidRDefault="00550E83" w14:paraId="23296C52" w14:textId="77777777">
      <w:pPr>
        <w:rPr>
          <w:rFonts w:asciiTheme="minorHAnsi" w:hAnsiTheme="minorHAnsi" w:cstheme="minorHAnsi"/>
          <w:sz w:val="24"/>
          <w:szCs w:val="24"/>
        </w:rPr>
      </w:pPr>
    </w:p>
    <w:p w:rsidR="00550E83" w:rsidP="5458F605" w:rsidRDefault="00550E83" w14:paraId="43ED39CA" w14:textId="16C1C82F">
      <w:pPr>
        <w:spacing w:line="276" w:lineRule="auto"/>
        <w:rPr>
          <w:rFonts w:asciiTheme="minorHAnsi" w:hAnsiTheme="minorHAnsi" w:cstheme="minorBidi"/>
          <w:sz w:val="24"/>
          <w:szCs w:val="24"/>
        </w:rPr>
      </w:pPr>
      <w:r w:rsidRPr="5458F605">
        <w:rPr>
          <w:rFonts w:asciiTheme="minorHAnsi" w:hAnsiTheme="minorHAnsi" w:cstheme="minorBidi"/>
          <w:sz w:val="24"/>
          <w:szCs w:val="24"/>
        </w:rPr>
        <w:t xml:space="preserve">Employees must exercise caution when sharing information publicly. As a first step, employees must ask themselves the question, “Would I be comfortable sharing this information outside of our organisation? Would we be okay with this information being leaked publicly?” before uploading or sharing any data into AI tools. </w:t>
      </w:r>
    </w:p>
    <w:p w:rsidR="00550E83" w:rsidP="5458F605" w:rsidRDefault="00550E83" w14:paraId="7ECED7E4" w14:textId="77777777">
      <w:pPr>
        <w:spacing w:line="276" w:lineRule="auto"/>
        <w:rPr>
          <w:rFonts w:asciiTheme="minorHAnsi" w:hAnsiTheme="minorHAnsi" w:cstheme="minorBidi"/>
          <w:sz w:val="24"/>
          <w:szCs w:val="24"/>
        </w:rPr>
      </w:pPr>
    </w:p>
    <w:p w:rsidR="00550E83" w:rsidP="5458F605" w:rsidRDefault="00550E83" w14:paraId="6525C473" w14:textId="7DF5C29C">
      <w:pPr>
        <w:spacing w:line="276" w:lineRule="auto"/>
        <w:rPr>
          <w:rFonts w:asciiTheme="minorHAnsi" w:hAnsiTheme="minorHAnsi" w:cstheme="minorBidi"/>
          <w:sz w:val="24"/>
          <w:szCs w:val="24"/>
        </w:rPr>
      </w:pPr>
      <w:r w:rsidRPr="5458F605">
        <w:rPr>
          <w:rFonts w:asciiTheme="minorHAnsi" w:hAnsiTheme="minorHAnsi" w:cstheme="minorBidi"/>
          <w:sz w:val="24"/>
          <w:szCs w:val="24"/>
        </w:rPr>
        <w:t xml:space="preserve">The second step is to follow section </w:t>
      </w:r>
      <w:r w:rsidRPr="5458F605" w:rsidR="002A5330">
        <w:rPr>
          <w:rFonts w:asciiTheme="minorHAnsi" w:hAnsiTheme="minorHAnsi" w:cstheme="minorBidi"/>
          <w:sz w:val="24"/>
          <w:szCs w:val="24"/>
        </w:rPr>
        <w:t>3.0</w:t>
      </w:r>
      <w:r w:rsidRPr="5458F605">
        <w:rPr>
          <w:rFonts w:asciiTheme="minorHAnsi" w:hAnsiTheme="minorHAnsi" w:cstheme="minorBidi"/>
          <w:sz w:val="24"/>
          <w:szCs w:val="24"/>
        </w:rPr>
        <w:t xml:space="preserve"> above in relation to the protection of personal and confidential data.</w:t>
      </w:r>
    </w:p>
    <w:p w:rsidRPr="00B16826" w:rsidR="00550E83" w:rsidP="00550E83" w:rsidRDefault="00550E83" w14:paraId="74EE4DCF" w14:textId="77777777">
      <w:pPr>
        <w:pStyle w:val="NoSpacing"/>
        <w:rPr>
          <w:color w:val="5ABB7D"/>
        </w:rPr>
      </w:pPr>
    </w:p>
    <w:p w:rsidR="00550E83" w:rsidP="5458F605" w:rsidRDefault="00550E83" w14:paraId="752BFCD3" w14:textId="5E2EC5EF">
      <w:pPr>
        <w:keepNext/>
        <w:keepLines/>
        <w:spacing w:before="240" w:line="259" w:lineRule="auto"/>
        <w:jc w:val="both"/>
        <w:outlineLvl w:val="0"/>
        <w:rPr>
          <w:rFonts w:asciiTheme="minorHAnsi" w:hAnsiTheme="minorHAnsi"/>
          <w:color w:val="5ABB7D"/>
          <w:sz w:val="32"/>
          <w:szCs w:val="32"/>
        </w:rPr>
      </w:pPr>
      <w:bookmarkStart w:name="_Toc237854890" w:id="12"/>
      <w:r w:rsidRPr="5458F605">
        <w:rPr>
          <w:rFonts w:asciiTheme="minorHAnsi" w:hAnsiTheme="minorHAnsi"/>
          <w:color w:val="5ABB7D"/>
          <w:sz w:val="32"/>
          <w:szCs w:val="32"/>
        </w:rPr>
        <w:t>10.0 Hallucinations</w:t>
      </w:r>
      <w:bookmarkEnd w:id="12"/>
    </w:p>
    <w:p w:rsidRPr="00C82017" w:rsidR="00550E83" w:rsidP="00550E83" w:rsidRDefault="00550E83" w14:paraId="6439CD89" w14:textId="77777777">
      <w:pPr>
        <w:rPr>
          <w:rFonts w:asciiTheme="minorHAnsi" w:hAnsiTheme="minorHAnsi" w:cstheme="minorHAnsi"/>
          <w:sz w:val="24"/>
          <w:szCs w:val="24"/>
        </w:rPr>
      </w:pPr>
    </w:p>
    <w:p w:rsidRPr="00C82017" w:rsidR="00550E83" w:rsidP="5458F605" w:rsidRDefault="00550E83" w14:paraId="089270A6" w14:textId="3BA5D71A">
      <w:pPr>
        <w:spacing w:line="276" w:lineRule="auto"/>
        <w:rPr>
          <w:rFonts w:asciiTheme="minorHAnsi" w:hAnsiTheme="minorHAnsi" w:cstheme="minorBidi"/>
          <w:sz w:val="24"/>
          <w:szCs w:val="24"/>
        </w:rPr>
      </w:pPr>
      <w:r w:rsidRPr="5458F605">
        <w:rPr>
          <w:rFonts w:asciiTheme="minorHAnsi" w:hAnsiTheme="minorHAnsi" w:cstheme="minorBidi"/>
          <w:sz w:val="24"/>
          <w:szCs w:val="24"/>
        </w:rPr>
        <w:t xml:space="preserve">Hallucinations are the production of content that is nonsensical or untruthful in relation to certain sources. This tendency can be particularly harmful as AI systems become increasingly convincing and believable, leading to overreliance on them by users. </w:t>
      </w:r>
    </w:p>
    <w:p w:rsidRPr="00C82017" w:rsidR="00550E83" w:rsidP="5458F605" w:rsidRDefault="00550E83" w14:paraId="74F84AD2" w14:textId="77777777">
      <w:pPr>
        <w:spacing w:line="276" w:lineRule="auto"/>
        <w:rPr>
          <w:rFonts w:asciiTheme="minorHAnsi" w:hAnsiTheme="minorHAnsi" w:cstheme="minorBidi"/>
          <w:sz w:val="24"/>
          <w:szCs w:val="24"/>
        </w:rPr>
      </w:pPr>
    </w:p>
    <w:p w:rsidRPr="00C82017" w:rsidR="00550E83" w:rsidP="5458F605" w:rsidRDefault="00550E83" w14:paraId="745B552B" w14:textId="12C27CAF">
      <w:pPr>
        <w:spacing w:line="276" w:lineRule="auto"/>
        <w:rPr>
          <w:rFonts w:asciiTheme="minorHAnsi" w:hAnsiTheme="minorHAnsi" w:cstheme="minorBidi"/>
          <w:sz w:val="24"/>
          <w:szCs w:val="24"/>
        </w:rPr>
      </w:pPr>
      <w:r w:rsidRPr="5458F605">
        <w:rPr>
          <w:rFonts w:asciiTheme="minorHAnsi" w:hAnsiTheme="minorHAnsi" w:cstheme="minorBidi"/>
          <w:sz w:val="24"/>
          <w:szCs w:val="24"/>
        </w:rPr>
        <w:t xml:space="preserve">Counterintuitively, hallucinations can become more dangerous as systems become more truthful, as users build trust in the system when it provides truthful information in areas where they have some familiarity. </w:t>
      </w:r>
    </w:p>
    <w:p w:rsidRPr="00C82017" w:rsidR="000D12B7" w:rsidP="5458F605" w:rsidRDefault="000D12B7" w14:paraId="1FE95AF5" w14:textId="77777777">
      <w:pPr>
        <w:spacing w:line="276" w:lineRule="auto"/>
        <w:rPr>
          <w:rFonts w:asciiTheme="minorHAnsi" w:hAnsiTheme="minorHAnsi" w:cstheme="minorBidi"/>
          <w:sz w:val="24"/>
          <w:szCs w:val="24"/>
        </w:rPr>
      </w:pPr>
    </w:p>
    <w:p w:rsidRPr="00C82017" w:rsidR="000D12B7" w:rsidP="5458F605" w:rsidRDefault="000D12B7" w14:paraId="5CA0E0AA" w14:textId="4606FC6B">
      <w:pPr>
        <w:spacing w:line="276" w:lineRule="auto"/>
        <w:rPr>
          <w:rFonts w:asciiTheme="minorHAnsi" w:hAnsiTheme="minorHAnsi" w:cstheme="minorBidi"/>
          <w:b/>
          <w:bCs/>
          <w:sz w:val="24"/>
          <w:szCs w:val="24"/>
        </w:rPr>
      </w:pPr>
      <w:r w:rsidRPr="5458F605">
        <w:rPr>
          <w:rFonts w:asciiTheme="minorHAnsi" w:hAnsiTheme="minorHAnsi" w:cstheme="minorBidi"/>
          <w:b/>
          <w:bCs/>
          <w:sz w:val="24"/>
          <w:szCs w:val="24"/>
        </w:rPr>
        <w:t xml:space="preserve">Example: AI Assistant </w:t>
      </w:r>
    </w:p>
    <w:p w:rsidRPr="00C82017" w:rsidR="000D12B7" w:rsidP="5458F605" w:rsidRDefault="000D12B7" w14:paraId="65655624" w14:textId="77777777">
      <w:pPr>
        <w:spacing w:line="276" w:lineRule="auto"/>
        <w:rPr>
          <w:rFonts w:asciiTheme="minorHAnsi" w:hAnsiTheme="minorHAnsi" w:cstheme="minorBidi"/>
          <w:sz w:val="24"/>
          <w:szCs w:val="24"/>
        </w:rPr>
      </w:pPr>
    </w:p>
    <w:p w:rsidRPr="00C82017" w:rsidR="000D12B7" w:rsidP="5458F605" w:rsidRDefault="000D12B7" w14:paraId="22D7CC8D" w14:textId="2E0A8A38">
      <w:pPr>
        <w:spacing w:line="276" w:lineRule="auto"/>
        <w:rPr>
          <w:rFonts w:asciiTheme="minorHAnsi" w:hAnsiTheme="minorHAnsi" w:cstheme="minorBidi"/>
          <w:sz w:val="24"/>
          <w:szCs w:val="24"/>
        </w:rPr>
      </w:pPr>
      <w:r w:rsidRPr="5458F605">
        <w:rPr>
          <w:rFonts w:asciiTheme="minorHAnsi" w:hAnsiTheme="minorHAnsi" w:cstheme="minorBidi"/>
          <w:sz w:val="24"/>
          <w:szCs w:val="24"/>
        </w:rPr>
        <w:t>A housing association introduces an AI assistant to help employees with internal queries. Over time, staff find it very reliable for routine tasks like:</w:t>
      </w:r>
    </w:p>
    <w:p w:rsidRPr="00C82017" w:rsidR="00683565" w:rsidP="5458F605" w:rsidRDefault="00683565" w14:paraId="73670096" w14:textId="77777777">
      <w:pPr>
        <w:spacing w:line="276" w:lineRule="auto"/>
        <w:rPr>
          <w:rFonts w:asciiTheme="minorHAnsi" w:hAnsiTheme="minorHAnsi" w:cstheme="minorBidi"/>
          <w:sz w:val="24"/>
          <w:szCs w:val="24"/>
        </w:rPr>
      </w:pPr>
    </w:p>
    <w:p w:rsidRPr="00C82017" w:rsidR="000D12B7" w:rsidP="5458F605" w:rsidRDefault="000D12B7" w14:paraId="4BCEFB30" w14:textId="77777777">
      <w:pPr>
        <w:numPr>
          <w:ilvl w:val="0"/>
          <w:numId w:val="24"/>
        </w:numPr>
        <w:spacing w:line="276" w:lineRule="auto"/>
        <w:rPr>
          <w:rFonts w:asciiTheme="minorHAnsi" w:hAnsiTheme="minorHAnsi" w:cstheme="minorBidi"/>
          <w:sz w:val="24"/>
          <w:szCs w:val="24"/>
        </w:rPr>
      </w:pPr>
      <w:r w:rsidRPr="5458F605">
        <w:rPr>
          <w:rFonts w:asciiTheme="minorHAnsi" w:hAnsiTheme="minorHAnsi" w:cstheme="minorBidi"/>
          <w:sz w:val="24"/>
          <w:szCs w:val="24"/>
        </w:rPr>
        <w:t>“How do I log a repair request in the system?”</w:t>
      </w:r>
    </w:p>
    <w:p w:rsidRPr="00C82017" w:rsidR="000D12B7" w:rsidP="5458F605" w:rsidRDefault="000D12B7" w14:paraId="5E874298" w14:textId="77777777">
      <w:pPr>
        <w:numPr>
          <w:ilvl w:val="0"/>
          <w:numId w:val="24"/>
        </w:numPr>
        <w:spacing w:line="276" w:lineRule="auto"/>
        <w:rPr>
          <w:rFonts w:asciiTheme="minorHAnsi" w:hAnsiTheme="minorHAnsi" w:cstheme="minorBidi"/>
          <w:sz w:val="24"/>
          <w:szCs w:val="24"/>
        </w:rPr>
      </w:pPr>
      <w:r w:rsidRPr="5458F605">
        <w:rPr>
          <w:rFonts w:asciiTheme="minorHAnsi" w:hAnsiTheme="minorHAnsi" w:cstheme="minorBidi"/>
          <w:sz w:val="24"/>
          <w:szCs w:val="24"/>
        </w:rPr>
        <w:t>“Where can I find the latest safeguarding policy?”</w:t>
      </w:r>
    </w:p>
    <w:p w:rsidRPr="00C82017" w:rsidR="000D12B7" w:rsidP="5458F605" w:rsidRDefault="000D12B7" w14:paraId="0612991D" w14:textId="77777777">
      <w:pPr>
        <w:numPr>
          <w:ilvl w:val="0"/>
          <w:numId w:val="24"/>
        </w:numPr>
        <w:spacing w:line="276" w:lineRule="auto"/>
        <w:rPr>
          <w:rFonts w:asciiTheme="minorHAnsi" w:hAnsiTheme="minorHAnsi" w:cstheme="minorBidi"/>
          <w:sz w:val="24"/>
          <w:szCs w:val="24"/>
        </w:rPr>
      </w:pPr>
      <w:r w:rsidRPr="5458F605">
        <w:rPr>
          <w:rFonts w:asciiTheme="minorHAnsi" w:hAnsiTheme="minorHAnsi" w:cstheme="minorBidi"/>
          <w:sz w:val="24"/>
          <w:szCs w:val="24"/>
        </w:rPr>
        <w:t>“What’s the process for onboarding a new tenant?”</w:t>
      </w:r>
    </w:p>
    <w:p w:rsidRPr="00C82017" w:rsidR="00683565" w:rsidP="5458F605" w:rsidRDefault="00683565" w14:paraId="05E70A7F" w14:textId="77777777">
      <w:pPr>
        <w:spacing w:line="276" w:lineRule="auto"/>
        <w:rPr>
          <w:rFonts w:asciiTheme="minorHAnsi" w:hAnsiTheme="minorHAnsi" w:cstheme="minorBidi"/>
          <w:sz w:val="24"/>
          <w:szCs w:val="24"/>
        </w:rPr>
      </w:pPr>
    </w:p>
    <w:p w:rsidRPr="00C82017" w:rsidR="000D12B7" w:rsidP="5458F605" w:rsidRDefault="000D12B7" w14:paraId="1EF49D7F" w14:textId="6BC4C555">
      <w:pPr>
        <w:spacing w:line="276" w:lineRule="auto"/>
        <w:rPr>
          <w:rFonts w:asciiTheme="minorHAnsi" w:hAnsiTheme="minorHAnsi" w:cstheme="minorBidi"/>
          <w:sz w:val="24"/>
          <w:szCs w:val="24"/>
        </w:rPr>
      </w:pPr>
      <w:r w:rsidRPr="5458F605">
        <w:rPr>
          <w:rFonts w:asciiTheme="minorHAnsi" w:hAnsiTheme="minorHAnsi" w:cstheme="minorBidi"/>
          <w:sz w:val="24"/>
          <w:szCs w:val="24"/>
        </w:rPr>
        <w:t>These are familiar areas, and employees can verify the accuracy of the responses. As a result, they begin to trust the system and use it regularly.</w:t>
      </w:r>
    </w:p>
    <w:p w:rsidRPr="00C82017" w:rsidR="00683565" w:rsidP="5458F605" w:rsidRDefault="00683565" w14:paraId="79C2981C" w14:textId="77777777">
      <w:pPr>
        <w:spacing w:line="276" w:lineRule="auto"/>
        <w:rPr>
          <w:rFonts w:asciiTheme="minorHAnsi" w:hAnsiTheme="minorHAnsi" w:cstheme="minorBidi"/>
          <w:b/>
          <w:bCs/>
          <w:sz w:val="24"/>
          <w:szCs w:val="24"/>
        </w:rPr>
      </w:pPr>
    </w:p>
    <w:p w:rsidRPr="00C82017" w:rsidR="000D12B7" w:rsidP="5458F605" w:rsidRDefault="000D12B7" w14:paraId="294AD59F" w14:textId="31A749AF">
      <w:pPr>
        <w:spacing w:line="276" w:lineRule="auto"/>
        <w:rPr>
          <w:rFonts w:asciiTheme="minorHAnsi" w:hAnsiTheme="minorHAnsi" w:cstheme="minorBidi"/>
          <w:b/>
          <w:bCs/>
          <w:sz w:val="24"/>
          <w:szCs w:val="24"/>
        </w:rPr>
      </w:pPr>
      <w:r w:rsidRPr="5458F605">
        <w:rPr>
          <w:rFonts w:asciiTheme="minorHAnsi" w:hAnsiTheme="minorHAnsi" w:cstheme="minorBidi"/>
          <w:b/>
          <w:bCs/>
          <w:sz w:val="24"/>
          <w:szCs w:val="24"/>
        </w:rPr>
        <w:t>The Risk: Hallucination in a Complex or Unfamiliar Area</w:t>
      </w:r>
    </w:p>
    <w:p w:rsidRPr="00C82017" w:rsidR="00683565" w:rsidP="5458F605" w:rsidRDefault="00683565" w14:paraId="5C5B6D5C" w14:textId="77777777">
      <w:pPr>
        <w:spacing w:line="276" w:lineRule="auto"/>
        <w:rPr>
          <w:rFonts w:asciiTheme="minorHAnsi" w:hAnsiTheme="minorHAnsi" w:cstheme="minorBidi"/>
          <w:sz w:val="24"/>
          <w:szCs w:val="24"/>
        </w:rPr>
      </w:pPr>
    </w:p>
    <w:p w:rsidRPr="00C82017" w:rsidR="000D12B7" w:rsidP="00855F2B" w:rsidRDefault="000D12B7" w14:paraId="36F20F5A" w14:textId="2606579A">
      <w:pPr>
        <w:spacing w:line="276" w:lineRule="auto"/>
        <w:rPr>
          <w:rFonts w:asciiTheme="minorHAnsi" w:hAnsiTheme="minorHAnsi" w:cstheme="minorHAnsi"/>
          <w:sz w:val="24"/>
          <w:szCs w:val="24"/>
        </w:rPr>
      </w:pPr>
      <w:r w:rsidRPr="00C82017">
        <w:rPr>
          <w:rFonts w:asciiTheme="minorHAnsi" w:hAnsiTheme="minorHAnsi" w:cstheme="minorHAnsi"/>
          <w:sz w:val="24"/>
          <w:szCs w:val="24"/>
        </w:rPr>
        <w:t>Now imagine a staff member asks:</w:t>
      </w:r>
    </w:p>
    <w:p w:rsidRPr="00C82017" w:rsidR="00683565" w:rsidP="00855F2B" w:rsidRDefault="00683565" w14:paraId="2C62E939" w14:textId="77777777">
      <w:pPr>
        <w:spacing w:line="276" w:lineRule="auto"/>
        <w:rPr>
          <w:rFonts w:asciiTheme="minorHAnsi" w:hAnsiTheme="minorHAnsi" w:cstheme="minorHAnsi"/>
          <w:sz w:val="24"/>
          <w:szCs w:val="24"/>
        </w:rPr>
      </w:pPr>
    </w:p>
    <w:p w:rsidRPr="00C82017" w:rsidR="000D12B7" w:rsidP="00855F2B" w:rsidRDefault="000D12B7" w14:paraId="7F43BA52" w14:textId="77777777">
      <w:pPr>
        <w:spacing w:line="276" w:lineRule="auto"/>
        <w:rPr>
          <w:rFonts w:asciiTheme="minorHAnsi" w:hAnsiTheme="minorHAnsi" w:cstheme="minorHAnsi"/>
          <w:sz w:val="24"/>
          <w:szCs w:val="24"/>
        </w:rPr>
      </w:pPr>
      <w:r w:rsidRPr="00C82017">
        <w:rPr>
          <w:rFonts w:asciiTheme="minorHAnsi" w:hAnsiTheme="minorHAnsi" w:cstheme="minorHAnsi"/>
          <w:sz w:val="24"/>
          <w:szCs w:val="24"/>
        </w:rPr>
        <w:t>“Can I evict a tenant who has been arrested for antisocial behaviour?”</w:t>
      </w:r>
    </w:p>
    <w:p w:rsidRPr="00C82017" w:rsidR="000D12B7" w:rsidP="00855F2B" w:rsidRDefault="000D12B7" w14:paraId="644FD8B1" w14:textId="77777777">
      <w:pPr>
        <w:spacing w:line="276" w:lineRule="auto"/>
        <w:rPr>
          <w:rFonts w:asciiTheme="minorHAnsi" w:hAnsiTheme="minorHAnsi" w:cstheme="minorHAnsi"/>
          <w:sz w:val="24"/>
          <w:szCs w:val="24"/>
        </w:rPr>
      </w:pPr>
      <w:r w:rsidRPr="00C82017">
        <w:rPr>
          <w:rFonts w:asciiTheme="minorHAnsi" w:hAnsiTheme="minorHAnsi" w:cstheme="minorHAnsi"/>
          <w:sz w:val="24"/>
          <w:szCs w:val="24"/>
        </w:rPr>
        <w:t>The AI, trying to be helpful, responds with a confident but incorrect summary of eviction procedures — perhaps misrepresenting legal thresholds, omitting the need for due process, or fabricating a clause that doesn’t exist in the tenancy agreement or housing law.</w:t>
      </w:r>
    </w:p>
    <w:p w:rsidRPr="00C82017" w:rsidR="000D12B7" w:rsidP="00855F2B" w:rsidRDefault="000D12B7" w14:paraId="6638F6B5" w14:textId="77777777">
      <w:pPr>
        <w:spacing w:line="276" w:lineRule="auto"/>
        <w:rPr>
          <w:rFonts w:asciiTheme="minorHAnsi" w:hAnsiTheme="minorHAnsi" w:cstheme="minorHAnsi"/>
          <w:sz w:val="24"/>
          <w:szCs w:val="24"/>
        </w:rPr>
      </w:pPr>
      <w:r w:rsidRPr="00C82017">
        <w:rPr>
          <w:rFonts w:asciiTheme="minorHAnsi" w:hAnsiTheme="minorHAnsi" w:cstheme="minorHAnsi"/>
          <w:sz w:val="24"/>
          <w:szCs w:val="24"/>
        </w:rPr>
        <w:t>Because the employee trusts the system from previous accurate interactions, they may:</w:t>
      </w:r>
    </w:p>
    <w:p w:rsidRPr="00C82017" w:rsidR="00683565" w:rsidP="00855F2B" w:rsidRDefault="00683565" w14:paraId="0DB05355" w14:textId="77777777">
      <w:pPr>
        <w:spacing w:line="276" w:lineRule="auto"/>
        <w:rPr>
          <w:rFonts w:asciiTheme="minorHAnsi" w:hAnsiTheme="minorHAnsi" w:cstheme="minorHAnsi"/>
          <w:sz w:val="24"/>
          <w:szCs w:val="24"/>
        </w:rPr>
      </w:pPr>
    </w:p>
    <w:p w:rsidRPr="00C82017" w:rsidR="000D12B7" w:rsidP="00855F2B" w:rsidRDefault="000D12B7" w14:paraId="325D79FC" w14:textId="77777777">
      <w:pPr>
        <w:numPr>
          <w:ilvl w:val="0"/>
          <w:numId w:val="25"/>
        </w:numPr>
        <w:spacing w:line="276" w:lineRule="auto"/>
        <w:rPr>
          <w:rFonts w:asciiTheme="minorHAnsi" w:hAnsiTheme="minorHAnsi" w:cstheme="minorHAnsi"/>
          <w:sz w:val="24"/>
          <w:szCs w:val="24"/>
        </w:rPr>
      </w:pPr>
      <w:r w:rsidRPr="00C82017">
        <w:rPr>
          <w:rFonts w:asciiTheme="minorHAnsi" w:hAnsiTheme="minorHAnsi" w:cstheme="minorHAnsi"/>
          <w:sz w:val="24"/>
          <w:szCs w:val="24"/>
        </w:rPr>
        <w:t>Act prematurely or initiate incorrect procedures.</w:t>
      </w:r>
    </w:p>
    <w:p w:rsidRPr="00C82017" w:rsidR="000D12B7" w:rsidP="00855F2B" w:rsidRDefault="000D12B7" w14:paraId="471D9888" w14:textId="77777777">
      <w:pPr>
        <w:numPr>
          <w:ilvl w:val="0"/>
          <w:numId w:val="25"/>
        </w:numPr>
        <w:spacing w:line="276" w:lineRule="auto"/>
        <w:rPr>
          <w:rFonts w:asciiTheme="minorHAnsi" w:hAnsiTheme="minorHAnsi" w:cstheme="minorHAnsi"/>
          <w:sz w:val="24"/>
          <w:szCs w:val="24"/>
        </w:rPr>
      </w:pPr>
      <w:r w:rsidRPr="00C82017">
        <w:rPr>
          <w:rFonts w:asciiTheme="minorHAnsi" w:hAnsiTheme="minorHAnsi" w:cstheme="minorHAnsi"/>
          <w:sz w:val="24"/>
          <w:szCs w:val="24"/>
        </w:rPr>
        <w:t>Fail to consult legal or compliance teams.</w:t>
      </w:r>
    </w:p>
    <w:p w:rsidRPr="00C82017" w:rsidR="000D12B7" w:rsidP="00855F2B" w:rsidRDefault="000D12B7" w14:paraId="55716708" w14:textId="77777777">
      <w:pPr>
        <w:numPr>
          <w:ilvl w:val="0"/>
          <w:numId w:val="25"/>
        </w:numPr>
        <w:spacing w:line="276" w:lineRule="auto"/>
        <w:rPr>
          <w:rFonts w:asciiTheme="minorHAnsi" w:hAnsiTheme="minorHAnsi" w:cstheme="minorHAnsi"/>
          <w:sz w:val="24"/>
          <w:szCs w:val="24"/>
        </w:rPr>
      </w:pPr>
      <w:r w:rsidRPr="00C82017">
        <w:rPr>
          <w:rFonts w:asciiTheme="minorHAnsi" w:hAnsiTheme="minorHAnsi" w:cstheme="minorHAnsi"/>
          <w:sz w:val="24"/>
          <w:szCs w:val="24"/>
        </w:rPr>
        <w:t>Expose the organisation to legal risk, reputational damage, or tenant complaints.</w:t>
      </w:r>
    </w:p>
    <w:p w:rsidRPr="00C82017" w:rsidR="00550E83" w:rsidP="00855F2B" w:rsidRDefault="00550E83" w14:paraId="6EDF4EA0" w14:textId="77777777">
      <w:pPr>
        <w:spacing w:line="276" w:lineRule="auto"/>
        <w:rPr>
          <w:rFonts w:asciiTheme="minorHAnsi" w:hAnsiTheme="minorHAnsi" w:cstheme="minorHAnsi"/>
          <w:sz w:val="24"/>
          <w:szCs w:val="24"/>
        </w:rPr>
      </w:pPr>
    </w:p>
    <w:p w:rsidRPr="00C82017" w:rsidR="00550E83" w:rsidP="00855F2B" w:rsidRDefault="00550E83" w14:paraId="07D841A5" w14:textId="77777777">
      <w:pPr>
        <w:spacing w:line="276" w:lineRule="auto"/>
        <w:rPr>
          <w:rFonts w:asciiTheme="minorHAnsi" w:hAnsiTheme="minorHAnsi" w:cstheme="minorHAnsi"/>
          <w:sz w:val="24"/>
          <w:szCs w:val="24"/>
        </w:rPr>
      </w:pPr>
      <w:r w:rsidRPr="00C82017">
        <w:rPr>
          <w:rFonts w:asciiTheme="minorHAnsi" w:hAnsiTheme="minorHAnsi" w:cstheme="minorHAnsi"/>
          <w:sz w:val="24"/>
          <w:szCs w:val="24"/>
        </w:rPr>
        <w:t>Employees must therefore ensure they review each output from AI systems, and where required, verify the accuracy against additional non-AI resources.</w:t>
      </w:r>
    </w:p>
    <w:p w:rsidRPr="00C82017" w:rsidR="00550E83" w:rsidP="00855F2B" w:rsidRDefault="00550E83" w14:paraId="0E5B119D" w14:textId="77777777">
      <w:pPr>
        <w:spacing w:line="276" w:lineRule="auto"/>
        <w:rPr>
          <w:rFonts w:asciiTheme="minorHAnsi" w:hAnsiTheme="minorHAnsi" w:cstheme="minorHAnsi"/>
          <w:sz w:val="24"/>
          <w:szCs w:val="24"/>
        </w:rPr>
      </w:pPr>
    </w:p>
    <w:p w:rsidRPr="00C82017" w:rsidR="00550E83" w:rsidP="00855F2B" w:rsidRDefault="00550E83" w14:paraId="78F2EA93" w14:textId="77777777">
      <w:pPr>
        <w:spacing w:line="276" w:lineRule="auto"/>
        <w:rPr>
          <w:rFonts w:asciiTheme="minorHAnsi" w:hAnsiTheme="minorHAnsi" w:cstheme="minorHAnsi"/>
          <w:sz w:val="24"/>
          <w:szCs w:val="24"/>
        </w:rPr>
      </w:pPr>
      <w:r w:rsidRPr="00C82017">
        <w:rPr>
          <w:rFonts w:asciiTheme="minorHAnsi" w:hAnsiTheme="minorHAnsi" w:cstheme="minorHAnsi"/>
          <w:sz w:val="24"/>
          <w:szCs w:val="24"/>
        </w:rPr>
        <w:t>Hallucinations can be reduced through following core competencies when prompting AI, such as avoiding ambiguity and vagueness, avoiding misuse of terminology, and avoiding merging of unrelated concepts.</w:t>
      </w:r>
    </w:p>
    <w:p w:rsidRPr="00B16826" w:rsidR="00550E83" w:rsidP="00550E83" w:rsidRDefault="00550E83" w14:paraId="1A1DFFA4" w14:textId="77777777">
      <w:pPr>
        <w:pStyle w:val="NoSpacing"/>
        <w:rPr>
          <w:color w:val="5ABB7D"/>
        </w:rPr>
      </w:pPr>
    </w:p>
    <w:p w:rsidR="00550E83" w:rsidP="5458F605" w:rsidRDefault="00550E83" w14:paraId="0BE50256" w14:textId="261DC705">
      <w:pPr>
        <w:keepNext/>
        <w:keepLines/>
        <w:spacing w:before="240" w:line="259" w:lineRule="auto"/>
        <w:jc w:val="both"/>
        <w:outlineLvl w:val="0"/>
        <w:rPr>
          <w:rFonts w:asciiTheme="minorHAnsi" w:hAnsiTheme="minorHAnsi"/>
          <w:color w:val="5ABB7D"/>
          <w:sz w:val="32"/>
          <w:szCs w:val="32"/>
        </w:rPr>
      </w:pPr>
      <w:bookmarkStart w:name="_Toc237854891" w:id="13"/>
      <w:r w:rsidRPr="5458F605">
        <w:rPr>
          <w:rFonts w:asciiTheme="minorHAnsi" w:hAnsiTheme="minorHAnsi"/>
          <w:color w:val="5ABB7D"/>
          <w:sz w:val="32"/>
          <w:szCs w:val="32"/>
        </w:rPr>
        <w:t>1</w:t>
      </w:r>
      <w:r w:rsidRPr="5458F605" w:rsidR="00C65F83">
        <w:rPr>
          <w:rFonts w:asciiTheme="minorHAnsi" w:hAnsiTheme="minorHAnsi"/>
          <w:color w:val="5ABB7D"/>
          <w:sz w:val="32"/>
          <w:szCs w:val="32"/>
        </w:rPr>
        <w:t>1</w:t>
      </w:r>
      <w:r w:rsidRPr="5458F605">
        <w:rPr>
          <w:rFonts w:asciiTheme="minorHAnsi" w:hAnsiTheme="minorHAnsi"/>
          <w:color w:val="5ABB7D"/>
          <w:sz w:val="32"/>
          <w:szCs w:val="32"/>
        </w:rPr>
        <w:t>.0 Disclosure</w:t>
      </w:r>
      <w:bookmarkEnd w:id="13"/>
    </w:p>
    <w:p w:rsidR="00550E83" w:rsidP="2D1F5A17" w:rsidRDefault="00550E83" w14:paraId="1C834547" w14:textId="3C845158">
      <w:pPr>
        <w:rPr>
          <w:rFonts w:asciiTheme="minorHAnsi" w:hAnsiTheme="minorHAnsi" w:cstheme="minorBidi"/>
          <w:sz w:val="24"/>
          <w:szCs w:val="24"/>
        </w:rPr>
      </w:pPr>
    </w:p>
    <w:p w:rsidRPr="00855F2B" w:rsidR="6658E59D" w:rsidP="5458F605" w:rsidRDefault="6658E59D" w14:paraId="35E2AFC9" w14:textId="182815A9">
      <w:pPr>
        <w:spacing w:line="276" w:lineRule="auto"/>
        <w:rPr>
          <w:rFonts w:eastAsia="Segoe UI" w:asciiTheme="minorHAnsi" w:hAnsiTheme="minorHAnsi" w:cstheme="minorBidi"/>
          <w:sz w:val="24"/>
          <w:szCs w:val="24"/>
        </w:rPr>
      </w:pPr>
      <w:r w:rsidRPr="5458F605">
        <w:rPr>
          <w:rFonts w:eastAsia="Segoe UI" w:asciiTheme="minorHAnsi" w:hAnsiTheme="minorHAnsi" w:cstheme="minorBidi"/>
          <w:sz w:val="24"/>
          <w:szCs w:val="24"/>
        </w:rPr>
        <w:t>Where AI-generated content forms a substantial part of externally distributed documents, reports, publications, presentations, or communications, its use should be disclosed.</w:t>
      </w:r>
    </w:p>
    <w:p w:rsidRPr="00855F2B" w:rsidR="2D1F5A17" w:rsidP="5458F605" w:rsidRDefault="2D1F5A17" w14:paraId="5A052D00" w14:textId="5A83D922">
      <w:pPr>
        <w:spacing w:line="276" w:lineRule="auto"/>
        <w:rPr>
          <w:rFonts w:eastAsia="Segoe UI" w:asciiTheme="minorHAnsi" w:hAnsiTheme="minorHAnsi" w:cstheme="minorBidi"/>
          <w:sz w:val="24"/>
          <w:szCs w:val="24"/>
        </w:rPr>
      </w:pPr>
    </w:p>
    <w:p w:rsidRPr="00855F2B" w:rsidR="2D1F5A17" w:rsidP="5458F605" w:rsidRDefault="6658E59D" w14:paraId="1F1578D1" w14:textId="7DF36C3F">
      <w:pPr>
        <w:spacing w:line="276" w:lineRule="auto"/>
      </w:pPr>
      <w:r w:rsidRPr="6A6D980D">
        <w:rPr>
          <w:rFonts w:eastAsia="Segoe UI" w:asciiTheme="minorHAnsi" w:hAnsiTheme="minorHAnsi" w:cstheme="minorBidi"/>
          <w:sz w:val="24"/>
          <w:szCs w:val="24"/>
        </w:rPr>
        <w:t>Routine productivity assistance, including drafting assistance, grammar correction, summarisation, transcription, and meeting note generation, does not require formal disclosure where the content has been reviewed and approved by the author.</w:t>
      </w:r>
    </w:p>
    <w:p w:rsidR="6A6D980D" w:rsidP="6A6D980D" w:rsidRDefault="6A6D980D" w14:paraId="33B282AB" w14:textId="5A1F14AE">
      <w:pPr>
        <w:spacing w:line="276" w:lineRule="auto"/>
        <w:rPr>
          <w:rFonts w:eastAsia="Segoe UI" w:asciiTheme="minorHAnsi" w:hAnsiTheme="minorHAnsi" w:cstheme="minorBidi"/>
          <w:sz w:val="24"/>
          <w:szCs w:val="24"/>
        </w:rPr>
      </w:pPr>
    </w:p>
    <w:p w:rsidR="27CE2558" w:rsidP="6A6D980D" w:rsidRDefault="27CE2558" w14:paraId="36429EAF" w14:textId="5E85D207">
      <w:pPr>
        <w:spacing w:line="276" w:lineRule="auto"/>
        <w:rPr>
          <w:rFonts w:asciiTheme="minorHAnsi" w:hAnsiTheme="minorHAnsi" w:eastAsiaTheme="minorEastAsia" w:cstheme="minorBidi"/>
          <w:sz w:val="24"/>
          <w:szCs w:val="24"/>
        </w:rPr>
      </w:pPr>
      <w:r w:rsidRPr="6A6D980D">
        <w:rPr>
          <w:rFonts w:asciiTheme="minorHAnsi" w:hAnsiTheme="minorHAnsi" w:eastAsiaTheme="minorEastAsia" w:cstheme="minorBidi"/>
          <w:sz w:val="24"/>
          <w:szCs w:val="24"/>
        </w:rPr>
        <w:t xml:space="preserve">AI-generated content, prompts, outputs, summaries, and associated records created </w:t>
      </w:r>
      <w:proofErr w:type="gramStart"/>
      <w:r w:rsidRPr="6A6D980D">
        <w:rPr>
          <w:rFonts w:asciiTheme="minorHAnsi" w:hAnsiTheme="minorHAnsi" w:eastAsiaTheme="minorEastAsia" w:cstheme="minorBidi"/>
          <w:sz w:val="24"/>
          <w:szCs w:val="24"/>
        </w:rPr>
        <w:t>during the course of</w:t>
      </w:r>
      <w:proofErr w:type="gramEnd"/>
      <w:r w:rsidRPr="6A6D980D">
        <w:rPr>
          <w:rFonts w:asciiTheme="minorHAnsi" w:hAnsiTheme="minorHAnsi" w:eastAsiaTheme="minorEastAsia" w:cstheme="minorBidi"/>
          <w:sz w:val="24"/>
          <w:szCs w:val="24"/>
        </w:rPr>
        <w:t xml:space="preserve"> Ark business may constitute organisational records and should be managed in accordance with Ark's Records Management Policy. Staff should assume that information held by Ark, regardless of whether it was created by a person or generated using AI, may be subject to disclosure requirements under Freedom of Information and data protection legislation.</w:t>
      </w:r>
    </w:p>
    <w:p w:rsidR="6A6D980D" w:rsidP="6A6D980D" w:rsidRDefault="6A6D980D" w14:paraId="4BB51308" w14:textId="40B0EE39">
      <w:pPr>
        <w:spacing w:line="276" w:lineRule="auto"/>
        <w:rPr>
          <w:rFonts w:eastAsia="Segoe UI" w:asciiTheme="minorHAnsi" w:hAnsiTheme="minorHAnsi" w:cstheme="minorBidi"/>
          <w:sz w:val="24"/>
          <w:szCs w:val="24"/>
        </w:rPr>
      </w:pPr>
    </w:p>
    <w:p w:rsidRPr="00CE7072" w:rsidR="00550E83" w:rsidP="5458F605" w:rsidRDefault="00550E83" w14:paraId="3A1D4B0B" w14:textId="77777777">
      <w:pPr>
        <w:spacing w:line="276" w:lineRule="auto"/>
        <w:rPr>
          <w:rFonts w:asciiTheme="minorHAnsi" w:hAnsiTheme="minorHAnsi" w:cstheme="minorBidi"/>
          <w:sz w:val="24"/>
          <w:szCs w:val="24"/>
        </w:rPr>
      </w:pPr>
    </w:p>
    <w:p w:rsidRPr="00B16826" w:rsidR="00550E83" w:rsidP="00550E83" w:rsidRDefault="00550E83" w14:paraId="4C5C62EE" w14:textId="77777777">
      <w:pPr>
        <w:pStyle w:val="NoSpacing"/>
        <w:rPr>
          <w:color w:val="5ABB7D"/>
        </w:rPr>
      </w:pPr>
    </w:p>
    <w:p w:rsidR="00550E83" w:rsidP="5458F605" w:rsidRDefault="00550E83" w14:paraId="0F4C1CCE" w14:textId="525E7DA3">
      <w:pPr>
        <w:keepNext/>
        <w:keepLines/>
        <w:spacing w:before="240" w:line="259" w:lineRule="auto"/>
        <w:jc w:val="both"/>
        <w:outlineLvl w:val="0"/>
        <w:rPr>
          <w:rFonts w:asciiTheme="minorHAnsi" w:hAnsiTheme="minorHAnsi"/>
          <w:color w:val="5ABB7D"/>
          <w:sz w:val="32"/>
          <w:szCs w:val="32"/>
        </w:rPr>
      </w:pPr>
      <w:bookmarkStart w:name="_Toc237854892" w:id="14"/>
      <w:r w:rsidRPr="5458F605">
        <w:rPr>
          <w:rFonts w:asciiTheme="minorHAnsi" w:hAnsiTheme="minorHAnsi"/>
          <w:color w:val="5ABB7D"/>
          <w:sz w:val="32"/>
          <w:szCs w:val="32"/>
        </w:rPr>
        <w:t>1</w:t>
      </w:r>
      <w:r w:rsidRPr="5458F605" w:rsidR="00C65F83">
        <w:rPr>
          <w:rFonts w:asciiTheme="minorHAnsi" w:hAnsiTheme="minorHAnsi"/>
          <w:color w:val="5ABB7D"/>
          <w:sz w:val="32"/>
          <w:szCs w:val="32"/>
        </w:rPr>
        <w:t>2</w:t>
      </w:r>
      <w:r w:rsidRPr="5458F605">
        <w:rPr>
          <w:rFonts w:asciiTheme="minorHAnsi" w:hAnsiTheme="minorHAnsi"/>
          <w:color w:val="5ABB7D"/>
          <w:sz w:val="32"/>
          <w:szCs w:val="32"/>
        </w:rPr>
        <w:t>.0 Human AI Collaboration</w:t>
      </w:r>
      <w:bookmarkEnd w:id="14"/>
    </w:p>
    <w:p w:rsidR="00550E83" w:rsidP="00550E83" w:rsidRDefault="00550E83" w14:paraId="61970FF1" w14:textId="77777777">
      <w:pPr>
        <w:rPr>
          <w:rFonts w:asciiTheme="minorHAnsi" w:hAnsiTheme="minorHAnsi" w:cstheme="minorHAnsi"/>
          <w:sz w:val="24"/>
          <w:szCs w:val="24"/>
        </w:rPr>
      </w:pPr>
    </w:p>
    <w:p w:rsidR="00550E83" w:rsidP="5458F605" w:rsidRDefault="00550E83" w14:paraId="323EB5ED" w14:textId="66979E0C">
      <w:pPr>
        <w:spacing w:line="276" w:lineRule="auto"/>
        <w:rPr>
          <w:rFonts w:asciiTheme="minorHAnsi" w:hAnsiTheme="minorHAnsi" w:cstheme="minorBidi"/>
          <w:sz w:val="24"/>
          <w:szCs w:val="24"/>
        </w:rPr>
      </w:pPr>
      <w:r w:rsidRPr="5458F605">
        <w:rPr>
          <w:rFonts w:asciiTheme="minorHAnsi" w:hAnsiTheme="minorHAnsi" w:cstheme="minorBidi"/>
          <w:sz w:val="24"/>
          <w:szCs w:val="24"/>
        </w:rPr>
        <w:t>Employees should recognise the limitations of AI and always use their judgement when interpreting and acting on AI-generated recommendations. AI systems should be used as a tool to augment human decision-making, not to replace it.</w:t>
      </w:r>
    </w:p>
    <w:p w:rsidR="00550E83" w:rsidP="5458F605" w:rsidRDefault="00550E83" w14:paraId="2AD60084" w14:textId="77777777">
      <w:pPr>
        <w:spacing w:line="276" w:lineRule="auto"/>
        <w:rPr>
          <w:rFonts w:asciiTheme="minorHAnsi" w:hAnsiTheme="minorHAnsi" w:cstheme="minorBidi"/>
          <w:sz w:val="24"/>
          <w:szCs w:val="24"/>
        </w:rPr>
      </w:pPr>
    </w:p>
    <w:p w:rsidR="00FC14BD" w:rsidP="5458F605" w:rsidRDefault="00550E83" w14:paraId="50A2EE70" w14:textId="77777777">
      <w:pPr>
        <w:spacing w:line="276" w:lineRule="auto"/>
        <w:rPr>
          <w:rFonts w:asciiTheme="minorHAnsi" w:hAnsiTheme="minorHAnsi" w:cstheme="minorBidi"/>
          <w:sz w:val="24"/>
          <w:szCs w:val="24"/>
        </w:rPr>
      </w:pPr>
      <w:r w:rsidRPr="5458F605">
        <w:rPr>
          <w:rFonts w:asciiTheme="minorHAnsi" w:hAnsiTheme="minorHAnsi" w:cstheme="minorBidi"/>
          <w:sz w:val="24"/>
          <w:szCs w:val="24"/>
        </w:rPr>
        <w:t>Any decision with legal effect must be made by humans.</w:t>
      </w:r>
    </w:p>
    <w:p w:rsidRPr="00B16826" w:rsidR="00FC14BD" w:rsidP="00FC14BD" w:rsidRDefault="00FC14BD" w14:paraId="15A224BE" w14:textId="77777777">
      <w:pPr>
        <w:pStyle w:val="NoSpacing"/>
        <w:rPr>
          <w:color w:val="5ABB7D"/>
        </w:rPr>
      </w:pPr>
    </w:p>
    <w:p w:rsidRPr="00B57162" w:rsidR="00FC14BD" w:rsidP="5458F605" w:rsidRDefault="00FC14BD" w14:paraId="08684FA3" w14:textId="355CEF90">
      <w:pPr>
        <w:keepNext/>
        <w:keepLines/>
        <w:spacing w:before="240" w:line="259" w:lineRule="auto"/>
        <w:jc w:val="both"/>
        <w:outlineLvl w:val="0"/>
        <w:rPr>
          <w:rFonts w:asciiTheme="minorHAnsi" w:hAnsiTheme="minorHAnsi"/>
          <w:color w:val="5ABB7D"/>
          <w:sz w:val="32"/>
          <w:szCs w:val="32"/>
        </w:rPr>
      </w:pPr>
      <w:bookmarkStart w:name="_Toc237854893" w:id="15"/>
      <w:r w:rsidRPr="5458F605">
        <w:rPr>
          <w:rFonts w:asciiTheme="minorHAnsi" w:hAnsiTheme="minorHAnsi"/>
          <w:color w:val="5ABB7D"/>
          <w:sz w:val="32"/>
          <w:szCs w:val="32"/>
        </w:rPr>
        <w:t>1</w:t>
      </w:r>
      <w:r w:rsidRPr="5458F605" w:rsidR="00C65F83">
        <w:rPr>
          <w:rFonts w:asciiTheme="minorHAnsi" w:hAnsiTheme="minorHAnsi"/>
          <w:color w:val="5ABB7D"/>
          <w:sz w:val="32"/>
          <w:szCs w:val="32"/>
        </w:rPr>
        <w:t>3</w:t>
      </w:r>
      <w:r w:rsidRPr="5458F605">
        <w:rPr>
          <w:rFonts w:asciiTheme="minorHAnsi" w:hAnsiTheme="minorHAnsi"/>
          <w:color w:val="5ABB7D"/>
          <w:sz w:val="32"/>
          <w:szCs w:val="32"/>
        </w:rPr>
        <w:t>.0 Register of Approved AI Products</w:t>
      </w:r>
      <w:bookmarkEnd w:id="15"/>
      <w:r w:rsidRPr="5458F605">
        <w:rPr>
          <w:rFonts w:asciiTheme="minorHAnsi" w:hAnsiTheme="minorHAnsi"/>
          <w:color w:val="5ABB7D"/>
          <w:sz w:val="32"/>
          <w:szCs w:val="32"/>
        </w:rPr>
        <w:t xml:space="preserve"> </w:t>
      </w:r>
    </w:p>
    <w:p w:rsidR="00FC14BD" w:rsidP="00550E83" w:rsidRDefault="00FC14BD" w14:paraId="07C99417" w14:textId="77777777">
      <w:pPr>
        <w:rPr>
          <w:rFonts w:asciiTheme="minorHAnsi" w:hAnsiTheme="minorHAnsi" w:cstheme="minorHAnsi"/>
          <w:sz w:val="24"/>
          <w:szCs w:val="24"/>
        </w:rPr>
      </w:pPr>
    </w:p>
    <w:p w:rsidR="00BD118C" w:rsidP="509EF98F" w:rsidRDefault="002956DA" w14:paraId="4821BA12" w14:textId="4C1A8768">
      <w:pPr>
        <w:spacing w:line="276" w:lineRule="auto"/>
        <w:rPr>
          <w:rFonts w:ascii="Calibri" w:hAnsi="Calibri" w:cs="Arial" w:asciiTheme="minorAscii" w:hAnsiTheme="minorAscii" w:cstheme="minorBidi"/>
          <w:sz w:val="24"/>
          <w:szCs w:val="24"/>
        </w:rPr>
      </w:pPr>
      <w:r w:rsidRPr="0FA0CC7B" w:rsidR="53330C4D">
        <w:rPr>
          <w:rFonts w:ascii="Calibri" w:hAnsi="Calibri" w:cs="Arial" w:asciiTheme="minorAscii" w:hAnsiTheme="minorAscii" w:cstheme="minorBidi"/>
          <w:sz w:val="24"/>
          <w:szCs w:val="24"/>
        </w:rPr>
        <w:t>Ark’s Assistant</w:t>
      </w:r>
      <w:r w:rsidRPr="0FA0CC7B" w:rsidR="68EBD19E">
        <w:rPr>
          <w:rFonts w:ascii="Calibri" w:hAnsi="Calibri" w:cs="Arial" w:asciiTheme="minorAscii" w:hAnsiTheme="minorAscii" w:cstheme="minorBidi"/>
          <w:sz w:val="24"/>
          <w:szCs w:val="24"/>
        </w:rPr>
        <w:t xml:space="preserve"> Director of Governance &amp; Performance</w:t>
      </w:r>
      <w:r w:rsidRPr="0FA0CC7B" w:rsidR="002956DA">
        <w:rPr>
          <w:rFonts w:ascii="Calibri" w:hAnsi="Calibri" w:cs="Arial" w:asciiTheme="minorAscii" w:hAnsiTheme="minorAscii" w:cstheme="minorBidi"/>
          <w:sz w:val="24"/>
          <w:szCs w:val="24"/>
        </w:rPr>
        <w:t xml:space="preserve">/Leadership Team will </w:t>
      </w:r>
      <w:r w:rsidRPr="0FA0CC7B" w:rsidR="002956DA">
        <w:rPr>
          <w:rFonts w:ascii="Calibri" w:hAnsi="Calibri" w:cs="Arial" w:asciiTheme="minorAscii" w:hAnsiTheme="minorAscii" w:cstheme="minorBidi"/>
          <w:sz w:val="24"/>
          <w:szCs w:val="24"/>
        </w:rPr>
        <w:t>maintain</w:t>
      </w:r>
      <w:r w:rsidRPr="0FA0CC7B" w:rsidR="002956DA">
        <w:rPr>
          <w:rFonts w:ascii="Calibri" w:hAnsi="Calibri" w:cs="Arial" w:asciiTheme="minorAscii" w:hAnsiTheme="minorAscii" w:cstheme="minorBidi"/>
          <w:sz w:val="24"/>
          <w:szCs w:val="24"/>
        </w:rPr>
        <w:t xml:space="preserve"> a register of approved AI systems for use by Ark employees. This register will be accessible to all employees. Ark employees should not use AI systems not included on this register.</w:t>
      </w:r>
    </w:p>
    <w:p w:rsidR="00A166AC" w:rsidP="5458F605" w:rsidRDefault="00A166AC" w14:paraId="0063260E" w14:textId="77777777">
      <w:pPr>
        <w:spacing w:line="276" w:lineRule="auto"/>
        <w:rPr>
          <w:rFonts w:asciiTheme="minorHAnsi" w:hAnsiTheme="minorHAnsi" w:cstheme="minorBidi"/>
        </w:rPr>
      </w:pPr>
    </w:p>
    <w:p w:rsidRPr="00A166AC" w:rsidR="00FC14BD" w:rsidP="5458F605" w:rsidRDefault="00FC14BD" w14:paraId="13C34BF6" w14:textId="2452325F">
      <w:pPr>
        <w:spacing w:line="276" w:lineRule="auto"/>
        <w:rPr>
          <w:rFonts w:asciiTheme="minorHAnsi" w:hAnsiTheme="minorHAnsi" w:cstheme="minorBidi"/>
          <w:sz w:val="24"/>
          <w:szCs w:val="24"/>
        </w:rPr>
      </w:pPr>
      <w:r w:rsidRPr="5458F605">
        <w:rPr>
          <w:rFonts w:asciiTheme="minorHAnsi" w:hAnsiTheme="minorHAnsi" w:cstheme="minorBidi"/>
          <w:sz w:val="24"/>
          <w:szCs w:val="24"/>
        </w:rPr>
        <w:t>Staff must follow the steps below to request the use of a new AI tool within Ark:</w:t>
      </w:r>
    </w:p>
    <w:p w:rsidRPr="00EC4EB2" w:rsidR="00FC14BD" w:rsidP="00FC14BD" w:rsidRDefault="00FC14BD" w14:paraId="6204B98E" w14:textId="77777777">
      <w:pPr>
        <w:spacing w:line="276" w:lineRule="auto"/>
        <w:rPr>
          <w:rFonts w:asciiTheme="minorHAnsi" w:hAnsiTheme="minorHAnsi" w:cstheme="minorHAnsi"/>
        </w:rPr>
      </w:pPr>
    </w:p>
    <w:p w:rsidRPr="00EC4EB2" w:rsidR="00FC14BD" w:rsidP="5458F605" w:rsidRDefault="00FC14BD" w14:paraId="4645DB28" w14:textId="77777777">
      <w:pPr>
        <w:spacing w:line="276" w:lineRule="auto"/>
        <w:rPr>
          <w:rFonts w:asciiTheme="minorHAnsi" w:hAnsiTheme="minorHAnsi" w:cstheme="minorBidi"/>
          <w:b/>
          <w:bCs/>
          <w:sz w:val="24"/>
          <w:szCs w:val="24"/>
        </w:rPr>
      </w:pPr>
      <w:r w:rsidRPr="5458F605">
        <w:rPr>
          <w:rFonts w:asciiTheme="minorHAnsi" w:hAnsiTheme="minorHAnsi" w:cstheme="minorBidi"/>
          <w:b/>
          <w:bCs/>
          <w:sz w:val="24"/>
          <w:szCs w:val="24"/>
        </w:rPr>
        <w:t>Step 1: Submit an AI Tool Evaluation Request</w:t>
      </w:r>
    </w:p>
    <w:p w:rsidRPr="00FC14BD" w:rsidR="00FC14BD" w:rsidP="5458F605" w:rsidRDefault="00FC14BD" w14:paraId="026B317D" w14:textId="77777777">
      <w:pPr>
        <w:spacing w:line="276" w:lineRule="auto"/>
        <w:rPr>
          <w:rFonts w:asciiTheme="minorHAnsi" w:hAnsiTheme="minorHAnsi" w:cstheme="minorBidi"/>
          <w:b/>
          <w:bCs/>
          <w:sz w:val="24"/>
          <w:szCs w:val="24"/>
        </w:rPr>
      </w:pPr>
    </w:p>
    <w:p w:rsidRPr="00CC275C" w:rsidR="00FC14BD" w:rsidP="5458F605" w:rsidRDefault="00FC14BD" w14:paraId="00F56F9E" w14:textId="04C50545">
      <w:pPr>
        <w:numPr>
          <w:ilvl w:val="0"/>
          <w:numId w:val="17"/>
        </w:numPr>
        <w:spacing w:line="276" w:lineRule="auto"/>
        <w:rPr>
          <w:rFonts w:asciiTheme="minorHAnsi" w:hAnsiTheme="minorHAnsi" w:cstheme="minorBidi"/>
          <w:sz w:val="24"/>
          <w:szCs w:val="24"/>
        </w:rPr>
      </w:pPr>
      <w:r w:rsidRPr="5458F605">
        <w:rPr>
          <w:rFonts w:asciiTheme="minorHAnsi" w:hAnsiTheme="minorHAnsi" w:cstheme="minorBidi"/>
          <w:sz w:val="24"/>
          <w:szCs w:val="24"/>
        </w:rPr>
        <w:t>Complete the</w:t>
      </w:r>
      <w:r w:rsidRPr="5458F605" w:rsidR="00CC275C">
        <w:rPr>
          <w:rFonts w:asciiTheme="minorHAnsi" w:hAnsiTheme="minorHAnsi" w:cstheme="minorBidi"/>
          <w:b/>
          <w:bCs/>
          <w:sz w:val="24"/>
          <w:szCs w:val="24"/>
        </w:rPr>
        <w:t xml:space="preserve"> </w:t>
      </w:r>
      <w:hyperlink r:id="rId12">
        <w:r w:rsidRPr="5458F605" w:rsidR="00CC275C">
          <w:rPr>
            <w:rStyle w:val="Hyperlink"/>
            <w:rFonts w:asciiTheme="minorHAnsi" w:hAnsiTheme="minorHAnsi" w:cstheme="minorBidi"/>
            <w:b/>
            <w:bCs/>
            <w:sz w:val="24"/>
            <w:szCs w:val="24"/>
          </w:rPr>
          <w:t>AI Tool Evaluation Request Form</w:t>
        </w:r>
      </w:hyperlink>
      <w:r w:rsidRPr="5458F605" w:rsidR="00CC275C">
        <w:rPr>
          <w:rFonts w:asciiTheme="minorHAnsi" w:hAnsiTheme="minorHAnsi" w:cstheme="minorBidi"/>
          <w:b/>
          <w:bCs/>
          <w:sz w:val="24"/>
          <w:szCs w:val="24"/>
        </w:rPr>
        <w:t xml:space="preserve"> </w:t>
      </w:r>
      <w:r w:rsidRPr="5458F605" w:rsidR="00CC275C">
        <w:rPr>
          <w:rFonts w:asciiTheme="minorHAnsi" w:hAnsiTheme="minorHAnsi" w:cstheme="minorBidi"/>
          <w:sz w:val="24"/>
          <w:szCs w:val="24"/>
        </w:rPr>
        <w:t>which can be accessed on the intranet</w:t>
      </w:r>
      <w:r w:rsidRPr="5458F605">
        <w:rPr>
          <w:rFonts w:asciiTheme="minorHAnsi" w:hAnsiTheme="minorHAnsi" w:cstheme="minorBidi"/>
          <w:sz w:val="24"/>
          <w:szCs w:val="24"/>
        </w:rPr>
        <w:t>.</w:t>
      </w:r>
    </w:p>
    <w:p w:rsidRPr="00FC14BD" w:rsidR="00FC14BD" w:rsidP="5458F605" w:rsidRDefault="00FC14BD" w14:paraId="35B202C1" w14:textId="77777777">
      <w:pPr>
        <w:spacing w:line="276" w:lineRule="auto"/>
        <w:ind w:left="720"/>
        <w:rPr>
          <w:rFonts w:asciiTheme="minorHAnsi" w:hAnsiTheme="minorHAnsi" w:cstheme="minorBidi"/>
          <w:sz w:val="24"/>
          <w:szCs w:val="24"/>
        </w:rPr>
      </w:pPr>
    </w:p>
    <w:p w:rsidRPr="00EC4EB2" w:rsidR="00FC14BD" w:rsidP="5458F605" w:rsidRDefault="00FC14BD" w14:paraId="62C7AAF5" w14:textId="77777777">
      <w:pPr>
        <w:numPr>
          <w:ilvl w:val="0"/>
          <w:numId w:val="17"/>
        </w:numPr>
        <w:spacing w:line="276" w:lineRule="auto"/>
        <w:rPr>
          <w:rFonts w:asciiTheme="minorHAnsi" w:hAnsiTheme="minorHAnsi" w:cstheme="minorBidi"/>
          <w:sz w:val="24"/>
          <w:szCs w:val="24"/>
        </w:rPr>
      </w:pPr>
      <w:r w:rsidRPr="5458F605">
        <w:rPr>
          <w:rFonts w:asciiTheme="minorHAnsi" w:hAnsiTheme="minorHAnsi" w:cstheme="minorBidi"/>
          <w:sz w:val="24"/>
          <w:szCs w:val="24"/>
        </w:rPr>
        <w:t>Provide details including:</w:t>
      </w:r>
    </w:p>
    <w:p w:rsidRPr="00FC14BD" w:rsidR="00FC14BD" w:rsidP="5458F605" w:rsidRDefault="00FC14BD" w14:paraId="3FED78E6" w14:textId="77777777">
      <w:pPr>
        <w:spacing w:line="276" w:lineRule="auto"/>
        <w:rPr>
          <w:rFonts w:asciiTheme="minorHAnsi" w:hAnsiTheme="minorHAnsi" w:cstheme="minorBidi"/>
          <w:sz w:val="24"/>
          <w:szCs w:val="24"/>
        </w:rPr>
      </w:pPr>
    </w:p>
    <w:p w:rsidRPr="00FC14BD" w:rsidR="00FC14BD" w:rsidP="5458F605" w:rsidRDefault="00FC14BD" w14:paraId="20F65971" w14:textId="77777777">
      <w:pPr>
        <w:numPr>
          <w:ilvl w:val="1"/>
          <w:numId w:val="23"/>
        </w:numPr>
        <w:spacing w:line="276" w:lineRule="auto"/>
        <w:rPr>
          <w:rFonts w:asciiTheme="minorHAnsi" w:hAnsiTheme="minorHAnsi" w:cstheme="minorBidi"/>
          <w:sz w:val="24"/>
          <w:szCs w:val="24"/>
        </w:rPr>
      </w:pPr>
      <w:r w:rsidRPr="5458F605">
        <w:rPr>
          <w:rFonts w:asciiTheme="minorHAnsi" w:hAnsiTheme="minorHAnsi" w:cstheme="minorBidi"/>
          <w:sz w:val="24"/>
          <w:szCs w:val="24"/>
        </w:rPr>
        <w:t>Tool name and provider</w:t>
      </w:r>
    </w:p>
    <w:p w:rsidRPr="00FC14BD" w:rsidR="00FC14BD" w:rsidP="5458F605" w:rsidRDefault="00FC14BD" w14:paraId="25D1FA3A" w14:textId="77777777">
      <w:pPr>
        <w:numPr>
          <w:ilvl w:val="1"/>
          <w:numId w:val="23"/>
        </w:numPr>
        <w:spacing w:line="276" w:lineRule="auto"/>
        <w:rPr>
          <w:rFonts w:asciiTheme="minorHAnsi" w:hAnsiTheme="minorHAnsi" w:cstheme="minorBidi"/>
          <w:sz w:val="24"/>
          <w:szCs w:val="24"/>
        </w:rPr>
      </w:pPr>
      <w:r w:rsidRPr="5458F605">
        <w:rPr>
          <w:rFonts w:asciiTheme="minorHAnsi" w:hAnsiTheme="minorHAnsi" w:cstheme="minorBidi"/>
          <w:sz w:val="24"/>
          <w:szCs w:val="24"/>
        </w:rPr>
        <w:t>Intended use</w:t>
      </w:r>
    </w:p>
    <w:p w:rsidRPr="00FC14BD" w:rsidR="00FC14BD" w:rsidP="5458F605" w:rsidRDefault="00FC14BD" w14:paraId="03794310" w14:textId="77777777">
      <w:pPr>
        <w:numPr>
          <w:ilvl w:val="1"/>
          <w:numId w:val="23"/>
        </w:numPr>
        <w:spacing w:line="276" w:lineRule="auto"/>
        <w:rPr>
          <w:rFonts w:asciiTheme="minorHAnsi" w:hAnsiTheme="minorHAnsi" w:cstheme="minorBidi"/>
          <w:sz w:val="24"/>
          <w:szCs w:val="24"/>
        </w:rPr>
      </w:pPr>
      <w:r w:rsidRPr="5458F605">
        <w:rPr>
          <w:rFonts w:asciiTheme="minorHAnsi" w:hAnsiTheme="minorHAnsi" w:cstheme="minorBidi"/>
          <w:sz w:val="24"/>
          <w:szCs w:val="24"/>
        </w:rPr>
        <w:t>Type of data to be processed</w:t>
      </w:r>
    </w:p>
    <w:p w:rsidRPr="00EC4EB2" w:rsidR="00FC14BD" w:rsidP="5458F605" w:rsidRDefault="00FC14BD" w14:paraId="5E0E74EF" w14:textId="77777777">
      <w:pPr>
        <w:numPr>
          <w:ilvl w:val="1"/>
          <w:numId w:val="23"/>
        </w:numPr>
        <w:spacing w:line="276" w:lineRule="auto"/>
        <w:rPr>
          <w:rFonts w:asciiTheme="minorHAnsi" w:hAnsiTheme="minorHAnsi" w:cstheme="minorBidi"/>
          <w:sz w:val="24"/>
          <w:szCs w:val="24"/>
        </w:rPr>
      </w:pPr>
      <w:r w:rsidRPr="5458F605">
        <w:rPr>
          <w:rFonts w:asciiTheme="minorHAnsi" w:hAnsiTheme="minorHAnsi" w:cstheme="minorBidi"/>
          <w:sz w:val="24"/>
          <w:szCs w:val="24"/>
        </w:rPr>
        <w:t>Anticipated benefits and risks</w:t>
      </w:r>
    </w:p>
    <w:p w:rsidRPr="00FC14BD" w:rsidR="00FC14BD" w:rsidP="5458F605" w:rsidRDefault="00FC14BD" w14:paraId="00E44BF0" w14:textId="77777777">
      <w:pPr>
        <w:spacing w:line="276" w:lineRule="auto"/>
        <w:ind w:left="1440"/>
        <w:rPr>
          <w:rFonts w:asciiTheme="minorHAnsi" w:hAnsiTheme="minorHAnsi" w:cstheme="minorBidi"/>
          <w:sz w:val="24"/>
          <w:szCs w:val="24"/>
        </w:rPr>
      </w:pPr>
    </w:p>
    <w:p w:rsidRPr="00EC4EB2" w:rsidR="00FC14BD" w:rsidP="5458F605" w:rsidRDefault="00FC14BD" w14:paraId="6BA8D089" w14:textId="77777777">
      <w:pPr>
        <w:spacing w:line="276" w:lineRule="auto"/>
        <w:rPr>
          <w:rFonts w:asciiTheme="minorHAnsi" w:hAnsiTheme="minorHAnsi" w:cstheme="minorBidi"/>
          <w:b/>
          <w:bCs/>
          <w:sz w:val="24"/>
          <w:szCs w:val="24"/>
        </w:rPr>
      </w:pPr>
      <w:r w:rsidRPr="5458F605">
        <w:rPr>
          <w:rFonts w:asciiTheme="minorHAnsi" w:hAnsiTheme="minorHAnsi" w:cstheme="minorBidi"/>
          <w:b/>
          <w:bCs/>
          <w:sz w:val="24"/>
          <w:szCs w:val="24"/>
        </w:rPr>
        <w:t>Step 2: Data Protection Impact Assessment (DPIA)</w:t>
      </w:r>
    </w:p>
    <w:p w:rsidRPr="00FC14BD" w:rsidR="00FC14BD" w:rsidP="5458F605" w:rsidRDefault="00FC14BD" w14:paraId="699C85B2" w14:textId="77777777">
      <w:pPr>
        <w:spacing w:line="276" w:lineRule="auto"/>
        <w:rPr>
          <w:rFonts w:asciiTheme="minorHAnsi" w:hAnsiTheme="minorHAnsi" w:cstheme="minorBidi"/>
          <w:b/>
          <w:bCs/>
          <w:sz w:val="24"/>
          <w:szCs w:val="24"/>
        </w:rPr>
      </w:pPr>
    </w:p>
    <w:p w:rsidRPr="00EC4EB2" w:rsidR="00FC14BD" w:rsidP="5458F605" w:rsidRDefault="00FC14BD" w14:paraId="4654FE32" w14:textId="77777777">
      <w:pPr>
        <w:numPr>
          <w:ilvl w:val="0"/>
          <w:numId w:val="18"/>
        </w:numPr>
        <w:spacing w:line="276" w:lineRule="auto"/>
        <w:rPr>
          <w:rFonts w:asciiTheme="minorHAnsi" w:hAnsiTheme="minorHAnsi" w:cstheme="minorBidi"/>
          <w:sz w:val="24"/>
          <w:szCs w:val="24"/>
        </w:rPr>
      </w:pPr>
      <w:r w:rsidRPr="5458F605">
        <w:rPr>
          <w:rFonts w:asciiTheme="minorHAnsi" w:hAnsiTheme="minorHAnsi" w:cstheme="minorBidi"/>
          <w:sz w:val="24"/>
          <w:szCs w:val="24"/>
        </w:rPr>
        <w:t>If the tool processes personal or sensitive data, a DPIA must be completed.</w:t>
      </w:r>
    </w:p>
    <w:p w:rsidRPr="00FC14BD" w:rsidR="00FC14BD" w:rsidP="5458F605" w:rsidRDefault="00FC14BD" w14:paraId="0D9768F7" w14:textId="77777777">
      <w:pPr>
        <w:spacing w:line="276" w:lineRule="auto"/>
        <w:ind w:left="720"/>
        <w:rPr>
          <w:rFonts w:asciiTheme="minorHAnsi" w:hAnsiTheme="minorHAnsi" w:cstheme="minorBidi"/>
          <w:sz w:val="24"/>
          <w:szCs w:val="24"/>
        </w:rPr>
      </w:pPr>
    </w:p>
    <w:p w:rsidRPr="00A135A3" w:rsidR="00FC14BD" w:rsidP="509EF98F" w:rsidRDefault="00FC14BD" w14:paraId="45A8A9B1" w14:textId="40395410">
      <w:pPr>
        <w:numPr>
          <w:ilvl w:val="0"/>
          <w:numId w:val="18"/>
        </w:numPr>
        <w:spacing w:line="276" w:lineRule="auto"/>
        <w:rPr>
          <w:rFonts w:ascii="Calibri" w:hAnsi="Calibri" w:cs="Arial" w:asciiTheme="minorAscii" w:hAnsiTheme="minorAscii" w:cstheme="minorBidi"/>
          <w:sz w:val="24"/>
          <w:szCs w:val="24"/>
        </w:rPr>
      </w:pPr>
      <w:r w:rsidRPr="0FA0CC7B" w:rsidR="00FC14BD">
        <w:rPr>
          <w:rFonts w:ascii="Calibri" w:hAnsi="Calibri" w:cs="Arial" w:asciiTheme="minorAscii" w:hAnsiTheme="minorAscii" w:cstheme="minorBidi"/>
          <w:sz w:val="24"/>
          <w:szCs w:val="24"/>
        </w:rPr>
        <w:t xml:space="preserve">The DPIA will be led by </w:t>
      </w:r>
      <w:r w:rsidRPr="0FA0CC7B" w:rsidR="00EC4EB2">
        <w:rPr>
          <w:rFonts w:ascii="Calibri" w:hAnsi="Calibri" w:cs="Arial" w:asciiTheme="minorAscii" w:hAnsiTheme="minorAscii" w:cstheme="minorBidi"/>
          <w:sz w:val="24"/>
          <w:szCs w:val="24"/>
        </w:rPr>
        <w:t>Arks</w:t>
      </w:r>
      <w:r w:rsidRPr="0FA0CC7B" w:rsidR="00FC14BD">
        <w:rPr>
          <w:rFonts w:ascii="Calibri" w:hAnsi="Calibri" w:cs="Arial" w:asciiTheme="minorAscii" w:hAnsiTheme="minorAscii" w:cstheme="minorBidi"/>
          <w:sz w:val="24"/>
          <w:szCs w:val="24"/>
        </w:rPr>
        <w:t> Data Protection Officer (DPO)</w:t>
      </w:r>
      <w:r w:rsidRPr="0FA0CC7B" w:rsidR="00EC4EB2">
        <w:rPr>
          <w:rFonts w:ascii="Calibri" w:hAnsi="Calibri" w:cs="Arial" w:asciiTheme="minorAscii" w:hAnsiTheme="minorAscii" w:cstheme="minorBidi"/>
          <w:sz w:val="24"/>
          <w:szCs w:val="24"/>
        </w:rPr>
        <w:t xml:space="preserve"> and </w:t>
      </w:r>
      <w:r w:rsidRPr="0FA0CC7B" w:rsidR="7E75D508">
        <w:rPr>
          <w:rFonts w:ascii="Calibri" w:hAnsi="Calibri" w:cs="Arial" w:asciiTheme="minorAscii" w:hAnsiTheme="minorAscii" w:cstheme="minorBidi"/>
          <w:sz w:val="24"/>
          <w:szCs w:val="24"/>
        </w:rPr>
        <w:t>Arks Compliance</w:t>
      </w:r>
      <w:r w:rsidRPr="0FA0CC7B" w:rsidR="366F687E">
        <w:rPr>
          <w:rFonts w:ascii="Calibri" w:hAnsi="Calibri" w:cs="Arial" w:asciiTheme="minorAscii" w:hAnsiTheme="minorAscii" w:cstheme="minorBidi"/>
          <w:sz w:val="24"/>
          <w:szCs w:val="24"/>
        </w:rPr>
        <w:t xml:space="preserve"> </w:t>
      </w:r>
      <w:r w:rsidRPr="0FA0CC7B" w:rsidR="366F687E">
        <w:rPr>
          <w:rFonts w:ascii="Calibri" w:hAnsi="Calibri" w:cs="Arial" w:asciiTheme="minorAscii" w:hAnsiTheme="minorAscii" w:cstheme="minorBidi"/>
          <w:sz w:val="24"/>
          <w:szCs w:val="24"/>
        </w:rPr>
        <w:t>&amp; Performance</w:t>
      </w:r>
      <w:r w:rsidRPr="0FA0CC7B" w:rsidR="00EC4EB2">
        <w:rPr>
          <w:rFonts w:ascii="Calibri" w:hAnsi="Calibri" w:cs="Arial" w:asciiTheme="minorAscii" w:hAnsiTheme="minorAscii" w:cstheme="minorBidi"/>
          <w:sz w:val="24"/>
          <w:szCs w:val="24"/>
        </w:rPr>
        <w:t xml:space="preserve"> Lead</w:t>
      </w:r>
      <w:r w:rsidRPr="0FA0CC7B" w:rsidR="00FC14BD">
        <w:rPr>
          <w:rFonts w:ascii="Calibri" w:hAnsi="Calibri" w:cs="Arial" w:asciiTheme="minorAscii" w:hAnsiTheme="minorAscii" w:cstheme="minorBidi"/>
          <w:sz w:val="24"/>
          <w:szCs w:val="24"/>
        </w:rPr>
        <w:t> in collaboration with the requesting department.</w:t>
      </w:r>
      <w:r w:rsidRPr="0FA0CC7B" w:rsidR="00EC4EB2">
        <w:rPr>
          <w:rFonts w:ascii="Calibri" w:hAnsi="Calibri" w:cs="Arial" w:asciiTheme="minorAscii" w:hAnsiTheme="minorAscii" w:cstheme="minorBidi"/>
          <w:sz w:val="24"/>
          <w:szCs w:val="24"/>
        </w:rPr>
        <w:t xml:space="preserve"> Contact the Compliance &amp; Improvement team for further details.</w:t>
      </w:r>
    </w:p>
    <w:p w:rsidRPr="00FC14BD" w:rsidR="00FC14BD" w:rsidP="5458F605" w:rsidRDefault="00FC14BD" w14:paraId="6C49BFA5" w14:textId="77777777">
      <w:pPr>
        <w:spacing w:line="276" w:lineRule="auto"/>
        <w:rPr>
          <w:rFonts w:asciiTheme="minorHAnsi" w:hAnsiTheme="minorHAnsi" w:cstheme="minorBidi"/>
          <w:sz w:val="24"/>
          <w:szCs w:val="24"/>
        </w:rPr>
      </w:pPr>
    </w:p>
    <w:p w:rsidRPr="00A135A3" w:rsidR="00FC14BD" w:rsidP="5458F605" w:rsidRDefault="00FC14BD" w14:paraId="7282C9DC" w14:textId="77777777">
      <w:pPr>
        <w:spacing w:line="276" w:lineRule="auto"/>
        <w:rPr>
          <w:rFonts w:asciiTheme="minorHAnsi" w:hAnsiTheme="minorHAnsi" w:cstheme="minorBidi"/>
          <w:b/>
          <w:bCs/>
          <w:sz w:val="24"/>
          <w:szCs w:val="24"/>
        </w:rPr>
      </w:pPr>
      <w:r w:rsidRPr="5458F605">
        <w:rPr>
          <w:rFonts w:asciiTheme="minorHAnsi" w:hAnsiTheme="minorHAnsi" w:cstheme="minorBidi"/>
          <w:b/>
          <w:bCs/>
          <w:sz w:val="24"/>
          <w:szCs w:val="24"/>
        </w:rPr>
        <w:t>Step 3: ICT and Security Review</w:t>
      </w:r>
    </w:p>
    <w:p w:rsidRPr="00FC14BD" w:rsidR="00FC14BD" w:rsidP="5458F605" w:rsidRDefault="00FC14BD" w14:paraId="6D48610F" w14:textId="77777777">
      <w:pPr>
        <w:spacing w:line="276" w:lineRule="auto"/>
        <w:rPr>
          <w:rFonts w:asciiTheme="minorHAnsi" w:hAnsiTheme="minorHAnsi" w:cstheme="minorBidi"/>
          <w:b/>
          <w:bCs/>
          <w:sz w:val="24"/>
          <w:szCs w:val="24"/>
        </w:rPr>
      </w:pPr>
    </w:p>
    <w:p w:rsidRPr="00A135A3" w:rsidR="00FC14BD" w:rsidP="5458F605" w:rsidRDefault="00FC14BD" w14:paraId="1E86DF9B" w14:textId="77777777">
      <w:pPr>
        <w:spacing w:line="276" w:lineRule="auto"/>
        <w:rPr>
          <w:rFonts w:asciiTheme="minorHAnsi" w:hAnsiTheme="minorHAnsi" w:cstheme="minorBidi"/>
          <w:sz w:val="24"/>
          <w:szCs w:val="24"/>
        </w:rPr>
      </w:pPr>
      <w:r w:rsidRPr="5458F605">
        <w:rPr>
          <w:rFonts w:asciiTheme="minorHAnsi" w:hAnsiTheme="minorHAnsi" w:cstheme="minorBidi"/>
          <w:sz w:val="24"/>
          <w:szCs w:val="24"/>
        </w:rPr>
        <w:t>The ICT team will assess:</w:t>
      </w:r>
    </w:p>
    <w:p w:rsidRPr="00FC14BD" w:rsidR="00FC14BD" w:rsidP="5458F605" w:rsidRDefault="00FC14BD" w14:paraId="7A14DDB5" w14:textId="77777777">
      <w:pPr>
        <w:spacing w:line="276" w:lineRule="auto"/>
        <w:rPr>
          <w:rFonts w:asciiTheme="minorHAnsi" w:hAnsiTheme="minorHAnsi" w:cstheme="minorBidi"/>
          <w:sz w:val="24"/>
          <w:szCs w:val="24"/>
        </w:rPr>
      </w:pPr>
    </w:p>
    <w:p w:rsidRPr="00FC14BD" w:rsidR="00EC4EB2" w:rsidP="5458F605" w:rsidRDefault="00FC14BD" w14:paraId="540513A8" w14:textId="6C493378">
      <w:pPr>
        <w:numPr>
          <w:ilvl w:val="1"/>
          <w:numId w:val="19"/>
        </w:numPr>
        <w:spacing w:line="276" w:lineRule="auto"/>
        <w:rPr>
          <w:rFonts w:asciiTheme="minorHAnsi" w:hAnsiTheme="minorHAnsi" w:cstheme="minorBidi"/>
          <w:sz w:val="24"/>
          <w:szCs w:val="24"/>
        </w:rPr>
      </w:pPr>
      <w:r w:rsidRPr="5458F605">
        <w:rPr>
          <w:rFonts w:asciiTheme="minorHAnsi" w:hAnsiTheme="minorHAnsi" w:cstheme="minorBidi"/>
          <w:sz w:val="24"/>
          <w:szCs w:val="24"/>
        </w:rPr>
        <w:t>Security standards</w:t>
      </w:r>
    </w:p>
    <w:p w:rsidRPr="00FC14BD" w:rsidR="00FC14BD" w:rsidP="5458F605" w:rsidRDefault="00FC14BD" w14:paraId="3935D1F3" w14:textId="77777777">
      <w:pPr>
        <w:numPr>
          <w:ilvl w:val="1"/>
          <w:numId w:val="19"/>
        </w:numPr>
        <w:spacing w:line="276" w:lineRule="auto"/>
        <w:rPr>
          <w:rFonts w:asciiTheme="minorHAnsi" w:hAnsiTheme="minorHAnsi" w:cstheme="minorBidi"/>
          <w:sz w:val="24"/>
          <w:szCs w:val="24"/>
        </w:rPr>
      </w:pPr>
      <w:r w:rsidRPr="5458F605">
        <w:rPr>
          <w:rFonts w:asciiTheme="minorHAnsi" w:hAnsiTheme="minorHAnsi" w:cstheme="minorBidi"/>
          <w:sz w:val="24"/>
          <w:szCs w:val="24"/>
        </w:rPr>
        <w:t>Integration with existing systems</w:t>
      </w:r>
    </w:p>
    <w:p w:rsidRPr="00A135A3" w:rsidR="00FC14BD" w:rsidP="5458F605" w:rsidRDefault="00FC14BD" w14:paraId="60C42739" w14:textId="77777777">
      <w:pPr>
        <w:numPr>
          <w:ilvl w:val="1"/>
          <w:numId w:val="19"/>
        </w:numPr>
        <w:spacing w:line="276" w:lineRule="auto"/>
        <w:rPr>
          <w:rFonts w:asciiTheme="minorHAnsi" w:hAnsiTheme="minorHAnsi" w:cstheme="minorBidi"/>
          <w:sz w:val="24"/>
          <w:szCs w:val="24"/>
        </w:rPr>
      </w:pPr>
      <w:r w:rsidRPr="5458F605">
        <w:rPr>
          <w:rFonts w:asciiTheme="minorHAnsi" w:hAnsiTheme="minorHAnsi" w:cstheme="minorBidi"/>
          <w:sz w:val="24"/>
          <w:szCs w:val="24"/>
        </w:rPr>
        <w:t>Access control and authentication requirements</w:t>
      </w:r>
    </w:p>
    <w:p w:rsidRPr="00FC14BD" w:rsidR="00FC14BD" w:rsidP="5458F605" w:rsidRDefault="00FC14BD" w14:paraId="4CE0026B" w14:textId="77777777">
      <w:pPr>
        <w:spacing w:line="276" w:lineRule="auto"/>
        <w:ind w:left="1440"/>
        <w:rPr>
          <w:rFonts w:asciiTheme="minorHAnsi" w:hAnsiTheme="minorHAnsi" w:cstheme="minorBidi"/>
          <w:sz w:val="24"/>
          <w:szCs w:val="24"/>
        </w:rPr>
      </w:pPr>
    </w:p>
    <w:p w:rsidRPr="00A135A3" w:rsidR="00FC14BD" w:rsidP="5458F605" w:rsidRDefault="00FC14BD" w14:paraId="6021AEA4" w14:textId="77777777">
      <w:pPr>
        <w:spacing w:line="276" w:lineRule="auto"/>
        <w:rPr>
          <w:rFonts w:asciiTheme="minorHAnsi" w:hAnsiTheme="minorHAnsi" w:cstheme="minorBidi"/>
          <w:b/>
          <w:bCs/>
          <w:sz w:val="24"/>
          <w:szCs w:val="24"/>
        </w:rPr>
      </w:pPr>
      <w:r w:rsidRPr="5458F605">
        <w:rPr>
          <w:rFonts w:asciiTheme="minorHAnsi" w:hAnsiTheme="minorHAnsi" w:cstheme="minorBidi"/>
          <w:b/>
          <w:bCs/>
          <w:sz w:val="24"/>
          <w:szCs w:val="24"/>
        </w:rPr>
        <w:t>Step 4: Governance and Compliance Review</w:t>
      </w:r>
    </w:p>
    <w:p w:rsidRPr="00FC14BD" w:rsidR="00EC4EB2" w:rsidP="5458F605" w:rsidRDefault="00EC4EB2" w14:paraId="13E926A3" w14:textId="77777777">
      <w:pPr>
        <w:spacing w:line="276" w:lineRule="auto"/>
        <w:rPr>
          <w:rFonts w:asciiTheme="minorHAnsi" w:hAnsiTheme="minorHAnsi" w:cstheme="minorBidi"/>
          <w:b/>
          <w:bCs/>
          <w:sz w:val="24"/>
          <w:szCs w:val="24"/>
        </w:rPr>
      </w:pPr>
    </w:p>
    <w:p w:rsidRPr="00A135A3" w:rsidR="00FC14BD" w:rsidP="5458F605" w:rsidRDefault="00FC14BD" w14:paraId="0735A9DD" w14:textId="77777777">
      <w:pPr>
        <w:spacing w:line="276" w:lineRule="auto"/>
        <w:rPr>
          <w:rFonts w:asciiTheme="minorHAnsi" w:hAnsiTheme="minorHAnsi" w:cstheme="minorBidi"/>
          <w:sz w:val="24"/>
          <w:szCs w:val="24"/>
        </w:rPr>
      </w:pPr>
      <w:r w:rsidRPr="5458F605">
        <w:rPr>
          <w:rFonts w:asciiTheme="minorHAnsi" w:hAnsiTheme="minorHAnsi" w:cstheme="minorBidi"/>
          <w:sz w:val="24"/>
          <w:szCs w:val="24"/>
        </w:rPr>
        <w:t>The Compliance Team will ensure alignment with:</w:t>
      </w:r>
    </w:p>
    <w:p w:rsidRPr="00FC14BD" w:rsidR="00EC4EB2" w:rsidP="5458F605" w:rsidRDefault="00EC4EB2" w14:paraId="161C5E03" w14:textId="77777777">
      <w:pPr>
        <w:spacing w:line="276" w:lineRule="auto"/>
        <w:rPr>
          <w:rFonts w:asciiTheme="minorHAnsi" w:hAnsiTheme="minorHAnsi" w:cstheme="minorBidi"/>
          <w:sz w:val="24"/>
          <w:szCs w:val="24"/>
        </w:rPr>
      </w:pPr>
    </w:p>
    <w:p w:rsidRPr="00FC14BD" w:rsidR="00FC14BD" w:rsidP="5458F605" w:rsidRDefault="00FC14BD" w14:paraId="30C2466C" w14:textId="77777777">
      <w:pPr>
        <w:numPr>
          <w:ilvl w:val="1"/>
          <w:numId w:val="20"/>
        </w:numPr>
        <w:spacing w:line="276" w:lineRule="auto"/>
        <w:rPr>
          <w:rFonts w:asciiTheme="minorHAnsi" w:hAnsiTheme="minorHAnsi" w:cstheme="minorBidi"/>
          <w:sz w:val="24"/>
          <w:szCs w:val="24"/>
        </w:rPr>
      </w:pPr>
      <w:r w:rsidRPr="5458F605">
        <w:rPr>
          <w:rFonts w:asciiTheme="minorHAnsi" w:hAnsiTheme="minorHAnsi" w:cstheme="minorBidi"/>
          <w:sz w:val="24"/>
          <w:szCs w:val="24"/>
        </w:rPr>
        <w:t>Ark’s AI Usage Procedure (G03a)</w:t>
      </w:r>
    </w:p>
    <w:p w:rsidRPr="00FC14BD" w:rsidR="00FC14BD" w:rsidP="5458F605" w:rsidRDefault="00FC14BD" w14:paraId="28146D7C" w14:textId="77777777">
      <w:pPr>
        <w:numPr>
          <w:ilvl w:val="1"/>
          <w:numId w:val="20"/>
        </w:numPr>
        <w:spacing w:line="276" w:lineRule="auto"/>
        <w:rPr>
          <w:rFonts w:asciiTheme="minorHAnsi" w:hAnsiTheme="minorHAnsi" w:cstheme="minorBidi"/>
          <w:sz w:val="24"/>
          <w:szCs w:val="24"/>
        </w:rPr>
      </w:pPr>
      <w:r w:rsidRPr="5458F605">
        <w:rPr>
          <w:rFonts w:asciiTheme="minorHAnsi" w:hAnsiTheme="minorHAnsi" w:cstheme="minorBidi"/>
          <w:sz w:val="24"/>
          <w:szCs w:val="24"/>
        </w:rPr>
        <w:t>Data protection legislation</w:t>
      </w:r>
    </w:p>
    <w:p w:rsidRPr="00FC14BD" w:rsidR="00FC14BD" w:rsidP="5458F605" w:rsidRDefault="00FC14BD" w14:paraId="32B8F621" w14:textId="77777777">
      <w:pPr>
        <w:numPr>
          <w:ilvl w:val="1"/>
          <w:numId w:val="20"/>
        </w:numPr>
        <w:spacing w:line="276" w:lineRule="auto"/>
        <w:rPr>
          <w:rFonts w:asciiTheme="minorHAnsi" w:hAnsiTheme="minorHAnsi" w:cstheme="minorBidi"/>
          <w:sz w:val="24"/>
          <w:szCs w:val="24"/>
        </w:rPr>
      </w:pPr>
      <w:r w:rsidRPr="5458F605">
        <w:rPr>
          <w:rFonts w:asciiTheme="minorHAnsi" w:hAnsiTheme="minorHAnsi" w:cstheme="minorBidi"/>
          <w:sz w:val="24"/>
          <w:szCs w:val="24"/>
        </w:rPr>
        <w:t>Ethical and fairness standards</w:t>
      </w:r>
    </w:p>
    <w:p w:rsidRPr="00A135A3" w:rsidR="00FC14BD" w:rsidP="5458F605" w:rsidRDefault="00FC14BD" w14:paraId="119034B0" w14:textId="77777777">
      <w:pPr>
        <w:spacing w:line="276" w:lineRule="auto"/>
        <w:rPr>
          <w:rFonts w:asciiTheme="minorHAnsi" w:hAnsiTheme="minorHAnsi" w:cstheme="minorBidi"/>
          <w:b/>
          <w:bCs/>
          <w:sz w:val="24"/>
          <w:szCs w:val="24"/>
        </w:rPr>
      </w:pPr>
    </w:p>
    <w:p w:rsidRPr="00A135A3" w:rsidR="00FC14BD" w:rsidP="5458F605" w:rsidRDefault="00FC14BD" w14:paraId="7CC71FC9" w14:textId="0D8A66A3">
      <w:pPr>
        <w:spacing w:line="276" w:lineRule="auto"/>
        <w:rPr>
          <w:rFonts w:asciiTheme="minorHAnsi" w:hAnsiTheme="minorHAnsi" w:cstheme="minorBidi"/>
          <w:b/>
          <w:bCs/>
          <w:sz w:val="24"/>
          <w:szCs w:val="24"/>
        </w:rPr>
      </w:pPr>
      <w:r w:rsidRPr="5458F605">
        <w:rPr>
          <w:rFonts w:asciiTheme="minorHAnsi" w:hAnsiTheme="minorHAnsi" w:cstheme="minorBidi"/>
          <w:b/>
          <w:bCs/>
          <w:sz w:val="24"/>
          <w:szCs w:val="24"/>
        </w:rPr>
        <w:t>Step 5: Final Approval and Registration</w:t>
      </w:r>
    </w:p>
    <w:p w:rsidRPr="00FC14BD" w:rsidR="00EC4EB2" w:rsidP="5458F605" w:rsidRDefault="00EC4EB2" w14:paraId="296D3946" w14:textId="77777777">
      <w:pPr>
        <w:spacing w:line="276" w:lineRule="auto"/>
        <w:rPr>
          <w:rFonts w:asciiTheme="minorHAnsi" w:hAnsiTheme="minorHAnsi" w:cstheme="minorBidi"/>
          <w:b/>
          <w:bCs/>
          <w:sz w:val="24"/>
          <w:szCs w:val="24"/>
        </w:rPr>
      </w:pPr>
    </w:p>
    <w:p w:rsidRPr="00A135A3" w:rsidR="00EC4EB2" w:rsidP="5458F605" w:rsidRDefault="00FC14BD" w14:paraId="4916DA72" w14:textId="6B0F8EEB">
      <w:pPr>
        <w:spacing w:line="276" w:lineRule="auto"/>
        <w:rPr>
          <w:rFonts w:asciiTheme="minorHAnsi" w:hAnsiTheme="minorHAnsi" w:cstheme="minorBidi"/>
          <w:sz w:val="24"/>
          <w:szCs w:val="24"/>
        </w:rPr>
      </w:pPr>
      <w:r w:rsidRPr="5458F605">
        <w:rPr>
          <w:rFonts w:asciiTheme="minorHAnsi" w:hAnsiTheme="minorHAnsi" w:cstheme="minorBidi"/>
          <w:sz w:val="24"/>
          <w:szCs w:val="24"/>
        </w:rPr>
        <w:t xml:space="preserve">Once all </w:t>
      </w:r>
      <w:r w:rsidRPr="5458F605" w:rsidR="00A135A3">
        <w:rPr>
          <w:rFonts w:asciiTheme="minorHAnsi" w:hAnsiTheme="minorHAnsi" w:cstheme="minorBidi"/>
          <w:sz w:val="24"/>
          <w:szCs w:val="24"/>
        </w:rPr>
        <w:t xml:space="preserve">required </w:t>
      </w:r>
      <w:r w:rsidRPr="5458F605">
        <w:rPr>
          <w:rFonts w:asciiTheme="minorHAnsi" w:hAnsiTheme="minorHAnsi" w:cstheme="minorBidi"/>
          <w:sz w:val="24"/>
          <w:szCs w:val="24"/>
        </w:rPr>
        <w:t>reviews are complete</w:t>
      </w:r>
      <w:r w:rsidRPr="5458F605" w:rsidR="00EC4EB2">
        <w:rPr>
          <w:rFonts w:asciiTheme="minorHAnsi" w:hAnsiTheme="minorHAnsi" w:cstheme="minorBidi"/>
          <w:sz w:val="24"/>
          <w:szCs w:val="24"/>
        </w:rPr>
        <w:t xml:space="preserve"> the Leadership team will make the final decision if the request is approved or declined.</w:t>
      </w:r>
    </w:p>
    <w:p w:rsidRPr="00A135A3" w:rsidR="00EC4EB2" w:rsidP="5458F605" w:rsidRDefault="00EC4EB2" w14:paraId="50505565" w14:textId="77777777">
      <w:pPr>
        <w:spacing w:line="276" w:lineRule="auto"/>
        <w:rPr>
          <w:rFonts w:asciiTheme="minorHAnsi" w:hAnsiTheme="minorHAnsi" w:cstheme="minorBidi"/>
          <w:sz w:val="24"/>
          <w:szCs w:val="24"/>
        </w:rPr>
      </w:pPr>
    </w:p>
    <w:p w:rsidRPr="00A135A3" w:rsidR="00FC14BD" w:rsidP="5458F605" w:rsidRDefault="00EC4EB2" w14:paraId="7E1B4D03" w14:textId="3C0BB500">
      <w:pPr>
        <w:spacing w:line="276" w:lineRule="auto"/>
        <w:rPr>
          <w:rFonts w:asciiTheme="minorHAnsi" w:hAnsiTheme="minorHAnsi" w:cstheme="minorBidi"/>
          <w:sz w:val="24"/>
          <w:szCs w:val="24"/>
        </w:rPr>
      </w:pPr>
      <w:r w:rsidRPr="5458F605">
        <w:rPr>
          <w:rFonts w:asciiTheme="minorHAnsi" w:hAnsiTheme="minorHAnsi" w:cstheme="minorBidi"/>
          <w:sz w:val="24"/>
          <w:szCs w:val="24"/>
        </w:rPr>
        <w:t>If approved,</w:t>
      </w:r>
      <w:r w:rsidRPr="5458F605" w:rsidR="00FC14BD">
        <w:rPr>
          <w:rFonts w:asciiTheme="minorHAnsi" w:hAnsiTheme="minorHAnsi" w:cstheme="minorBidi"/>
          <w:sz w:val="24"/>
          <w:szCs w:val="24"/>
        </w:rPr>
        <w:t xml:space="preserve"> the</w:t>
      </w:r>
      <w:r w:rsidRPr="5458F605" w:rsidR="00A135A3">
        <w:rPr>
          <w:rFonts w:asciiTheme="minorHAnsi" w:hAnsiTheme="minorHAnsi" w:cstheme="minorBidi"/>
          <w:sz w:val="24"/>
          <w:szCs w:val="24"/>
        </w:rPr>
        <w:t xml:space="preserve"> new AI</w:t>
      </w:r>
      <w:r w:rsidRPr="5458F605" w:rsidR="00FC14BD">
        <w:rPr>
          <w:rFonts w:asciiTheme="minorHAnsi" w:hAnsiTheme="minorHAnsi" w:cstheme="minorBidi"/>
          <w:sz w:val="24"/>
          <w:szCs w:val="24"/>
        </w:rPr>
        <w:t xml:space="preserve"> tool will be:</w:t>
      </w:r>
    </w:p>
    <w:p w:rsidRPr="00FC14BD" w:rsidR="00EC4EB2" w:rsidP="5458F605" w:rsidRDefault="00EC4EB2" w14:paraId="19FF287E" w14:textId="77777777">
      <w:pPr>
        <w:spacing w:line="276" w:lineRule="auto"/>
        <w:rPr>
          <w:rFonts w:asciiTheme="minorHAnsi" w:hAnsiTheme="minorHAnsi" w:cstheme="minorBidi"/>
          <w:sz w:val="24"/>
          <w:szCs w:val="24"/>
        </w:rPr>
      </w:pPr>
    </w:p>
    <w:p w:rsidRPr="00FC14BD" w:rsidR="00FC14BD" w:rsidP="5458F605" w:rsidRDefault="00FC14BD" w14:paraId="78667AFA" w14:textId="77777777">
      <w:pPr>
        <w:numPr>
          <w:ilvl w:val="1"/>
          <w:numId w:val="21"/>
        </w:numPr>
        <w:spacing w:line="276" w:lineRule="auto"/>
        <w:rPr>
          <w:rFonts w:asciiTheme="minorHAnsi" w:hAnsiTheme="minorHAnsi" w:cstheme="minorBidi"/>
          <w:sz w:val="24"/>
          <w:szCs w:val="24"/>
        </w:rPr>
      </w:pPr>
      <w:r w:rsidRPr="5458F605">
        <w:rPr>
          <w:rFonts w:asciiTheme="minorHAnsi" w:hAnsiTheme="minorHAnsi" w:cstheme="minorBidi"/>
          <w:sz w:val="24"/>
          <w:szCs w:val="24"/>
        </w:rPr>
        <w:t>Added to Ark’s Register of Approved AI Products</w:t>
      </w:r>
    </w:p>
    <w:p w:rsidRPr="00FC14BD" w:rsidR="00FC14BD" w:rsidP="5458F605" w:rsidRDefault="00FC14BD" w14:paraId="0E88B1A6" w14:textId="77777777">
      <w:pPr>
        <w:numPr>
          <w:ilvl w:val="1"/>
          <w:numId w:val="21"/>
        </w:numPr>
        <w:spacing w:line="276" w:lineRule="auto"/>
        <w:rPr>
          <w:rFonts w:asciiTheme="minorHAnsi" w:hAnsiTheme="minorHAnsi" w:cstheme="minorBidi"/>
          <w:sz w:val="24"/>
          <w:szCs w:val="24"/>
        </w:rPr>
      </w:pPr>
      <w:r w:rsidRPr="5458F605">
        <w:rPr>
          <w:rFonts w:asciiTheme="minorHAnsi" w:hAnsiTheme="minorHAnsi" w:cstheme="minorBidi"/>
          <w:sz w:val="24"/>
          <w:szCs w:val="24"/>
        </w:rPr>
        <w:t>Assigned a usage category (e.g., pilot, approved, restricted)</w:t>
      </w:r>
    </w:p>
    <w:p w:rsidRPr="00855F2B" w:rsidR="00FC14BD" w:rsidP="5458F605" w:rsidRDefault="00FC14BD" w14:paraId="40E2A04D" w14:textId="7F8179AA">
      <w:pPr>
        <w:numPr>
          <w:ilvl w:val="1"/>
          <w:numId w:val="21"/>
        </w:numPr>
        <w:spacing w:line="276" w:lineRule="auto"/>
        <w:rPr>
          <w:rFonts w:asciiTheme="minorHAnsi" w:hAnsiTheme="minorHAnsi" w:cstheme="minorBidi"/>
          <w:sz w:val="24"/>
          <w:szCs w:val="24"/>
        </w:rPr>
      </w:pPr>
      <w:r w:rsidRPr="5458F605">
        <w:rPr>
          <w:rFonts w:asciiTheme="minorHAnsi" w:hAnsiTheme="minorHAnsi" w:cstheme="minorBidi"/>
          <w:sz w:val="24"/>
          <w:szCs w:val="24"/>
        </w:rPr>
        <w:t>Communicated to relevant teams with usage conditions</w:t>
      </w:r>
    </w:p>
    <w:p w:rsidRPr="00B16826" w:rsidR="00550E83" w:rsidP="00855F2B" w:rsidRDefault="00550E83" w14:paraId="6DF21C6E" w14:textId="77777777">
      <w:pPr>
        <w:pStyle w:val="NoSpacing"/>
        <w:rPr>
          <w:color w:val="5ABB7D"/>
        </w:rPr>
      </w:pPr>
    </w:p>
    <w:p w:rsidRPr="00B57162" w:rsidR="001E568F" w:rsidP="5458F605" w:rsidRDefault="00550E83" w14:paraId="0199FACB" w14:textId="66F43F98">
      <w:pPr>
        <w:keepNext/>
        <w:keepLines/>
        <w:spacing w:before="240" w:line="259" w:lineRule="auto"/>
        <w:jc w:val="both"/>
        <w:outlineLvl w:val="0"/>
        <w:rPr>
          <w:rFonts w:asciiTheme="minorHAnsi" w:hAnsiTheme="minorHAnsi"/>
          <w:color w:val="5ABB7D"/>
          <w:sz w:val="32"/>
          <w:szCs w:val="32"/>
        </w:rPr>
      </w:pPr>
      <w:bookmarkStart w:name="_Toc237854894" w:id="16"/>
      <w:r w:rsidRPr="5458F605">
        <w:rPr>
          <w:rFonts w:asciiTheme="minorHAnsi" w:hAnsiTheme="minorHAnsi"/>
          <w:color w:val="5ABB7D"/>
          <w:sz w:val="32"/>
          <w:szCs w:val="32"/>
        </w:rPr>
        <w:t>1</w:t>
      </w:r>
      <w:r w:rsidRPr="5458F605" w:rsidR="00C65F83">
        <w:rPr>
          <w:rFonts w:asciiTheme="minorHAnsi" w:hAnsiTheme="minorHAnsi"/>
          <w:color w:val="5ABB7D"/>
          <w:sz w:val="32"/>
          <w:szCs w:val="32"/>
        </w:rPr>
        <w:t>4</w:t>
      </w:r>
      <w:r w:rsidRPr="5458F605" w:rsidR="00996D18">
        <w:rPr>
          <w:rFonts w:asciiTheme="minorHAnsi" w:hAnsiTheme="minorHAnsi"/>
          <w:color w:val="5ABB7D"/>
          <w:sz w:val="32"/>
          <w:szCs w:val="32"/>
        </w:rPr>
        <w:t xml:space="preserve">.0 </w:t>
      </w:r>
      <w:r w:rsidRPr="5458F605" w:rsidR="00D2218A">
        <w:rPr>
          <w:rFonts w:asciiTheme="minorHAnsi" w:hAnsiTheme="minorHAnsi"/>
          <w:color w:val="5ABB7D"/>
          <w:sz w:val="32"/>
          <w:szCs w:val="32"/>
        </w:rPr>
        <w:t xml:space="preserve">Related </w:t>
      </w:r>
      <w:r w:rsidRPr="5458F605" w:rsidR="007B2A2F">
        <w:rPr>
          <w:rFonts w:asciiTheme="minorHAnsi" w:hAnsiTheme="minorHAnsi"/>
          <w:color w:val="5ABB7D"/>
          <w:sz w:val="32"/>
          <w:szCs w:val="32"/>
        </w:rPr>
        <w:t xml:space="preserve">Policies, Procedures &amp; </w:t>
      </w:r>
      <w:r w:rsidRPr="5458F605" w:rsidR="0002038F">
        <w:rPr>
          <w:rFonts w:asciiTheme="minorHAnsi" w:hAnsiTheme="minorHAnsi"/>
          <w:color w:val="5ABB7D"/>
          <w:sz w:val="32"/>
          <w:szCs w:val="32"/>
        </w:rPr>
        <w:t>Documentation</w:t>
      </w:r>
      <w:bookmarkEnd w:id="16"/>
    </w:p>
    <w:p w:rsidR="00A66DCF" w:rsidP="00A66DCF" w:rsidRDefault="00A66DCF" w14:paraId="472F1831" w14:textId="77777777">
      <w:pPr>
        <w:keepNext/>
        <w:keepLines/>
        <w:spacing w:line="276" w:lineRule="auto"/>
        <w:jc w:val="both"/>
        <w:rPr>
          <w:rFonts w:asciiTheme="minorHAnsi" w:hAnsiTheme="minorHAnsi" w:cstheme="minorHAnsi"/>
          <w:sz w:val="24"/>
          <w:szCs w:val="24"/>
          <w:lang w:eastAsia="en-GB"/>
        </w:rPr>
      </w:pPr>
    </w:p>
    <w:p w:rsidR="00FC14BD" w:rsidP="5458F605" w:rsidRDefault="00FC14BD" w14:paraId="5AC70362" w14:textId="1406B61E">
      <w:pPr>
        <w:spacing w:line="276" w:lineRule="auto"/>
        <w:rPr>
          <w:rFonts w:asciiTheme="minorHAnsi" w:hAnsiTheme="minorHAnsi" w:cstheme="minorBidi"/>
          <w:sz w:val="24"/>
          <w:szCs w:val="24"/>
        </w:rPr>
      </w:pPr>
      <w:r w:rsidRPr="5458F605">
        <w:rPr>
          <w:rFonts w:asciiTheme="minorHAnsi" w:hAnsiTheme="minorHAnsi" w:cstheme="minorBidi"/>
          <w:sz w:val="24"/>
          <w:szCs w:val="24"/>
        </w:rPr>
        <w:t>G03 – AI Usage Policy</w:t>
      </w:r>
    </w:p>
    <w:p w:rsidR="00FC14BD" w:rsidP="5458F605" w:rsidRDefault="00FC14BD" w14:paraId="1CAA9E4A" w14:textId="79A219DC">
      <w:pPr>
        <w:spacing w:line="276" w:lineRule="auto"/>
        <w:rPr>
          <w:rFonts w:asciiTheme="minorHAnsi" w:hAnsiTheme="minorHAnsi" w:cstheme="minorBidi"/>
          <w:sz w:val="24"/>
          <w:szCs w:val="24"/>
        </w:rPr>
      </w:pPr>
      <w:r w:rsidRPr="5458F605">
        <w:rPr>
          <w:rFonts w:asciiTheme="minorHAnsi" w:hAnsiTheme="minorHAnsi" w:cstheme="minorBidi"/>
          <w:sz w:val="24"/>
          <w:szCs w:val="24"/>
        </w:rPr>
        <w:t>IT01 – ICT Acceptable Use Policy</w:t>
      </w:r>
    </w:p>
    <w:p w:rsidR="00FC14BD" w:rsidP="5458F605" w:rsidRDefault="00FC14BD" w14:paraId="5887476F" w14:textId="77777777">
      <w:pPr>
        <w:spacing w:line="276" w:lineRule="auto"/>
        <w:rPr>
          <w:rFonts w:asciiTheme="minorHAnsi" w:hAnsiTheme="minorHAnsi" w:cstheme="minorBidi"/>
          <w:sz w:val="24"/>
          <w:szCs w:val="24"/>
        </w:rPr>
      </w:pPr>
      <w:r w:rsidRPr="5458F605">
        <w:rPr>
          <w:rFonts w:asciiTheme="minorHAnsi" w:hAnsiTheme="minorHAnsi" w:cstheme="minorBidi"/>
          <w:sz w:val="24"/>
          <w:szCs w:val="24"/>
        </w:rPr>
        <w:t>IT02 – ICT Security Policy</w:t>
      </w:r>
    </w:p>
    <w:p w:rsidR="00FC14BD" w:rsidP="5458F605" w:rsidRDefault="00FC14BD" w14:paraId="58CC6343" w14:textId="77777777">
      <w:pPr>
        <w:spacing w:line="276" w:lineRule="auto"/>
        <w:rPr>
          <w:rFonts w:asciiTheme="minorHAnsi" w:hAnsiTheme="minorHAnsi" w:cstheme="minorBidi"/>
          <w:sz w:val="24"/>
          <w:szCs w:val="24"/>
        </w:rPr>
      </w:pPr>
      <w:r w:rsidRPr="5458F605">
        <w:rPr>
          <w:rFonts w:asciiTheme="minorHAnsi" w:hAnsiTheme="minorHAnsi" w:cstheme="minorBidi"/>
          <w:sz w:val="24"/>
          <w:szCs w:val="24"/>
        </w:rPr>
        <w:t>G24 – Data Protection Policy</w:t>
      </w:r>
    </w:p>
    <w:p w:rsidR="00FC14BD" w:rsidP="5458F605" w:rsidRDefault="00FC14BD" w14:paraId="3408D76F" w14:textId="77777777">
      <w:pPr>
        <w:spacing w:line="276" w:lineRule="auto"/>
        <w:rPr>
          <w:rFonts w:asciiTheme="minorHAnsi" w:hAnsiTheme="minorHAnsi" w:cstheme="minorBidi"/>
          <w:sz w:val="24"/>
          <w:szCs w:val="24"/>
        </w:rPr>
      </w:pPr>
      <w:r w:rsidRPr="5458F605">
        <w:rPr>
          <w:rFonts w:asciiTheme="minorHAnsi" w:hAnsiTheme="minorHAnsi" w:cstheme="minorBidi"/>
          <w:sz w:val="24"/>
          <w:szCs w:val="24"/>
        </w:rPr>
        <w:t>G24d - Data Protection Impact Assessment</w:t>
      </w:r>
    </w:p>
    <w:p w:rsidR="00FC14BD" w:rsidP="5458F605" w:rsidRDefault="00FC14BD" w14:paraId="523D8BD9" w14:textId="77777777">
      <w:pPr>
        <w:spacing w:line="276" w:lineRule="auto"/>
        <w:rPr>
          <w:rFonts w:asciiTheme="minorHAnsi" w:hAnsiTheme="minorHAnsi" w:cstheme="minorBidi"/>
          <w:sz w:val="24"/>
          <w:szCs w:val="24"/>
        </w:rPr>
      </w:pPr>
      <w:r w:rsidRPr="5458F605">
        <w:rPr>
          <w:rFonts w:asciiTheme="minorHAnsi" w:hAnsiTheme="minorHAnsi" w:cstheme="minorBidi"/>
          <w:sz w:val="24"/>
          <w:szCs w:val="24"/>
        </w:rPr>
        <w:t>G25 – Records Management Policy</w:t>
      </w:r>
    </w:p>
    <w:p w:rsidR="00476AE2" w:rsidP="00476AE2" w:rsidRDefault="00476AE2" w14:paraId="6A43F390" w14:textId="77777777">
      <w:pPr>
        <w:spacing w:line="276" w:lineRule="auto"/>
        <w:rPr>
          <w:rFonts w:asciiTheme="minorHAnsi" w:hAnsiTheme="minorHAnsi" w:eastAsiaTheme="minorEastAsia" w:cstheme="minorBidi"/>
          <w:sz w:val="24"/>
          <w:szCs w:val="24"/>
        </w:rPr>
      </w:pPr>
      <w:r w:rsidRPr="66C75761">
        <w:rPr>
          <w:rFonts w:asciiTheme="minorHAnsi" w:hAnsiTheme="minorHAnsi" w:eastAsiaTheme="minorEastAsia" w:cstheme="minorBidi"/>
          <w:sz w:val="24"/>
          <w:szCs w:val="24"/>
        </w:rPr>
        <w:t xml:space="preserve">HR07 – </w:t>
      </w:r>
      <w:r w:rsidRPr="66C75761">
        <w:rPr>
          <w:rFonts w:asciiTheme="minorHAnsi" w:hAnsiTheme="minorHAnsi" w:eastAsiaTheme="minorEastAsia" w:cstheme="minorBidi"/>
          <w:color w:val="000000" w:themeColor="text1"/>
          <w:sz w:val="24"/>
          <w:szCs w:val="24"/>
        </w:rPr>
        <w:t>Equality, Diversity, Inclusion &amp; Human Rights</w:t>
      </w:r>
    </w:p>
    <w:p w:rsidRPr="00476AE2" w:rsidR="00476AE2" w:rsidP="5458F605" w:rsidRDefault="00476AE2" w14:paraId="4B53D5F5" w14:textId="79A4FD4C">
      <w:pPr>
        <w:spacing w:line="276" w:lineRule="auto"/>
        <w:rPr>
          <w:rFonts w:asciiTheme="minorHAnsi" w:hAnsiTheme="minorHAnsi" w:eastAsiaTheme="minorEastAsia" w:cstheme="minorBidi"/>
          <w:sz w:val="24"/>
          <w:szCs w:val="24"/>
        </w:rPr>
      </w:pPr>
      <w:r w:rsidRPr="66C75761">
        <w:rPr>
          <w:rFonts w:asciiTheme="minorHAnsi" w:hAnsiTheme="minorHAnsi" w:eastAsiaTheme="minorEastAsia" w:cstheme="minorBidi"/>
          <w:sz w:val="24"/>
          <w:szCs w:val="24"/>
        </w:rPr>
        <w:t>G35 – Freedom of Information &amp; Environmental Information Regulations Policy</w:t>
      </w:r>
    </w:p>
    <w:p w:rsidR="00FC14BD" w:rsidP="00FC14BD" w:rsidRDefault="00FC14BD" w14:paraId="1E2AEB76" w14:textId="77777777">
      <w:pPr>
        <w:spacing w:line="276" w:lineRule="auto"/>
        <w:rPr>
          <w:rFonts w:asciiTheme="minorHAnsi" w:hAnsiTheme="minorHAnsi" w:cstheme="minorBidi"/>
          <w:sz w:val="24"/>
          <w:szCs w:val="24"/>
        </w:rPr>
      </w:pPr>
    </w:p>
    <w:p w:rsidRPr="00CC275C" w:rsidR="00FC14BD" w:rsidP="00FC14BD" w:rsidRDefault="00FC14BD" w14:paraId="2D14B0CE" w14:textId="1567E643">
      <w:pPr>
        <w:spacing w:line="276" w:lineRule="auto"/>
        <w:rPr>
          <w:rFonts w:asciiTheme="minorHAnsi" w:hAnsiTheme="minorHAnsi" w:cstheme="minorBidi"/>
          <w:sz w:val="24"/>
          <w:szCs w:val="24"/>
        </w:rPr>
      </w:pPr>
      <w:r w:rsidRPr="54940786">
        <w:rPr>
          <w:rFonts w:asciiTheme="minorHAnsi" w:hAnsiTheme="minorHAnsi" w:cstheme="minorBidi"/>
          <w:sz w:val="24"/>
          <w:szCs w:val="24"/>
        </w:rPr>
        <w:t xml:space="preserve">Ark’s </w:t>
      </w:r>
      <w:bookmarkStart w:name="_Hlk209553036" w:id="17"/>
      <w:r w:rsidRPr="54940786">
        <w:rPr>
          <w:rFonts w:asciiTheme="minorHAnsi" w:hAnsiTheme="minorHAnsi" w:cstheme="minorBidi"/>
          <w:sz w:val="24"/>
          <w:szCs w:val="24"/>
        </w:rPr>
        <w:t>Register of Approved AI Products</w:t>
      </w:r>
      <w:bookmarkEnd w:id="17"/>
    </w:p>
    <w:p w:rsidRPr="002402CB" w:rsidR="00FC14BD" w:rsidP="00FC14BD" w:rsidRDefault="00FC14BD" w14:paraId="0DCF9559" w14:textId="77777777">
      <w:pPr>
        <w:spacing w:after="200" w:line="276" w:lineRule="auto"/>
        <w:jc w:val="both"/>
        <w:rPr>
          <w:rStyle w:val="Hyperlink"/>
          <w:rFonts w:ascii="Calibri" w:hAnsi="Calibri" w:cs="Calibri"/>
          <w:sz w:val="24"/>
          <w:szCs w:val="24"/>
        </w:rPr>
      </w:pPr>
      <w:r w:rsidRPr="504AADEB">
        <w:rPr>
          <w:rFonts w:ascii="Calibri" w:hAnsi="Calibri" w:cs="Calibri"/>
          <w:color w:val="000000" w:themeColor="text1"/>
          <w:sz w:val="24"/>
          <w:szCs w:val="24"/>
        </w:rPr>
        <w:fldChar w:fldCharType="begin"/>
      </w:r>
      <w:r>
        <w:rPr>
          <w:rFonts w:ascii="Calibri" w:hAnsi="Calibri" w:cs="Calibri"/>
          <w:color w:val="000000" w:themeColor="text1"/>
          <w:sz w:val="24"/>
          <w:szCs w:val="24"/>
        </w:rPr>
        <w:instrText>HYPERLINK "https://www.arkha.org.uk/about-us/"</w:instrText>
      </w:r>
      <w:r w:rsidRPr="504AADEB">
        <w:rPr>
          <w:rFonts w:ascii="Calibri" w:hAnsi="Calibri" w:cs="Calibri"/>
          <w:color w:val="000000" w:themeColor="text1"/>
          <w:sz w:val="24"/>
          <w:szCs w:val="24"/>
        </w:rPr>
      </w:r>
      <w:r w:rsidRPr="504AADEB">
        <w:rPr>
          <w:rFonts w:ascii="Calibri" w:hAnsi="Calibri" w:cs="Calibri"/>
          <w:color w:val="000000" w:themeColor="text1"/>
          <w:sz w:val="24"/>
          <w:szCs w:val="24"/>
        </w:rPr>
        <w:fldChar w:fldCharType="separate"/>
      </w:r>
      <w:r w:rsidRPr="002402CB">
        <w:rPr>
          <w:rStyle w:val="Hyperlink"/>
          <w:rFonts w:ascii="Calibri" w:hAnsi="Calibri" w:cs="Calibri"/>
          <w:sz w:val="24"/>
          <w:szCs w:val="24"/>
        </w:rPr>
        <w:t>Ark’s Vis</w:t>
      </w:r>
      <w:r>
        <w:rPr>
          <w:rStyle w:val="Hyperlink"/>
          <w:rFonts w:ascii="Calibri" w:hAnsi="Calibri" w:cs="Calibri"/>
          <w:sz w:val="24"/>
          <w:szCs w:val="24"/>
        </w:rPr>
        <w:t>i</w:t>
      </w:r>
      <w:r w:rsidRPr="002402CB">
        <w:rPr>
          <w:rStyle w:val="Hyperlink"/>
          <w:rFonts w:ascii="Calibri" w:hAnsi="Calibri" w:cs="Calibri"/>
          <w:sz w:val="24"/>
          <w:szCs w:val="24"/>
        </w:rPr>
        <w:t>on, Mission &amp; Values</w:t>
      </w:r>
      <w:r>
        <w:rPr>
          <w:rStyle w:val="Hyperlink"/>
          <w:rFonts w:ascii="Calibri" w:hAnsi="Calibri" w:cs="Calibri"/>
          <w:sz w:val="24"/>
          <w:szCs w:val="24"/>
        </w:rPr>
        <w:t xml:space="preserve"> </w:t>
      </w:r>
    </w:p>
    <w:p w:rsidR="00F361DC" w:rsidP="00A66DCF" w:rsidRDefault="00FC14BD" w14:paraId="335DB208" w14:textId="25256D3D">
      <w:pPr>
        <w:spacing w:line="276" w:lineRule="auto"/>
        <w:jc w:val="both"/>
        <w:rPr>
          <w:rFonts w:ascii="Calibri" w:hAnsi="Calibri" w:cs="Calibri"/>
          <w:color w:val="000000" w:themeColor="text1"/>
          <w:sz w:val="24"/>
          <w:szCs w:val="24"/>
        </w:rPr>
      </w:pPr>
      <w:r w:rsidRPr="504AADEB">
        <w:rPr>
          <w:rFonts w:ascii="Calibri" w:hAnsi="Calibri" w:cs="Calibri"/>
          <w:color w:val="000000" w:themeColor="text1"/>
          <w:sz w:val="24"/>
          <w:szCs w:val="24"/>
        </w:rPr>
        <w:fldChar w:fldCharType="end"/>
      </w:r>
    </w:p>
    <w:p w:rsidR="00476AE2" w:rsidP="00A66DCF" w:rsidRDefault="00476AE2" w14:paraId="24F6C5EE" w14:textId="77777777">
      <w:pPr>
        <w:spacing w:line="276" w:lineRule="auto"/>
        <w:jc w:val="both"/>
        <w:rPr>
          <w:rFonts w:ascii="Calibri" w:hAnsi="Calibri" w:cs="Calibri"/>
          <w:color w:val="000000" w:themeColor="text1"/>
          <w:sz w:val="24"/>
          <w:szCs w:val="24"/>
        </w:rPr>
      </w:pPr>
    </w:p>
    <w:p w:rsidRPr="00FF65ED" w:rsidR="00476AE2" w:rsidP="00A66DCF" w:rsidRDefault="00476AE2" w14:paraId="5E31ABC6" w14:textId="77777777">
      <w:pPr>
        <w:spacing w:line="276" w:lineRule="auto"/>
        <w:jc w:val="both"/>
        <w:rPr>
          <w:rFonts w:ascii="Calibri" w:hAnsi="Calibri" w:cs="Calibri"/>
          <w:color w:val="007DA2"/>
          <w:sz w:val="24"/>
          <w:szCs w:val="24"/>
        </w:rPr>
      </w:pPr>
    </w:p>
    <w:p w:rsidRPr="00B57162" w:rsidR="00F40189" w:rsidP="5458F605" w:rsidRDefault="00C65F83" w14:paraId="5802A3A1" w14:textId="2DDE4D34">
      <w:pPr>
        <w:keepNext/>
        <w:keepLines/>
        <w:spacing w:before="240" w:line="259" w:lineRule="auto"/>
        <w:jc w:val="both"/>
        <w:outlineLvl w:val="0"/>
        <w:rPr>
          <w:rFonts w:asciiTheme="minorHAnsi" w:hAnsiTheme="minorHAnsi"/>
          <w:color w:val="5ABB7D"/>
          <w:sz w:val="32"/>
          <w:szCs w:val="32"/>
        </w:rPr>
      </w:pPr>
      <w:bookmarkStart w:name="_Toc237854895" w:id="18"/>
      <w:r w:rsidRPr="5458F605">
        <w:rPr>
          <w:rFonts w:asciiTheme="minorHAnsi" w:hAnsiTheme="minorHAnsi"/>
          <w:color w:val="5ABB7D"/>
          <w:sz w:val="32"/>
          <w:szCs w:val="32"/>
        </w:rPr>
        <w:t>15</w:t>
      </w:r>
      <w:r w:rsidRPr="5458F605" w:rsidR="00F40189">
        <w:rPr>
          <w:rFonts w:asciiTheme="minorHAnsi" w:hAnsiTheme="minorHAnsi"/>
          <w:color w:val="5ABB7D"/>
          <w:sz w:val="32"/>
          <w:szCs w:val="32"/>
        </w:rPr>
        <w:t>.0 Training</w:t>
      </w:r>
      <w:r w:rsidRPr="5458F605" w:rsidR="008D5ABB">
        <w:rPr>
          <w:rFonts w:asciiTheme="minorHAnsi" w:hAnsiTheme="minorHAnsi"/>
          <w:color w:val="5ABB7D"/>
          <w:sz w:val="32"/>
          <w:szCs w:val="32"/>
        </w:rPr>
        <w:t xml:space="preserve"> &amp;</w:t>
      </w:r>
      <w:r w:rsidRPr="5458F605" w:rsidR="00C5723F">
        <w:rPr>
          <w:rFonts w:asciiTheme="minorHAnsi" w:hAnsiTheme="minorHAnsi"/>
          <w:color w:val="5ABB7D"/>
          <w:sz w:val="32"/>
          <w:szCs w:val="32"/>
        </w:rPr>
        <w:t xml:space="preserve"> Monitoring </w:t>
      </w:r>
      <w:r w:rsidRPr="5458F605" w:rsidR="008D5ABB">
        <w:rPr>
          <w:rFonts w:asciiTheme="minorHAnsi" w:hAnsiTheme="minorHAnsi"/>
          <w:color w:val="5ABB7D"/>
          <w:sz w:val="32"/>
          <w:szCs w:val="32"/>
        </w:rPr>
        <w:t>requirements</w:t>
      </w:r>
      <w:bookmarkEnd w:id="18"/>
    </w:p>
    <w:p w:rsidR="00B16826" w:rsidP="00B16826" w:rsidRDefault="00B16826" w14:paraId="3ECA6D43" w14:textId="77777777">
      <w:pPr>
        <w:pStyle w:val="NoSpacing"/>
      </w:pPr>
    </w:p>
    <w:p w:rsidRPr="00B16826" w:rsidR="003116C3" w:rsidP="5458F605" w:rsidRDefault="00C65F83" w14:paraId="56630FF3" w14:textId="700FCC30">
      <w:pPr>
        <w:keepNext/>
        <w:keepLines/>
        <w:spacing w:before="40" w:line="259" w:lineRule="auto"/>
        <w:jc w:val="both"/>
        <w:outlineLvl w:val="1"/>
        <w:rPr>
          <w:rFonts w:asciiTheme="minorHAnsi" w:hAnsiTheme="minorHAnsi"/>
          <w:color w:val="5ABB7D"/>
          <w:sz w:val="26"/>
          <w:szCs w:val="26"/>
        </w:rPr>
      </w:pPr>
      <w:bookmarkStart w:name="_Toc237854896" w:id="19"/>
      <w:r w:rsidRPr="5458F605">
        <w:rPr>
          <w:rFonts w:asciiTheme="minorHAnsi" w:hAnsiTheme="minorHAnsi"/>
          <w:color w:val="5ABB7D"/>
          <w:sz w:val="26"/>
          <w:szCs w:val="26"/>
        </w:rPr>
        <w:t>15</w:t>
      </w:r>
      <w:r w:rsidRPr="5458F605" w:rsidR="003116C3">
        <w:rPr>
          <w:rFonts w:asciiTheme="minorHAnsi" w:hAnsiTheme="minorHAnsi"/>
          <w:color w:val="5ABB7D"/>
          <w:sz w:val="26"/>
          <w:szCs w:val="26"/>
        </w:rPr>
        <w:t xml:space="preserve">.1 </w:t>
      </w:r>
      <w:r w:rsidRPr="5458F605" w:rsidR="00EC53CD">
        <w:rPr>
          <w:rFonts w:asciiTheme="minorHAnsi" w:hAnsiTheme="minorHAnsi"/>
          <w:color w:val="5ABB7D"/>
          <w:sz w:val="26"/>
          <w:szCs w:val="26"/>
        </w:rPr>
        <w:t>Training</w:t>
      </w:r>
      <w:bookmarkEnd w:id="19"/>
      <w:r w:rsidRPr="5458F605" w:rsidR="00EC53CD">
        <w:rPr>
          <w:rFonts w:asciiTheme="minorHAnsi" w:hAnsiTheme="minorHAnsi"/>
          <w:color w:val="5ABB7D"/>
          <w:sz w:val="26"/>
          <w:szCs w:val="26"/>
        </w:rPr>
        <w:t xml:space="preserve"> </w:t>
      </w:r>
    </w:p>
    <w:p w:rsidR="003116C3" w:rsidP="003116C3" w:rsidRDefault="003116C3" w14:paraId="3167B76B" w14:textId="77777777">
      <w:pPr>
        <w:keepNext/>
        <w:keepLines/>
        <w:jc w:val="both"/>
        <w:outlineLvl w:val="1"/>
        <w:rPr>
          <w:rFonts w:asciiTheme="minorHAnsi" w:hAnsiTheme="minorHAnsi"/>
          <w:sz w:val="24"/>
          <w:szCs w:val="24"/>
        </w:rPr>
      </w:pPr>
    </w:p>
    <w:p w:rsidRPr="00197214" w:rsidR="00A135A3" w:rsidP="00A135A3" w:rsidRDefault="00A135A3" w14:paraId="2BF9DA9D" w14:textId="7E908687">
      <w:pPr>
        <w:spacing w:line="276" w:lineRule="auto"/>
        <w:rPr>
          <w:rFonts w:asciiTheme="minorHAnsi" w:hAnsiTheme="minorHAnsi" w:cstheme="minorHAnsi"/>
          <w:sz w:val="24"/>
          <w:szCs w:val="24"/>
        </w:rPr>
      </w:pPr>
      <w:r w:rsidRPr="00197214">
        <w:rPr>
          <w:rFonts w:asciiTheme="minorHAnsi" w:hAnsiTheme="minorHAnsi" w:cstheme="minorHAnsi"/>
          <w:sz w:val="24"/>
          <w:szCs w:val="24"/>
        </w:rPr>
        <w:t xml:space="preserve">Staff </w:t>
      </w:r>
      <w:r w:rsidRPr="00A56A88">
        <w:rPr>
          <w:rFonts w:asciiTheme="minorHAnsi" w:hAnsiTheme="minorHAnsi" w:cstheme="minorHAnsi"/>
          <w:sz w:val="24"/>
          <w:szCs w:val="24"/>
        </w:rPr>
        <w:t xml:space="preserve">who use AI products </w:t>
      </w:r>
      <w:r w:rsidRPr="00197214">
        <w:rPr>
          <w:rFonts w:asciiTheme="minorHAnsi" w:hAnsiTheme="minorHAnsi" w:cstheme="minorHAnsi"/>
          <w:sz w:val="24"/>
          <w:szCs w:val="24"/>
        </w:rPr>
        <w:t xml:space="preserve">will have training appropriate to their needs and to the needs of the organisation as identified on their individual learning plans. Ark will ensure that relevant employees have an awareness of this </w:t>
      </w:r>
      <w:r w:rsidR="00CA3778">
        <w:rPr>
          <w:rFonts w:asciiTheme="minorHAnsi" w:hAnsiTheme="minorHAnsi" w:cstheme="minorHAnsi"/>
          <w:sz w:val="24"/>
          <w:szCs w:val="24"/>
        </w:rPr>
        <w:t>procedure</w:t>
      </w:r>
      <w:r w:rsidRPr="00197214" w:rsidR="00CA3778">
        <w:rPr>
          <w:rFonts w:asciiTheme="minorHAnsi" w:hAnsiTheme="minorHAnsi" w:cstheme="minorHAnsi"/>
          <w:sz w:val="24"/>
          <w:szCs w:val="24"/>
        </w:rPr>
        <w:t xml:space="preserve"> </w:t>
      </w:r>
      <w:r w:rsidRPr="00197214">
        <w:rPr>
          <w:rFonts w:asciiTheme="minorHAnsi" w:hAnsiTheme="minorHAnsi" w:cstheme="minorHAnsi"/>
          <w:sz w:val="24"/>
          <w:szCs w:val="24"/>
        </w:rPr>
        <w:t xml:space="preserve">and receive adequate training to enable them to effectively fulfil their roles and ensure </w:t>
      </w:r>
      <w:r>
        <w:rPr>
          <w:rFonts w:asciiTheme="minorHAnsi" w:hAnsiTheme="minorHAnsi" w:cstheme="minorHAnsi"/>
          <w:sz w:val="24"/>
          <w:szCs w:val="24"/>
        </w:rPr>
        <w:t xml:space="preserve">data and ethical issues are considered appropriately. </w:t>
      </w:r>
    </w:p>
    <w:p w:rsidR="004D65F5" w:rsidP="004D65F5" w:rsidRDefault="004D65F5" w14:paraId="11B12412" w14:textId="77777777">
      <w:pPr>
        <w:keepNext/>
        <w:keepLines/>
        <w:spacing w:line="276" w:lineRule="auto"/>
        <w:jc w:val="both"/>
        <w:rPr>
          <w:rFonts w:asciiTheme="minorHAnsi" w:hAnsiTheme="minorHAnsi" w:cstheme="minorHAnsi"/>
          <w:sz w:val="24"/>
          <w:szCs w:val="24"/>
          <w:lang w:eastAsia="en-GB"/>
        </w:rPr>
      </w:pPr>
    </w:p>
    <w:p w:rsidRPr="002000D1" w:rsidR="004D65F5" w:rsidP="5458F605" w:rsidRDefault="00C65F83" w14:paraId="4463AFBB" w14:textId="4B56C415">
      <w:pPr>
        <w:keepNext/>
        <w:keepLines/>
        <w:spacing w:before="40" w:line="259" w:lineRule="auto"/>
        <w:jc w:val="both"/>
        <w:outlineLvl w:val="1"/>
        <w:rPr>
          <w:rFonts w:asciiTheme="minorHAnsi" w:hAnsiTheme="minorHAnsi"/>
          <w:color w:val="5ABB7D"/>
          <w:sz w:val="26"/>
          <w:szCs w:val="26"/>
        </w:rPr>
      </w:pPr>
      <w:bookmarkStart w:name="_Toc237854897" w:id="20"/>
      <w:r w:rsidRPr="5458F605">
        <w:rPr>
          <w:rFonts w:asciiTheme="minorHAnsi" w:hAnsiTheme="minorHAnsi"/>
          <w:color w:val="5ABB7D"/>
          <w:sz w:val="26"/>
          <w:szCs w:val="26"/>
        </w:rPr>
        <w:t>15</w:t>
      </w:r>
      <w:r w:rsidRPr="5458F605" w:rsidR="004D65F5">
        <w:rPr>
          <w:rFonts w:asciiTheme="minorHAnsi" w:hAnsiTheme="minorHAnsi"/>
          <w:color w:val="5ABB7D"/>
          <w:sz w:val="26"/>
          <w:szCs w:val="26"/>
        </w:rPr>
        <w:t>.2 Monitoring</w:t>
      </w:r>
      <w:bookmarkEnd w:id="20"/>
    </w:p>
    <w:p w:rsidR="004D65F5" w:rsidP="00C5723F" w:rsidRDefault="004D65F5" w14:paraId="7A471D0D" w14:textId="77777777">
      <w:pPr>
        <w:keepNext/>
        <w:keepLines/>
        <w:spacing w:line="276" w:lineRule="auto"/>
        <w:jc w:val="both"/>
        <w:rPr>
          <w:rFonts w:asciiTheme="minorHAnsi" w:hAnsiTheme="minorHAnsi" w:cstheme="minorHAnsi"/>
          <w:sz w:val="24"/>
          <w:szCs w:val="24"/>
          <w:lang w:eastAsia="en-GB"/>
        </w:rPr>
      </w:pPr>
    </w:p>
    <w:p w:rsidR="00A135A3" w:rsidP="5458F605" w:rsidRDefault="00A135A3" w14:paraId="47E9A34D" w14:textId="5F9F5DE6">
      <w:pPr>
        <w:spacing w:after="200" w:line="276" w:lineRule="auto"/>
        <w:rPr>
          <w:rFonts w:asciiTheme="minorHAnsi" w:hAnsiTheme="minorHAnsi" w:cstheme="minorBidi"/>
          <w:sz w:val="24"/>
          <w:szCs w:val="24"/>
        </w:rPr>
      </w:pPr>
      <w:r w:rsidRPr="5458F605">
        <w:rPr>
          <w:rFonts w:asciiTheme="minorHAnsi" w:hAnsiTheme="minorHAnsi" w:cstheme="minorBidi"/>
          <w:sz w:val="24"/>
          <w:szCs w:val="24"/>
        </w:rPr>
        <w:t xml:space="preserve">Ark’s Leadership Team will monitor AI usage across their business areas to ensure only appropriate AI tools are in usage, and that they are used in line with the requirements set out within this </w:t>
      </w:r>
      <w:r w:rsidRPr="5458F605" w:rsidR="00683565">
        <w:rPr>
          <w:rFonts w:asciiTheme="minorHAnsi" w:hAnsiTheme="minorHAnsi" w:cstheme="minorBidi"/>
          <w:sz w:val="24"/>
          <w:szCs w:val="24"/>
        </w:rPr>
        <w:t>procedure</w:t>
      </w:r>
      <w:r w:rsidRPr="5458F605">
        <w:rPr>
          <w:rFonts w:asciiTheme="minorHAnsi" w:hAnsiTheme="minorHAnsi" w:cstheme="minorBidi"/>
          <w:sz w:val="24"/>
          <w:szCs w:val="24"/>
        </w:rPr>
        <w:t>.</w:t>
      </w:r>
    </w:p>
    <w:sectPr w:rsidR="00A135A3" w:rsidSect="001F773A">
      <w:footerReference w:type="default" r:id="rId13"/>
      <w:pgSz w:w="11906" w:h="16838" w:orient="portrait"/>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C50" w:rsidP="00AA1A85" w:rsidRDefault="00D37C50" w14:paraId="6E7BDB93" w14:textId="77777777">
      <w:r>
        <w:separator/>
      </w:r>
    </w:p>
  </w:endnote>
  <w:endnote w:type="continuationSeparator" w:id="0">
    <w:p w:rsidR="00D37C50" w:rsidP="00AA1A85" w:rsidRDefault="00D37C50" w14:paraId="3BEA2BAE" w14:textId="77777777">
      <w:r>
        <w:continuationSeparator/>
      </w:r>
    </w:p>
  </w:endnote>
  <w:endnote w:type="continuationNotice" w:id="1">
    <w:p w:rsidR="00D37C50" w:rsidRDefault="00D37C50" w14:paraId="418E39C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gnaColumn-Book">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961041"/>
      <w:docPartObj>
        <w:docPartGallery w:val="Page Numbers (Bottom of Page)"/>
        <w:docPartUnique/>
      </w:docPartObj>
    </w:sdtPr>
    <w:sdtEndPr>
      <w:rPr>
        <w:noProof/>
      </w:rPr>
    </w:sdtEndPr>
    <w:sdtContent>
      <w:p w:rsidR="003C33C2" w:rsidRDefault="003C33C2" w14:paraId="254EA2FA" w14:textId="77777777">
        <w:pPr>
          <w:pStyle w:val="Footer"/>
          <w:jc w:val="right"/>
        </w:pPr>
        <w:r>
          <w:fldChar w:fldCharType="begin"/>
        </w:r>
        <w:r>
          <w:instrText xml:space="preserve"> PAGE   \* MERGEFORMAT </w:instrText>
        </w:r>
        <w:r>
          <w:fldChar w:fldCharType="separate"/>
        </w:r>
        <w:r w:rsidR="00674FFD">
          <w:rPr>
            <w:noProof/>
          </w:rPr>
          <w:t>1</w:t>
        </w:r>
        <w:r>
          <w:rPr>
            <w:noProof/>
          </w:rPr>
          <w:fldChar w:fldCharType="end"/>
        </w:r>
      </w:p>
    </w:sdtContent>
  </w:sdt>
  <w:p w:rsidR="003C33C2" w:rsidRDefault="003C33C2" w14:paraId="54CF126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C50" w:rsidP="00AA1A85" w:rsidRDefault="00D37C50" w14:paraId="5AD9B6DF" w14:textId="77777777">
      <w:r>
        <w:separator/>
      </w:r>
    </w:p>
  </w:footnote>
  <w:footnote w:type="continuationSeparator" w:id="0">
    <w:p w:rsidR="00D37C50" w:rsidP="00AA1A85" w:rsidRDefault="00D37C50" w14:paraId="37222BAC" w14:textId="77777777">
      <w:r>
        <w:continuationSeparator/>
      </w:r>
    </w:p>
  </w:footnote>
  <w:footnote w:type="continuationNotice" w:id="1">
    <w:p w:rsidR="00D37C50" w:rsidRDefault="00D37C50" w14:paraId="4D151D95"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03D13"/>
    <w:multiLevelType w:val="multilevel"/>
    <w:tmpl w:val="78B671D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9460265"/>
    <w:multiLevelType w:val="hybridMultilevel"/>
    <w:tmpl w:val="F4168DEE"/>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2" w15:restartNumberingAfterBreak="0">
    <w:nsid w:val="15342CD3"/>
    <w:multiLevelType w:val="hybridMultilevel"/>
    <w:tmpl w:val="D4D0F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916808"/>
    <w:multiLevelType w:val="multilevel"/>
    <w:tmpl w:val="42901592"/>
    <w:lvl w:ilvl="0">
      <w:start w:val="1"/>
      <w:numFmt w:val="decimal"/>
      <w:lvlText w:val="%1.0"/>
      <w:lvlJc w:val="left"/>
      <w:pPr>
        <w:ind w:left="720" w:hanging="720"/>
      </w:pPr>
      <w:rPr>
        <w:rFonts w:hint="default"/>
        <w:sz w:val="22"/>
        <w:szCs w:val="22"/>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FF7032B"/>
    <w:multiLevelType w:val="multilevel"/>
    <w:tmpl w:val="7112530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1DF3247"/>
    <w:multiLevelType w:val="multilevel"/>
    <w:tmpl w:val="1DD24E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2135A5B"/>
    <w:multiLevelType w:val="hybridMultilevel"/>
    <w:tmpl w:val="FC2A9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B34482"/>
    <w:multiLevelType w:val="multilevel"/>
    <w:tmpl w:val="EEDC2A5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07B1C78"/>
    <w:multiLevelType w:val="multilevel"/>
    <w:tmpl w:val="BADAAB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8043AF1"/>
    <w:multiLevelType w:val="hybridMultilevel"/>
    <w:tmpl w:val="E97E101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FDE570C"/>
    <w:multiLevelType w:val="multilevel"/>
    <w:tmpl w:val="439E568C"/>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1" w15:restartNumberingAfterBreak="0">
    <w:nsid w:val="40C32FDA"/>
    <w:multiLevelType w:val="multilevel"/>
    <w:tmpl w:val="CB5ADAD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Wingdings" w:hAnsi="Wingdings"/>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44EB1C61"/>
    <w:multiLevelType w:val="multilevel"/>
    <w:tmpl w:val="EF02E7E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8257D85"/>
    <w:multiLevelType w:val="hybridMultilevel"/>
    <w:tmpl w:val="4DA075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B17954"/>
    <w:multiLevelType w:val="hybridMultilevel"/>
    <w:tmpl w:val="49AA8510"/>
    <w:lvl w:ilvl="0" w:tplc="0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52CB78F3"/>
    <w:multiLevelType w:val="multilevel"/>
    <w:tmpl w:val="9FEA6B9E"/>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hint="default" w:asciiTheme="minorHAnsi" w:hAnsiTheme="minorHAnsi" w:cstheme="minorBidi"/>
      </w:rPr>
    </w:lvl>
    <w:lvl w:ilvl="2">
      <w:start w:val="1"/>
      <w:numFmt w:val="decimal"/>
      <w:isLgl/>
      <w:lvlText w:val="%1.%2.%3"/>
      <w:lvlJc w:val="left"/>
      <w:pPr>
        <w:ind w:left="1080" w:hanging="720"/>
      </w:pPr>
      <w:rPr>
        <w:rFonts w:hint="default" w:ascii="Verdana" w:hAnsi="Verdana" w:cstheme="minorBidi"/>
      </w:rPr>
    </w:lvl>
    <w:lvl w:ilvl="3">
      <w:start w:val="1"/>
      <w:numFmt w:val="decimal"/>
      <w:isLgl/>
      <w:lvlText w:val="%1.%2.%3.%4"/>
      <w:lvlJc w:val="left"/>
      <w:pPr>
        <w:ind w:left="1080" w:hanging="720"/>
      </w:pPr>
      <w:rPr>
        <w:rFonts w:hint="default" w:ascii="Verdana" w:hAnsi="Verdana" w:cstheme="minorBidi"/>
      </w:rPr>
    </w:lvl>
    <w:lvl w:ilvl="4">
      <w:start w:val="1"/>
      <w:numFmt w:val="decimal"/>
      <w:isLgl/>
      <w:lvlText w:val="%1.%2.%3.%4.%5"/>
      <w:lvlJc w:val="left"/>
      <w:pPr>
        <w:ind w:left="1440" w:hanging="1080"/>
      </w:pPr>
      <w:rPr>
        <w:rFonts w:hint="default" w:ascii="Verdana" w:hAnsi="Verdana" w:cstheme="minorBidi"/>
      </w:rPr>
    </w:lvl>
    <w:lvl w:ilvl="5">
      <w:start w:val="1"/>
      <w:numFmt w:val="decimal"/>
      <w:isLgl/>
      <w:lvlText w:val="%1.%2.%3.%4.%5.%6"/>
      <w:lvlJc w:val="left"/>
      <w:pPr>
        <w:ind w:left="1440" w:hanging="1080"/>
      </w:pPr>
      <w:rPr>
        <w:rFonts w:hint="default" w:ascii="Verdana" w:hAnsi="Verdana" w:cstheme="minorBidi"/>
      </w:rPr>
    </w:lvl>
    <w:lvl w:ilvl="6">
      <w:start w:val="1"/>
      <w:numFmt w:val="decimal"/>
      <w:isLgl/>
      <w:lvlText w:val="%1.%2.%3.%4.%5.%6.%7"/>
      <w:lvlJc w:val="left"/>
      <w:pPr>
        <w:ind w:left="1800" w:hanging="1440"/>
      </w:pPr>
      <w:rPr>
        <w:rFonts w:hint="default" w:ascii="Verdana" w:hAnsi="Verdana" w:cstheme="minorBidi"/>
      </w:rPr>
    </w:lvl>
    <w:lvl w:ilvl="7">
      <w:start w:val="1"/>
      <w:numFmt w:val="decimal"/>
      <w:isLgl/>
      <w:lvlText w:val="%1.%2.%3.%4.%5.%6.%7.%8"/>
      <w:lvlJc w:val="left"/>
      <w:pPr>
        <w:ind w:left="1800" w:hanging="1440"/>
      </w:pPr>
      <w:rPr>
        <w:rFonts w:hint="default" w:ascii="Verdana" w:hAnsi="Verdana" w:cstheme="minorBidi"/>
      </w:rPr>
    </w:lvl>
    <w:lvl w:ilvl="8">
      <w:start w:val="1"/>
      <w:numFmt w:val="decimal"/>
      <w:isLgl/>
      <w:lvlText w:val="%1.%2.%3.%4.%5.%6.%7.%8.%9"/>
      <w:lvlJc w:val="left"/>
      <w:pPr>
        <w:ind w:left="2160" w:hanging="1800"/>
      </w:pPr>
      <w:rPr>
        <w:rFonts w:hint="default" w:ascii="Verdana" w:hAnsi="Verdana" w:cstheme="minorBidi"/>
      </w:rPr>
    </w:lvl>
  </w:abstractNum>
  <w:abstractNum w:abstractNumId="16" w15:restartNumberingAfterBreak="0">
    <w:nsid w:val="531F0704"/>
    <w:multiLevelType w:val="hybridMultilevel"/>
    <w:tmpl w:val="5B44BE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E34149"/>
    <w:multiLevelType w:val="hybridMultilevel"/>
    <w:tmpl w:val="E3B05BA4"/>
    <w:lvl w:ilvl="0" w:tplc="509E4B9A">
      <w:start w:val="1"/>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50F62F1"/>
    <w:multiLevelType w:val="hybridMultilevel"/>
    <w:tmpl w:val="052255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71874D9"/>
    <w:multiLevelType w:val="hybridMultilevel"/>
    <w:tmpl w:val="E4E0E96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0" w15:restartNumberingAfterBreak="0">
    <w:nsid w:val="5A40060B"/>
    <w:multiLevelType w:val="hybridMultilevel"/>
    <w:tmpl w:val="F28A2E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F3C5575"/>
    <w:multiLevelType w:val="multilevel"/>
    <w:tmpl w:val="5D0AD4B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618B5ED0"/>
    <w:multiLevelType w:val="hybridMultilevel"/>
    <w:tmpl w:val="9878B602"/>
    <w:lvl w:ilvl="0" w:tplc="3080EF9E">
      <w:start w:val="1"/>
      <w:numFmt w:val="bullet"/>
      <w:lvlText w:val=""/>
      <w:lvlJc w:val="left"/>
      <w:pPr>
        <w:tabs>
          <w:tab w:val="num" w:pos="1440"/>
        </w:tabs>
        <w:ind w:left="1440" w:hanging="360"/>
      </w:pPr>
      <w:rPr>
        <w:rFonts w:hint="default" w:ascii="Symbol" w:hAnsi="Symbol"/>
      </w:rPr>
    </w:lvl>
    <w:lvl w:ilvl="1" w:tplc="2DA097E6" w:tentative="1">
      <w:start w:val="1"/>
      <w:numFmt w:val="bullet"/>
      <w:lvlText w:val="o"/>
      <w:lvlJc w:val="left"/>
      <w:pPr>
        <w:tabs>
          <w:tab w:val="num" w:pos="2160"/>
        </w:tabs>
        <w:ind w:left="2160" w:hanging="360"/>
      </w:pPr>
      <w:rPr>
        <w:rFonts w:hint="default" w:ascii="Courier New" w:hAnsi="Courier New" w:cs="Courier New"/>
      </w:rPr>
    </w:lvl>
    <w:lvl w:ilvl="2" w:tplc="BCE8BAD8" w:tentative="1">
      <w:start w:val="1"/>
      <w:numFmt w:val="bullet"/>
      <w:lvlText w:val=""/>
      <w:lvlJc w:val="left"/>
      <w:pPr>
        <w:tabs>
          <w:tab w:val="num" w:pos="2880"/>
        </w:tabs>
        <w:ind w:left="2880" w:hanging="360"/>
      </w:pPr>
      <w:rPr>
        <w:rFonts w:hint="default" w:ascii="Wingdings" w:hAnsi="Wingdings"/>
      </w:rPr>
    </w:lvl>
    <w:lvl w:ilvl="3" w:tplc="A6024A56" w:tentative="1">
      <w:start w:val="1"/>
      <w:numFmt w:val="bullet"/>
      <w:lvlText w:val=""/>
      <w:lvlJc w:val="left"/>
      <w:pPr>
        <w:tabs>
          <w:tab w:val="num" w:pos="3600"/>
        </w:tabs>
        <w:ind w:left="3600" w:hanging="360"/>
      </w:pPr>
      <w:rPr>
        <w:rFonts w:hint="default" w:ascii="Symbol" w:hAnsi="Symbol"/>
      </w:rPr>
    </w:lvl>
    <w:lvl w:ilvl="4" w:tplc="13CE2E5E" w:tentative="1">
      <w:start w:val="1"/>
      <w:numFmt w:val="bullet"/>
      <w:lvlText w:val="o"/>
      <w:lvlJc w:val="left"/>
      <w:pPr>
        <w:tabs>
          <w:tab w:val="num" w:pos="4320"/>
        </w:tabs>
        <w:ind w:left="4320" w:hanging="360"/>
      </w:pPr>
      <w:rPr>
        <w:rFonts w:hint="default" w:ascii="Courier New" w:hAnsi="Courier New" w:cs="Courier New"/>
      </w:rPr>
    </w:lvl>
    <w:lvl w:ilvl="5" w:tplc="4FE42C36" w:tentative="1">
      <w:start w:val="1"/>
      <w:numFmt w:val="bullet"/>
      <w:lvlText w:val=""/>
      <w:lvlJc w:val="left"/>
      <w:pPr>
        <w:tabs>
          <w:tab w:val="num" w:pos="5040"/>
        </w:tabs>
        <w:ind w:left="5040" w:hanging="360"/>
      </w:pPr>
      <w:rPr>
        <w:rFonts w:hint="default" w:ascii="Wingdings" w:hAnsi="Wingdings"/>
      </w:rPr>
    </w:lvl>
    <w:lvl w:ilvl="6" w:tplc="701673C8" w:tentative="1">
      <w:start w:val="1"/>
      <w:numFmt w:val="bullet"/>
      <w:lvlText w:val=""/>
      <w:lvlJc w:val="left"/>
      <w:pPr>
        <w:tabs>
          <w:tab w:val="num" w:pos="5760"/>
        </w:tabs>
        <w:ind w:left="5760" w:hanging="360"/>
      </w:pPr>
      <w:rPr>
        <w:rFonts w:hint="default" w:ascii="Symbol" w:hAnsi="Symbol"/>
      </w:rPr>
    </w:lvl>
    <w:lvl w:ilvl="7" w:tplc="3A94CDC8" w:tentative="1">
      <w:start w:val="1"/>
      <w:numFmt w:val="bullet"/>
      <w:lvlText w:val="o"/>
      <w:lvlJc w:val="left"/>
      <w:pPr>
        <w:tabs>
          <w:tab w:val="num" w:pos="6480"/>
        </w:tabs>
        <w:ind w:left="6480" w:hanging="360"/>
      </w:pPr>
      <w:rPr>
        <w:rFonts w:hint="default" w:ascii="Courier New" w:hAnsi="Courier New" w:cs="Courier New"/>
      </w:rPr>
    </w:lvl>
    <w:lvl w:ilvl="8" w:tplc="0526FCEC" w:tentative="1">
      <w:start w:val="1"/>
      <w:numFmt w:val="bullet"/>
      <w:lvlText w:val=""/>
      <w:lvlJc w:val="left"/>
      <w:pPr>
        <w:tabs>
          <w:tab w:val="num" w:pos="7200"/>
        </w:tabs>
        <w:ind w:left="7200" w:hanging="360"/>
      </w:pPr>
      <w:rPr>
        <w:rFonts w:hint="default" w:ascii="Wingdings" w:hAnsi="Wingdings"/>
      </w:rPr>
    </w:lvl>
  </w:abstractNum>
  <w:abstractNum w:abstractNumId="23" w15:restartNumberingAfterBreak="0">
    <w:nsid w:val="62726935"/>
    <w:multiLevelType w:val="hybridMultilevel"/>
    <w:tmpl w:val="5FBE95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F2778A"/>
    <w:multiLevelType w:val="hybridMultilevel"/>
    <w:tmpl w:val="778A539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5" w15:restartNumberingAfterBreak="0">
    <w:nsid w:val="70BD499B"/>
    <w:multiLevelType w:val="multilevel"/>
    <w:tmpl w:val="E50CA7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724F0E32"/>
    <w:multiLevelType w:val="hybridMultilevel"/>
    <w:tmpl w:val="6F3812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00148575">
    <w:abstractNumId w:val="23"/>
  </w:num>
  <w:num w:numId="2" w16cid:durableId="1262301070">
    <w:abstractNumId w:val="2"/>
  </w:num>
  <w:num w:numId="3" w16cid:durableId="2015722751">
    <w:abstractNumId w:val="17"/>
  </w:num>
  <w:num w:numId="4" w16cid:durableId="1299455552">
    <w:abstractNumId w:val="16"/>
  </w:num>
  <w:num w:numId="5" w16cid:durableId="1644582122">
    <w:abstractNumId w:val="6"/>
  </w:num>
  <w:num w:numId="6" w16cid:durableId="853615496">
    <w:abstractNumId w:val="3"/>
  </w:num>
  <w:num w:numId="7" w16cid:durableId="1643802348">
    <w:abstractNumId w:val="19"/>
  </w:num>
  <w:num w:numId="8" w16cid:durableId="56126064">
    <w:abstractNumId w:val="15"/>
  </w:num>
  <w:num w:numId="9" w16cid:durableId="550386876">
    <w:abstractNumId w:val="20"/>
  </w:num>
  <w:num w:numId="10" w16cid:durableId="922106143">
    <w:abstractNumId w:val="18"/>
  </w:num>
  <w:num w:numId="11" w16cid:durableId="806049554">
    <w:abstractNumId w:val="1"/>
  </w:num>
  <w:num w:numId="12" w16cid:durableId="1271006878">
    <w:abstractNumId w:val="24"/>
  </w:num>
  <w:num w:numId="13" w16cid:durableId="1215658590">
    <w:abstractNumId w:val="26"/>
  </w:num>
  <w:num w:numId="14" w16cid:durableId="1316109201">
    <w:abstractNumId w:val="22"/>
  </w:num>
  <w:num w:numId="15" w16cid:durableId="1208492758">
    <w:abstractNumId w:val="10"/>
  </w:num>
  <w:num w:numId="16" w16cid:durableId="979653709">
    <w:abstractNumId w:val="13"/>
  </w:num>
  <w:num w:numId="17" w16cid:durableId="384989498">
    <w:abstractNumId w:val="4"/>
  </w:num>
  <w:num w:numId="18" w16cid:durableId="1924487544">
    <w:abstractNumId w:val="25"/>
  </w:num>
  <w:num w:numId="19" w16cid:durableId="1449353878">
    <w:abstractNumId w:val="7"/>
  </w:num>
  <w:num w:numId="20" w16cid:durableId="93526814">
    <w:abstractNumId w:val="21"/>
  </w:num>
  <w:num w:numId="21" w16cid:durableId="1769236198">
    <w:abstractNumId w:val="0"/>
  </w:num>
  <w:num w:numId="22" w16cid:durableId="32121360">
    <w:abstractNumId w:val="12"/>
  </w:num>
  <w:num w:numId="23" w16cid:durableId="53889945">
    <w:abstractNumId w:val="11"/>
  </w:num>
  <w:num w:numId="24" w16cid:durableId="2079281379">
    <w:abstractNumId w:val="5"/>
  </w:num>
  <w:num w:numId="25" w16cid:durableId="1055465749">
    <w:abstractNumId w:val="8"/>
  </w:num>
  <w:num w:numId="26" w16cid:durableId="2062973934">
    <w:abstractNumId w:val="9"/>
  </w:num>
  <w:num w:numId="27" w16cid:durableId="1880897263">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EAB"/>
    <w:rsid w:val="00000000"/>
    <w:rsid w:val="0002038F"/>
    <w:rsid w:val="000505E6"/>
    <w:rsid w:val="00051E6C"/>
    <w:rsid w:val="00053E21"/>
    <w:rsid w:val="00067FEE"/>
    <w:rsid w:val="000A4A2A"/>
    <w:rsid w:val="000B022C"/>
    <w:rsid w:val="000D12B7"/>
    <w:rsid w:val="000D7B28"/>
    <w:rsid w:val="00103EAA"/>
    <w:rsid w:val="0012449A"/>
    <w:rsid w:val="00136794"/>
    <w:rsid w:val="00165185"/>
    <w:rsid w:val="001811C1"/>
    <w:rsid w:val="001D618A"/>
    <w:rsid w:val="001D707F"/>
    <w:rsid w:val="001D788C"/>
    <w:rsid w:val="001E568F"/>
    <w:rsid w:val="001F2FB7"/>
    <w:rsid w:val="001F773A"/>
    <w:rsid w:val="001F7C07"/>
    <w:rsid w:val="002000D1"/>
    <w:rsid w:val="00200C22"/>
    <w:rsid w:val="002201AF"/>
    <w:rsid w:val="00230A05"/>
    <w:rsid w:val="00243831"/>
    <w:rsid w:val="00252F44"/>
    <w:rsid w:val="00254BEF"/>
    <w:rsid w:val="002719FB"/>
    <w:rsid w:val="002752B4"/>
    <w:rsid w:val="00287B63"/>
    <w:rsid w:val="002956DA"/>
    <w:rsid w:val="002A05EA"/>
    <w:rsid w:val="002A5330"/>
    <w:rsid w:val="002D1C20"/>
    <w:rsid w:val="002E0B4A"/>
    <w:rsid w:val="002E6C1F"/>
    <w:rsid w:val="002F4C82"/>
    <w:rsid w:val="0030044B"/>
    <w:rsid w:val="00300AF1"/>
    <w:rsid w:val="00302A77"/>
    <w:rsid w:val="003071CF"/>
    <w:rsid w:val="003116C3"/>
    <w:rsid w:val="00346F43"/>
    <w:rsid w:val="00347961"/>
    <w:rsid w:val="00373469"/>
    <w:rsid w:val="00386B1D"/>
    <w:rsid w:val="003A28ED"/>
    <w:rsid w:val="003B0B13"/>
    <w:rsid w:val="003C045E"/>
    <w:rsid w:val="003C33C2"/>
    <w:rsid w:val="003E0242"/>
    <w:rsid w:val="003E611A"/>
    <w:rsid w:val="0040065E"/>
    <w:rsid w:val="00415453"/>
    <w:rsid w:val="0041672D"/>
    <w:rsid w:val="004178BE"/>
    <w:rsid w:val="004335E9"/>
    <w:rsid w:val="00461F2F"/>
    <w:rsid w:val="00470882"/>
    <w:rsid w:val="00472974"/>
    <w:rsid w:val="00476AE2"/>
    <w:rsid w:val="00481DD3"/>
    <w:rsid w:val="00496401"/>
    <w:rsid w:val="004A3F24"/>
    <w:rsid w:val="004B3EA3"/>
    <w:rsid w:val="004C28E5"/>
    <w:rsid w:val="004C7B80"/>
    <w:rsid w:val="004D65F5"/>
    <w:rsid w:val="004E4ED0"/>
    <w:rsid w:val="00503490"/>
    <w:rsid w:val="00550E83"/>
    <w:rsid w:val="00552641"/>
    <w:rsid w:val="00577B31"/>
    <w:rsid w:val="00581CED"/>
    <w:rsid w:val="00597F1C"/>
    <w:rsid w:val="005A257D"/>
    <w:rsid w:val="005B1A25"/>
    <w:rsid w:val="005B5720"/>
    <w:rsid w:val="005B7336"/>
    <w:rsid w:val="005D173C"/>
    <w:rsid w:val="005E34DF"/>
    <w:rsid w:val="005E62C0"/>
    <w:rsid w:val="005F1A18"/>
    <w:rsid w:val="00603BD9"/>
    <w:rsid w:val="00605B15"/>
    <w:rsid w:val="006258A7"/>
    <w:rsid w:val="00636281"/>
    <w:rsid w:val="006407F6"/>
    <w:rsid w:val="00640EFF"/>
    <w:rsid w:val="00652D45"/>
    <w:rsid w:val="006718A5"/>
    <w:rsid w:val="00674FFD"/>
    <w:rsid w:val="00683565"/>
    <w:rsid w:val="00685BC1"/>
    <w:rsid w:val="00692CEE"/>
    <w:rsid w:val="006F3F97"/>
    <w:rsid w:val="00705A9F"/>
    <w:rsid w:val="007136F5"/>
    <w:rsid w:val="0071388D"/>
    <w:rsid w:val="00731436"/>
    <w:rsid w:val="00747E7A"/>
    <w:rsid w:val="007513C9"/>
    <w:rsid w:val="007641E5"/>
    <w:rsid w:val="007670A4"/>
    <w:rsid w:val="007708CD"/>
    <w:rsid w:val="007958E9"/>
    <w:rsid w:val="007A4761"/>
    <w:rsid w:val="007A53F9"/>
    <w:rsid w:val="007B2A2F"/>
    <w:rsid w:val="007B3BDB"/>
    <w:rsid w:val="007C52AC"/>
    <w:rsid w:val="007C5349"/>
    <w:rsid w:val="007F16AB"/>
    <w:rsid w:val="007F18A3"/>
    <w:rsid w:val="008039DB"/>
    <w:rsid w:val="0080758F"/>
    <w:rsid w:val="00811F02"/>
    <w:rsid w:val="0082286C"/>
    <w:rsid w:val="00846335"/>
    <w:rsid w:val="00855F2B"/>
    <w:rsid w:val="008628C7"/>
    <w:rsid w:val="00873DC4"/>
    <w:rsid w:val="008747E9"/>
    <w:rsid w:val="008766BB"/>
    <w:rsid w:val="008A152B"/>
    <w:rsid w:val="008A7875"/>
    <w:rsid w:val="008D5ABB"/>
    <w:rsid w:val="009050E1"/>
    <w:rsid w:val="0090665A"/>
    <w:rsid w:val="00910A1C"/>
    <w:rsid w:val="009152F3"/>
    <w:rsid w:val="0091724D"/>
    <w:rsid w:val="0098022C"/>
    <w:rsid w:val="00980EC9"/>
    <w:rsid w:val="00986BAA"/>
    <w:rsid w:val="00986E49"/>
    <w:rsid w:val="00996D18"/>
    <w:rsid w:val="009A16D4"/>
    <w:rsid w:val="009B72E8"/>
    <w:rsid w:val="009D1FF3"/>
    <w:rsid w:val="009E64ED"/>
    <w:rsid w:val="00A135A3"/>
    <w:rsid w:val="00A166AC"/>
    <w:rsid w:val="00A213C2"/>
    <w:rsid w:val="00A21797"/>
    <w:rsid w:val="00A30AE2"/>
    <w:rsid w:val="00A54928"/>
    <w:rsid w:val="00A61DD2"/>
    <w:rsid w:val="00A6546E"/>
    <w:rsid w:val="00A66DCF"/>
    <w:rsid w:val="00A72E39"/>
    <w:rsid w:val="00A72F44"/>
    <w:rsid w:val="00A806AF"/>
    <w:rsid w:val="00A84ACA"/>
    <w:rsid w:val="00A856D8"/>
    <w:rsid w:val="00A97322"/>
    <w:rsid w:val="00AA1A85"/>
    <w:rsid w:val="00AB6FA9"/>
    <w:rsid w:val="00AC014A"/>
    <w:rsid w:val="00AC292A"/>
    <w:rsid w:val="00AC3782"/>
    <w:rsid w:val="00AD78F1"/>
    <w:rsid w:val="00B16826"/>
    <w:rsid w:val="00B3671B"/>
    <w:rsid w:val="00B57162"/>
    <w:rsid w:val="00B73102"/>
    <w:rsid w:val="00B74276"/>
    <w:rsid w:val="00B82B08"/>
    <w:rsid w:val="00BA2080"/>
    <w:rsid w:val="00BA4273"/>
    <w:rsid w:val="00BB6166"/>
    <w:rsid w:val="00BD118C"/>
    <w:rsid w:val="00BF0DFF"/>
    <w:rsid w:val="00BF2B7F"/>
    <w:rsid w:val="00C0055F"/>
    <w:rsid w:val="00C32E1F"/>
    <w:rsid w:val="00C3525C"/>
    <w:rsid w:val="00C43829"/>
    <w:rsid w:val="00C4780B"/>
    <w:rsid w:val="00C5723F"/>
    <w:rsid w:val="00C65F83"/>
    <w:rsid w:val="00C66221"/>
    <w:rsid w:val="00C67773"/>
    <w:rsid w:val="00C67FE4"/>
    <w:rsid w:val="00C80DAC"/>
    <w:rsid w:val="00C82017"/>
    <w:rsid w:val="00CA3778"/>
    <w:rsid w:val="00CA731D"/>
    <w:rsid w:val="00CB4A12"/>
    <w:rsid w:val="00CB72FA"/>
    <w:rsid w:val="00CC16F9"/>
    <w:rsid w:val="00CC275C"/>
    <w:rsid w:val="00CE7A10"/>
    <w:rsid w:val="00CF10D3"/>
    <w:rsid w:val="00D0151A"/>
    <w:rsid w:val="00D2218A"/>
    <w:rsid w:val="00D37C50"/>
    <w:rsid w:val="00D45CDA"/>
    <w:rsid w:val="00D75308"/>
    <w:rsid w:val="00D80AC0"/>
    <w:rsid w:val="00D811E8"/>
    <w:rsid w:val="00D90160"/>
    <w:rsid w:val="00DA4A7B"/>
    <w:rsid w:val="00DF207A"/>
    <w:rsid w:val="00E0245F"/>
    <w:rsid w:val="00E17CE4"/>
    <w:rsid w:val="00E21B82"/>
    <w:rsid w:val="00E2586F"/>
    <w:rsid w:val="00E26720"/>
    <w:rsid w:val="00E3553C"/>
    <w:rsid w:val="00E55F9A"/>
    <w:rsid w:val="00E56BED"/>
    <w:rsid w:val="00EB08C7"/>
    <w:rsid w:val="00EB5AB1"/>
    <w:rsid w:val="00EC4EB2"/>
    <w:rsid w:val="00EC53CD"/>
    <w:rsid w:val="00ED31B4"/>
    <w:rsid w:val="00ED3A68"/>
    <w:rsid w:val="00EE1360"/>
    <w:rsid w:val="00EE1424"/>
    <w:rsid w:val="00EE6431"/>
    <w:rsid w:val="00EF0EB7"/>
    <w:rsid w:val="00EF3F4D"/>
    <w:rsid w:val="00F11706"/>
    <w:rsid w:val="00F17F05"/>
    <w:rsid w:val="00F206BC"/>
    <w:rsid w:val="00F2151C"/>
    <w:rsid w:val="00F301DC"/>
    <w:rsid w:val="00F361DC"/>
    <w:rsid w:val="00F36F53"/>
    <w:rsid w:val="00F37134"/>
    <w:rsid w:val="00F40189"/>
    <w:rsid w:val="00F4407B"/>
    <w:rsid w:val="00F56DE0"/>
    <w:rsid w:val="00F6685D"/>
    <w:rsid w:val="00F6691A"/>
    <w:rsid w:val="00F66ABC"/>
    <w:rsid w:val="00F856E6"/>
    <w:rsid w:val="00FB0C2E"/>
    <w:rsid w:val="00FB22C2"/>
    <w:rsid w:val="00FB5EAB"/>
    <w:rsid w:val="00FB6912"/>
    <w:rsid w:val="00FC14BD"/>
    <w:rsid w:val="00FD1382"/>
    <w:rsid w:val="00FF0139"/>
    <w:rsid w:val="00FF5DC6"/>
    <w:rsid w:val="012066A1"/>
    <w:rsid w:val="025D666B"/>
    <w:rsid w:val="0310E7DF"/>
    <w:rsid w:val="043C3AF9"/>
    <w:rsid w:val="07810196"/>
    <w:rsid w:val="0802D8A0"/>
    <w:rsid w:val="0D517904"/>
    <w:rsid w:val="0E3C2A55"/>
    <w:rsid w:val="0E5F8832"/>
    <w:rsid w:val="0FA0CC7B"/>
    <w:rsid w:val="1277622E"/>
    <w:rsid w:val="133DDFB8"/>
    <w:rsid w:val="1652AD59"/>
    <w:rsid w:val="169EBDFF"/>
    <w:rsid w:val="1712E91C"/>
    <w:rsid w:val="18317213"/>
    <w:rsid w:val="1862A656"/>
    <w:rsid w:val="18BB9E0D"/>
    <w:rsid w:val="19A192B2"/>
    <w:rsid w:val="1A8B3C2E"/>
    <w:rsid w:val="1C8E9A51"/>
    <w:rsid w:val="1D2BF7B6"/>
    <w:rsid w:val="1D3CBEC3"/>
    <w:rsid w:val="1DF7EF49"/>
    <w:rsid w:val="22F00332"/>
    <w:rsid w:val="2496B4F4"/>
    <w:rsid w:val="24D9BDC7"/>
    <w:rsid w:val="24E81A97"/>
    <w:rsid w:val="260DC963"/>
    <w:rsid w:val="2654DAF5"/>
    <w:rsid w:val="27CE2558"/>
    <w:rsid w:val="282EA15D"/>
    <w:rsid w:val="2B7BA260"/>
    <w:rsid w:val="2D1F5A17"/>
    <w:rsid w:val="2F0DFA7B"/>
    <w:rsid w:val="2FD8D771"/>
    <w:rsid w:val="3229CA7E"/>
    <w:rsid w:val="323BE3D1"/>
    <w:rsid w:val="32666DA8"/>
    <w:rsid w:val="326D539C"/>
    <w:rsid w:val="32A97D7A"/>
    <w:rsid w:val="3396692D"/>
    <w:rsid w:val="3462A083"/>
    <w:rsid w:val="365651CC"/>
    <w:rsid w:val="366F687E"/>
    <w:rsid w:val="36B97CA2"/>
    <w:rsid w:val="3A056CFB"/>
    <w:rsid w:val="3A53BF68"/>
    <w:rsid w:val="3B3381EF"/>
    <w:rsid w:val="3D485255"/>
    <w:rsid w:val="3DE66613"/>
    <w:rsid w:val="3DEFB683"/>
    <w:rsid w:val="3E1C84AC"/>
    <w:rsid w:val="3FA72DAF"/>
    <w:rsid w:val="4029FE4F"/>
    <w:rsid w:val="414209D2"/>
    <w:rsid w:val="41EC1250"/>
    <w:rsid w:val="42C968CA"/>
    <w:rsid w:val="43B889DD"/>
    <w:rsid w:val="4943D6B6"/>
    <w:rsid w:val="4B182022"/>
    <w:rsid w:val="4DB06287"/>
    <w:rsid w:val="4FAB5307"/>
    <w:rsid w:val="5089FB4A"/>
    <w:rsid w:val="509EF98F"/>
    <w:rsid w:val="51109DEF"/>
    <w:rsid w:val="51B79A36"/>
    <w:rsid w:val="51EDDAF1"/>
    <w:rsid w:val="52D5F0E7"/>
    <w:rsid w:val="53330C4D"/>
    <w:rsid w:val="5458F605"/>
    <w:rsid w:val="57DF1CFA"/>
    <w:rsid w:val="593AF276"/>
    <w:rsid w:val="5978482C"/>
    <w:rsid w:val="5CF837AD"/>
    <w:rsid w:val="5D1C6AA8"/>
    <w:rsid w:val="6052B3A1"/>
    <w:rsid w:val="628B3E1F"/>
    <w:rsid w:val="649440EE"/>
    <w:rsid w:val="6658E59D"/>
    <w:rsid w:val="67A52DDD"/>
    <w:rsid w:val="68EBD19E"/>
    <w:rsid w:val="699E8E95"/>
    <w:rsid w:val="6A6D980D"/>
    <w:rsid w:val="6C2E05E1"/>
    <w:rsid w:val="6C5ED6C7"/>
    <w:rsid w:val="6DAD5C3B"/>
    <w:rsid w:val="6E9940D4"/>
    <w:rsid w:val="70A5208D"/>
    <w:rsid w:val="710416AD"/>
    <w:rsid w:val="71B3C5E4"/>
    <w:rsid w:val="72ABC6FD"/>
    <w:rsid w:val="72D066E4"/>
    <w:rsid w:val="73155730"/>
    <w:rsid w:val="73A85439"/>
    <w:rsid w:val="77B82CF2"/>
    <w:rsid w:val="7B067F61"/>
    <w:rsid w:val="7C96E47D"/>
    <w:rsid w:val="7DE643E9"/>
    <w:rsid w:val="7E75D508"/>
    <w:rsid w:val="7FB0101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F8E1D"/>
  <w15:docId w15:val="{4ACFE5A6-B4D7-4FAC-B683-1892065891E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74276"/>
    <w:pPr>
      <w:spacing w:after="0" w:line="240" w:lineRule="auto"/>
    </w:pPr>
    <w:rPr>
      <w:rFonts w:ascii="Times New Roman" w:hAnsi="Times New Roman" w:eastAsia="Times New Roman" w:cs="Times New Roman"/>
      <w:sz w:val="20"/>
      <w:szCs w:val="20"/>
    </w:rPr>
  </w:style>
  <w:style w:type="paragraph" w:styleId="Heading1">
    <w:name w:val="heading 1"/>
    <w:basedOn w:val="Normal"/>
    <w:next w:val="Normal"/>
    <w:link w:val="Heading1Char"/>
    <w:qFormat/>
    <w:rsid w:val="00B74276"/>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Arial" w:hAnsi="Arial"/>
      <w:b/>
      <w:bCs/>
      <w:snapToGrid w:val="0"/>
      <w:color w:val="000000"/>
      <w:sz w:val="22"/>
      <w:u w:val="single"/>
    </w:rPr>
  </w:style>
  <w:style w:type="paragraph" w:styleId="Heading2">
    <w:name w:val="heading 2"/>
    <w:basedOn w:val="Normal"/>
    <w:next w:val="Normal"/>
    <w:link w:val="Heading2Char"/>
    <w:uiPriority w:val="9"/>
    <w:unhideWhenUsed/>
    <w:qFormat/>
    <w:rsid w:val="00AA1A85"/>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D12B7"/>
    <w:pPr>
      <w:keepNext/>
      <w:keepLines/>
      <w:spacing w:before="40"/>
      <w:outlineLvl w:val="2"/>
    </w:pPr>
    <w:rPr>
      <w:rFonts w:asciiTheme="majorHAnsi" w:hAnsiTheme="majorHAnsi" w:eastAsiaTheme="majorEastAsia"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FC14BD"/>
    <w:pPr>
      <w:keepNext/>
      <w:keepLines/>
      <w:spacing w:before="4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FB5EAB"/>
    <w:pPr>
      <w:spacing w:after="0" w:line="240" w:lineRule="auto"/>
    </w:pPr>
  </w:style>
  <w:style w:type="character" w:styleId="Heading1Char" w:customStyle="1">
    <w:name w:val="Heading 1 Char"/>
    <w:basedOn w:val="DefaultParagraphFont"/>
    <w:link w:val="Heading1"/>
    <w:rsid w:val="00B74276"/>
    <w:rPr>
      <w:rFonts w:ascii="Arial" w:hAnsi="Arial" w:eastAsia="Times New Roman" w:cs="Times New Roman"/>
      <w:b/>
      <w:bCs/>
      <w:snapToGrid w:val="0"/>
      <w:color w:val="000000"/>
      <w:szCs w:val="20"/>
      <w:u w:val="single"/>
    </w:rPr>
  </w:style>
  <w:style w:type="table" w:styleId="TableGrid">
    <w:name w:val="Table Grid"/>
    <w:basedOn w:val="TableNormal"/>
    <w:rsid w:val="00B74276"/>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0" w:customStyle="1">
    <w:name w:val="Pa0"/>
    <w:basedOn w:val="Normal"/>
    <w:next w:val="Normal"/>
    <w:rsid w:val="00B74276"/>
    <w:pPr>
      <w:autoSpaceDE w:val="0"/>
      <w:autoSpaceDN w:val="0"/>
      <w:adjustRightInd w:val="0"/>
      <w:spacing w:line="241" w:lineRule="atLeast"/>
    </w:pPr>
    <w:rPr>
      <w:rFonts w:ascii="SignaColumn-Book" w:hAnsi="SignaColumn-Book"/>
      <w:sz w:val="24"/>
      <w:szCs w:val="24"/>
      <w:lang w:val="en-US"/>
    </w:rPr>
  </w:style>
  <w:style w:type="character" w:styleId="A3" w:customStyle="1">
    <w:name w:val="A3"/>
    <w:rsid w:val="00B74276"/>
    <w:rPr>
      <w:rFonts w:cs="SignaColumn-Book"/>
      <w:color w:val="000000"/>
      <w:sz w:val="16"/>
      <w:szCs w:val="16"/>
    </w:rPr>
  </w:style>
  <w:style w:type="paragraph" w:styleId="BalloonText">
    <w:name w:val="Balloon Text"/>
    <w:basedOn w:val="Normal"/>
    <w:link w:val="BalloonTextChar"/>
    <w:uiPriority w:val="99"/>
    <w:semiHidden/>
    <w:unhideWhenUsed/>
    <w:rsid w:val="00B74276"/>
    <w:rPr>
      <w:rFonts w:ascii="Tahoma" w:hAnsi="Tahoma" w:cs="Tahoma"/>
      <w:sz w:val="16"/>
      <w:szCs w:val="16"/>
    </w:rPr>
  </w:style>
  <w:style w:type="character" w:styleId="BalloonTextChar" w:customStyle="1">
    <w:name w:val="Balloon Text Char"/>
    <w:basedOn w:val="DefaultParagraphFont"/>
    <w:link w:val="BalloonText"/>
    <w:uiPriority w:val="99"/>
    <w:semiHidden/>
    <w:rsid w:val="00B74276"/>
    <w:rPr>
      <w:rFonts w:ascii="Tahoma" w:hAnsi="Tahoma" w:eastAsia="Times New Roman" w:cs="Tahoma"/>
      <w:sz w:val="16"/>
      <w:szCs w:val="16"/>
    </w:rPr>
  </w:style>
  <w:style w:type="paragraph" w:styleId="Header">
    <w:name w:val="header"/>
    <w:aliases w:val="Customisable document title"/>
    <w:basedOn w:val="Normal"/>
    <w:link w:val="HeaderChar"/>
    <w:unhideWhenUsed/>
    <w:rsid w:val="00AA1A85"/>
    <w:pPr>
      <w:tabs>
        <w:tab w:val="center" w:pos="4513"/>
        <w:tab w:val="right" w:pos="9026"/>
      </w:tabs>
    </w:pPr>
  </w:style>
  <w:style w:type="character" w:styleId="HeaderChar" w:customStyle="1">
    <w:name w:val="Header Char"/>
    <w:aliases w:val="Customisable document title Char"/>
    <w:basedOn w:val="DefaultParagraphFont"/>
    <w:link w:val="Header"/>
    <w:rsid w:val="00AA1A85"/>
    <w:rPr>
      <w:rFonts w:ascii="Times New Roman" w:hAnsi="Times New Roman" w:eastAsia="Times New Roman" w:cs="Times New Roman"/>
      <w:sz w:val="20"/>
      <w:szCs w:val="20"/>
    </w:rPr>
  </w:style>
  <w:style w:type="paragraph" w:styleId="Footer">
    <w:name w:val="footer"/>
    <w:basedOn w:val="Normal"/>
    <w:link w:val="FooterChar"/>
    <w:uiPriority w:val="99"/>
    <w:unhideWhenUsed/>
    <w:rsid w:val="00AA1A85"/>
    <w:pPr>
      <w:tabs>
        <w:tab w:val="center" w:pos="4513"/>
        <w:tab w:val="right" w:pos="9026"/>
      </w:tabs>
    </w:pPr>
  </w:style>
  <w:style w:type="character" w:styleId="FooterChar" w:customStyle="1">
    <w:name w:val="Footer Char"/>
    <w:basedOn w:val="DefaultParagraphFont"/>
    <w:link w:val="Footer"/>
    <w:uiPriority w:val="99"/>
    <w:rsid w:val="00AA1A85"/>
    <w:rPr>
      <w:rFonts w:ascii="Times New Roman" w:hAnsi="Times New Roman" w:eastAsia="Times New Roman" w:cs="Times New Roman"/>
      <w:sz w:val="20"/>
      <w:szCs w:val="20"/>
    </w:rPr>
  </w:style>
  <w:style w:type="character" w:styleId="Heading2Char" w:customStyle="1">
    <w:name w:val="Heading 2 Char"/>
    <w:basedOn w:val="DefaultParagraphFont"/>
    <w:link w:val="Heading2"/>
    <w:uiPriority w:val="9"/>
    <w:rsid w:val="00AA1A85"/>
    <w:rPr>
      <w:rFonts w:asciiTheme="majorHAnsi" w:hAnsiTheme="majorHAnsi" w:eastAsiaTheme="majorEastAsia" w:cstheme="majorBidi"/>
      <w:b/>
      <w:bCs/>
      <w:color w:val="4F81BD" w:themeColor="accent1"/>
      <w:sz w:val="26"/>
      <w:szCs w:val="26"/>
    </w:rPr>
  </w:style>
  <w:style w:type="character" w:styleId="CommentReference">
    <w:name w:val="Comment Reference"/>
    <w:basedOn w:val="DefaultParagraphFont"/>
    <w:uiPriority w:val="99"/>
    <w:semiHidden/>
    <w:unhideWhenUsed/>
    <w:rsid w:val="00067FEE"/>
    <w:rPr>
      <w:sz w:val="16"/>
      <w:szCs w:val="16"/>
    </w:rPr>
  </w:style>
  <w:style w:type="paragraph" w:styleId="CommentText">
    <w:name w:val="Comment Text"/>
    <w:basedOn w:val="Normal"/>
    <w:link w:val="CommentTextChar"/>
    <w:uiPriority w:val="99"/>
    <w:unhideWhenUsed/>
    <w:rsid w:val="00067FEE"/>
  </w:style>
  <w:style w:type="character" w:styleId="CommentTextChar" w:customStyle="1">
    <w:name w:val="Comment Text Char"/>
    <w:basedOn w:val="DefaultParagraphFont"/>
    <w:link w:val="CommentText"/>
    <w:uiPriority w:val="99"/>
    <w:rsid w:val="00067FEE"/>
    <w:rPr>
      <w:rFonts w:ascii="Times New Roman" w:hAnsi="Times New Roman" w:eastAsia="Times New Roman" w:cs="Times New Roman"/>
      <w:sz w:val="20"/>
      <w:szCs w:val="20"/>
    </w:rPr>
  </w:style>
  <w:style w:type="paragraph" w:styleId="CommentSubject">
    <w:name w:val="Comment Subject"/>
    <w:basedOn w:val="CommentText"/>
    <w:next w:val="CommentText"/>
    <w:link w:val="CommentSubjectChar"/>
    <w:uiPriority w:val="99"/>
    <w:semiHidden/>
    <w:unhideWhenUsed/>
    <w:rsid w:val="00067FEE"/>
    <w:rPr>
      <w:b/>
      <w:bCs/>
    </w:rPr>
  </w:style>
  <w:style w:type="character" w:styleId="CommentSubjectChar" w:customStyle="1">
    <w:name w:val="Comment Subject Char"/>
    <w:basedOn w:val="CommentTextChar"/>
    <w:link w:val="CommentSubject"/>
    <w:uiPriority w:val="99"/>
    <w:semiHidden/>
    <w:rsid w:val="00067FEE"/>
    <w:rPr>
      <w:rFonts w:ascii="Times New Roman" w:hAnsi="Times New Roman" w:eastAsia="Times New Roman" w:cs="Times New Roman"/>
      <w:b/>
      <w:bCs/>
      <w:sz w:val="20"/>
      <w:szCs w:val="20"/>
    </w:rPr>
  </w:style>
  <w:style w:type="paragraph" w:styleId="ListParagraph">
    <w:name w:val="List Paragraph"/>
    <w:basedOn w:val="Normal"/>
    <w:uiPriority w:val="34"/>
    <w:qFormat/>
    <w:rsid w:val="00BB6166"/>
    <w:pPr>
      <w:ind w:left="720"/>
      <w:contextualSpacing/>
    </w:pPr>
    <w:rPr>
      <w:sz w:val="24"/>
      <w:szCs w:val="24"/>
      <w:lang w:eastAsia="en-GB"/>
    </w:rPr>
  </w:style>
  <w:style w:type="paragraph" w:styleId="Customisabledocumentheading" w:customStyle="1">
    <w:name w:val="Customisable document heading"/>
    <w:basedOn w:val="Normal"/>
    <w:next w:val="Normal"/>
    <w:qFormat/>
    <w:rsid w:val="00BB6166"/>
    <w:rPr>
      <w:rFonts w:ascii="Arial" w:hAnsi="Arial" w:eastAsia="Calibri"/>
      <w:b/>
      <w:sz w:val="22"/>
      <w:szCs w:val="22"/>
    </w:rPr>
  </w:style>
  <w:style w:type="character" w:styleId="fontstyle01" w:customStyle="1">
    <w:name w:val="fontstyle01"/>
    <w:basedOn w:val="DefaultParagraphFont"/>
    <w:rsid w:val="00581CED"/>
    <w:rPr>
      <w:rFonts w:hint="default" w:ascii="ArialMT" w:hAnsi="ArialMT"/>
      <w:b w:val="0"/>
      <w:bCs w:val="0"/>
      <w:i w:val="0"/>
      <w:iCs w:val="0"/>
      <w:color w:val="000000"/>
      <w:sz w:val="22"/>
      <w:szCs w:val="22"/>
    </w:rPr>
  </w:style>
  <w:style w:type="character" w:styleId="fontstyle21" w:customStyle="1">
    <w:name w:val="fontstyle21"/>
    <w:basedOn w:val="DefaultParagraphFont"/>
    <w:rsid w:val="00581CED"/>
    <w:rPr>
      <w:rFonts w:hint="default" w:ascii="ArialMT" w:hAnsi="ArialMT"/>
      <w:b w:val="0"/>
      <w:bCs w:val="0"/>
      <w:i w:val="0"/>
      <w:iCs w:val="0"/>
      <w:color w:val="000000"/>
      <w:sz w:val="22"/>
      <w:szCs w:val="22"/>
    </w:rPr>
  </w:style>
  <w:style w:type="character" w:styleId="fontstyle11" w:customStyle="1">
    <w:name w:val="fontstyle11"/>
    <w:basedOn w:val="DefaultParagraphFont"/>
    <w:rsid w:val="00581CED"/>
    <w:rPr>
      <w:rFonts w:hint="default" w:ascii="ArialMT" w:hAnsi="ArialMT"/>
      <w:b w:val="0"/>
      <w:bCs w:val="0"/>
      <w:i w:val="0"/>
      <w:iCs w:val="0"/>
      <w:color w:val="000000"/>
      <w:sz w:val="22"/>
      <w:szCs w:val="22"/>
    </w:rPr>
  </w:style>
  <w:style w:type="character" w:styleId="fontstyle31" w:customStyle="1">
    <w:name w:val="fontstyle31"/>
    <w:basedOn w:val="DefaultParagraphFont"/>
    <w:rsid w:val="00581CED"/>
    <w:rPr>
      <w:rFonts w:hint="default" w:ascii="SymbolMT" w:hAnsi="SymbolMT"/>
      <w:b w:val="0"/>
      <w:bCs w:val="0"/>
      <w:i w:val="0"/>
      <w:iCs w:val="0"/>
      <w:color w:val="000000"/>
      <w:sz w:val="22"/>
      <w:szCs w:val="22"/>
    </w:rPr>
  </w:style>
  <w:style w:type="character" w:styleId="fontstyle41" w:customStyle="1">
    <w:name w:val="fontstyle41"/>
    <w:basedOn w:val="DefaultParagraphFont"/>
    <w:rsid w:val="00CA731D"/>
    <w:rPr>
      <w:rFonts w:hint="default" w:ascii="Calibri" w:hAnsi="Calibri"/>
      <w:b w:val="0"/>
      <w:bCs w:val="0"/>
      <w:i w:val="0"/>
      <w:iCs w:val="0"/>
      <w:color w:val="000000"/>
      <w:sz w:val="20"/>
      <w:szCs w:val="20"/>
    </w:rPr>
  </w:style>
  <w:style w:type="paragraph" w:styleId="BodyText">
    <w:name w:val="Body Text"/>
    <w:basedOn w:val="Normal"/>
    <w:link w:val="BodyTextChar"/>
    <w:semiHidden/>
    <w:rsid w:val="00F856E6"/>
    <w:pPr>
      <w:jc w:val="both"/>
    </w:pPr>
    <w:rPr>
      <w:rFonts w:ascii="Arial" w:hAnsi="Arial"/>
      <w:b/>
    </w:rPr>
  </w:style>
  <w:style w:type="character" w:styleId="BodyTextChar" w:customStyle="1">
    <w:name w:val="Body Text Char"/>
    <w:basedOn w:val="DefaultParagraphFont"/>
    <w:link w:val="BodyText"/>
    <w:semiHidden/>
    <w:rsid w:val="00F856E6"/>
    <w:rPr>
      <w:rFonts w:ascii="Arial" w:hAnsi="Arial" w:eastAsia="Times New Roman" w:cs="Times New Roman"/>
      <w:b/>
      <w:sz w:val="20"/>
      <w:szCs w:val="20"/>
    </w:rPr>
  </w:style>
  <w:style w:type="paragraph" w:styleId="Title">
    <w:name w:val="Title"/>
    <w:basedOn w:val="Normal"/>
    <w:next w:val="Normal"/>
    <w:link w:val="TitleChar"/>
    <w:uiPriority w:val="10"/>
    <w:qFormat/>
    <w:rsid w:val="00165185"/>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165185"/>
    <w:rPr>
      <w:rFonts w:asciiTheme="majorHAnsi" w:hAnsiTheme="majorHAnsi" w:eastAsiaTheme="majorEastAsia" w:cstheme="majorBidi"/>
      <w:color w:val="17365D" w:themeColor="text2" w:themeShade="BF"/>
      <w:spacing w:val="5"/>
      <w:kern w:val="28"/>
      <w:sz w:val="52"/>
      <w:szCs w:val="52"/>
    </w:rPr>
  </w:style>
  <w:style w:type="paragraph" w:styleId="TOCHeading">
    <w:name w:val="TOC Heading"/>
    <w:basedOn w:val="Heading1"/>
    <w:next w:val="Normal"/>
    <w:uiPriority w:val="39"/>
    <w:unhideWhenUsed/>
    <w:qFormat/>
    <w:rsid w:val="00C3525C"/>
    <w:pPr>
      <w:keepLines/>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240" w:line="259" w:lineRule="auto"/>
      <w:outlineLvl w:val="9"/>
    </w:pPr>
    <w:rPr>
      <w:rFonts w:asciiTheme="majorHAnsi" w:hAnsiTheme="majorHAnsi" w:eastAsiaTheme="majorEastAsia" w:cstheme="majorBidi"/>
      <w:b w:val="0"/>
      <w:bCs w:val="0"/>
      <w:snapToGrid/>
      <w:color w:val="365F91" w:themeColor="accent1" w:themeShade="BF"/>
      <w:sz w:val="32"/>
      <w:szCs w:val="32"/>
      <w:u w:val="none"/>
      <w:lang w:val="en-US"/>
    </w:rPr>
  </w:style>
  <w:style w:type="paragraph" w:styleId="TOC1">
    <w:name w:val="toc 1"/>
    <w:basedOn w:val="Normal"/>
    <w:next w:val="Normal"/>
    <w:autoRedefine/>
    <w:uiPriority w:val="39"/>
    <w:unhideWhenUsed/>
    <w:rsid w:val="00C3525C"/>
    <w:pPr>
      <w:spacing w:after="100" w:line="259" w:lineRule="auto"/>
    </w:pPr>
    <w:rPr>
      <w:rFonts w:asciiTheme="minorHAnsi" w:hAnsiTheme="minorHAnsi" w:eastAsiaTheme="minorHAnsi" w:cstheme="minorBidi"/>
      <w:sz w:val="22"/>
      <w:szCs w:val="22"/>
    </w:rPr>
  </w:style>
  <w:style w:type="character" w:styleId="Hyperlink">
    <w:name w:val="Hyperlink"/>
    <w:basedOn w:val="DefaultParagraphFont"/>
    <w:uiPriority w:val="99"/>
    <w:unhideWhenUsed/>
    <w:rsid w:val="00C3525C"/>
    <w:rPr>
      <w:color w:val="0000FF" w:themeColor="hyperlink"/>
      <w:u w:val="single"/>
    </w:rPr>
  </w:style>
  <w:style w:type="paragraph" w:styleId="TOC3">
    <w:name w:val="toc 3"/>
    <w:basedOn w:val="Normal"/>
    <w:next w:val="Normal"/>
    <w:autoRedefine/>
    <w:uiPriority w:val="39"/>
    <w:unhideWhenUsed/>
    <w:rsid w:val="00C3525C"/>
    <w:pPr>
      <w:spacing w:after="100" w:line="259" w:lineRule="auto"/>
      <w:ind w:left="440"/>
    </w:pPr>
    <w:rPr>
      <w:rFonts w:asciiTheme="minorHAnsi" w:hAnsiTheme="minorHAnsi" w:eastAsiaTheme="minorHAnsi" w:cstheme="minorBidi"/>
      <w:sz w:val="22"/>
      <w:szCs w:val="22"/>
    </w:rPr>
  </w:style>
  <w:style w:type="paragraph" w:styleId="TOC2">
    <w:name w:val="toc 2"/>
    <w:basedOn w:val="Normal"/>
    <w:next w:val="Normal"/>
    <w:autoRedefine/>
    <w:uiPriority w:val="39"/>
    <w:unhideWhenUsed/>
    <w:rsid w:val="00C3525C"/>
    <w:pPr>
      <w:spacing w:after="100" w:line="259" w:lineRule="auto"/>
      <w:ind w:left="220"/>
    </w:pPr>
    <w:rPr>
      <w:rFonts w:asciiTheme="minorHAnsi" w:hAnsiTheme="minorHAnsi" w:eastAsiaTheme="minorHAnsi" w:cstheme="minorBidi"/>
      <w:sz w:val="22"/>
      <w:szCs w:val="22"/>
    </w:rPr>
  </w:style>
  <w:style w:type="paragraph" w:styleId="NormalWeb">
    <w:name w:val="Normal (Web)"/>
    <w:basedOn w:val="Normal"/>
    <w:uiPriority w:val="99"/>
    <w:semiHidden/>
    <w:unhideWhenUsed/>
    <w:rsid w:val="002719FB"/>
    <w:pPr>
      <w:spacing w:before="100" w:beforeAutospacing="1" w:after="100" w:afterAutospacing="1"/>
    </w:pPr>
    <w:rPr>
      <w:sz w:val="24"/>
      <w:szCs w:val="24"/>
      <w:lang w:eastAsia="en-GB"/>
    </w:rPr>
  </w:style>
  <w:style w:type="character" w:styleId="Strong">
    <w:name w:val="Strong"/>
    <w:basedOn w:val="DefaultParagraphFont"/>
    <w:uiPriority w:val="22"/>
    <w:qFormat/>
    <w:rsid w:val="002719FB"/>
    <w:rPr>
      <w:b/>
      <w:bCs/>
    </w:rPr>
  </w:style>
  <w:style w:type="paragraph" w:styleId="Revision">
    <w:name w:val="Revision"/>
    <w:hidden/>
    <w:uiPriority w:val="99"/>
    <w:semiHidden/>
    <w:rsid w:val="00D80AC0"/>
    <w:pPr>
      <w:spacing w:after="0" w:line="240" w:lineRule="auto"/>
    </w:pPr>
    <w:rPr>
      <w:rFonts w:ascii="Times New Roman" w:hAnsi="Times New Roman" w:eastAsia="Times New Roman" w:cs="Times New Roman"/>
      <w:sz w:val="20"/>
      <w:szCs w:val="20"/>
    </w:rPr>
  </w:style>
  <w:style w:type="character" w:styleId="Heading4Char" w:customStyle="1">
    <w:name w:val="Heading 4 Char"/>
    <w:basedOn w:val="DefaultParagraphFont"/>
    <w:link w:val="Heading4"/>
    <w:uiPriority w:val="9"/>
    <w:semiHidden/>
    <w:rsid w:val="00FC14BD"/>
    <w:rPr>
      <w:rFonts w:asciiTheme="majorHAnsi" w:hAnsiTheme="majorHAnsi" w:eastAsiaTheme="majorEastAsia" w:cstheme="majorBidi"/>
      <w:i/>
      <w:iCs/>
      <w:color w:val="365F91" w:themeColor="accent1" w:themeShade="BF"/>
      <w:sz w:val="20"/>
      <w:szCs w:val="20"/>
    </w:rPr>
  </w:style>
  <w:style w:type="character" w:styleId="Heading3Char" w:customStyle="1">
    <w:name w:val="Heading 3 Char"/>
    <w:basedOn w:val="DefaultParagraphFont"/>
    <w:link w:val="Heading3"/>
    <w:uiPriority w:val="9"/>
    <w:semiHidden/>
    <w:rsid w:val="000D12B7"/>
    <w:rPr>
      <w:rFonts w:asciiTheme="majorHAnsi" w:hAnsiTheme="majorHAnsi" w:eastAsiaTheme="majorEastAsia" w:cstheme="majorBidi"/>
      <w:color w:val="243F60" w:themeColor="accent1" w:themeShade="7F"/>
      <w:sz w:val="24"/>
      <w:szCs w:val="24"/>
    </w:rPr>
  </w:style>
  <w:style w:type="character" w:styleId="UnresolvedMention">
    <w:name w:val="Unresolved Mention"/>
    <w:basedOn w:val="DefaultParagraphFont"/>
    <w:uiPriority w:val="99"/>
    <w:semiHidden/>
    <w:unhideWhenUsed/>
    <w:rsid w:val="00CC27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20812">
      <w:bodyDiv w:val="1"/>
      <w:marLeft w:val="0"/>
      <w:marRight w:val="0"/>
      <w:marTop w:val="0"/>
      <w:marBottom w:val="0"/>
      <w:divBdr>
        <w:top w:val="none" w:sz="0" w:space="0" w:color="auto"/>
        <w:left w:val="none" w:sz="0" w:space="0" w:color="auto"/>
        <w:bottom w:val="none" w:sz="0" w:space="0" w:color="auto"/>
        <w:right w:val="none" w:sz="0" w:space="0" w:color="auto"/>
      </w:divBdr>
    </w:div>
    <w:div w:id="308019695">
      <w:bodyDiv w:val="1"/>
      <w:marLeft w:val="0"/>
      <w:marRight w:val="0"/>
      <w:marTop w:val="0"/>
      <w:marBottom w:val="0"/>
      <w:divBdr>
        <w:top w:val="none" w:sz="0" w:space="0" w:color="auto"/>
        <w:left w:val="none" w:sz="0" w:space="0" w:color="auto"/>
        <w:bottom w:val="none" w:sz="0" w:space="0" w:color="auto"/>
        <w:right w:val="none" w:sz="0" w:space="0" w:color="auto"/>
      </w:divBdr>
    </w:div>
    <w:div w:id="408891603">
      <w:bodyDiv w:val="1"/>
      <w:marLeft w:val="0"/>
      <w:marRight w:val="0"/>
      <w:marTop w:val="0"/>
      <w:marBottom w:val="0"/>
      <w:divBdr>
        <w:top w:val="none" w:sz="0" w:space="0" w:color="auto"/>
        <w:left w:val="none" w:sz="0" w:space="0" w:color="auto"/>
        <w:bottom w:val="none" w:sz="0" w:space="0" w:color="auto"/>
        <w:right w:val="none" w:sz="0" w:space="0" w:color="auto"/>
      </w:divBdr>
    </w:div>
    <w:div w:id="1444806852">
      <w:bodyDiv w:val="1"/>
      <w:marLeft w:val="0"/>
      <w:marRight w:val="0"/>
      <w:marTop w:val="0"/>
      <w:marBottom w:val="0"/>
      <w:divBdr>
        <w:top w:val="none" w:sz="0" w:space="0" w:color="auto"/>
        <w:left w:val="none" w:sz="0" w:space="0" w:color="auto"/>
        <w:bottom w:val="none" w:sz="0" w:space="0" w:color="auto"/>
        <w:right w:val="none" w:sz="0" w:space="0" w:color="auto"/>
      </w:divBdr>
      <w:divsChild>
        <w:div w:id="1233736247">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549147807">
      <w:bodyDiv w:val="1"/>
      <w:marLeft w:val="0"/>
      <w:marRight w:val="0"/>
      <w:marTop w:val="0"/>
      <w:marBottom w:val="0"/>
      <w:divBdr>
        <w:top w:val="none" w:sz="0" w:space="0" w:color="auto"/>
        <w:left w:val="none" w:sz="0" w:space="0" w:color="auto"/>
        <w:bottom w:val="none" w:sz="0" w:space="0" w:color="auto"/>
        <w:right w:val="none" w:sz="0" w:space="0" w:color="auto"/>
      </w:divBdr>
      <w:divsChild>
        <w:div w:id="1041587411">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759868587">
      <w:bodyDiv w:val="1"/>
      <w:marLeft w:val="0"/>
      <w:marRight w:val="0"/>
      <w:marTop w:val="0"/>
      <w:marBottom w:val="0"/>
      <w:divBdr>
        <w:top w:val="none" w:sz="0" w:space="0" w:color="auto"/>
        <w:left w:val="none" w:sz="0" w:space="0" w:color="auto"/>
        <w:bottom w:val="none" w:sz="0" w:space="0" w:color="auto"/>
        <w:right w:val="none" w:sz="0" w:space="0" w:color="auto"/>
      </w:divBdr>
    </w:div>
    <w:div w:id="1875850893">
      <w:bodyDiv w:val="1"/>
      <w:marLeft w:val="0"/>
      <w:marRight w:val="0"/>
      <w:marTop w:val="0"/>
      <w:marBottom w:val="0"/>
      <w:divBdr>
        <w:top w:val="none" w:sz="0" w:space="0" w:color="auto"/>
        <w:left w:val="none" w:sz="0" w:space="0" w:color="auto"/>
        <w:bottom w:val="none" w:sz="0" w:space="0" w:color="auto"/>
        <w:right w:val="none" w:sz="0" w:space="0" w:color="auto"/>
      </w:divBdr>
      <w:divsChild>
        <w:div w:id="866412344">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2021080901">
      <w:bodyDiv w:val="1"/>
      <w:marLeft w:val="0"/>
      <w:marRight w:val="0"/>
      <w:marTop w:val="0"/>
      <w:marBottom w:val="0"/>
      <w:divBdr>
        <w:top w:val="none" w:sz="0" w:space="0" w:color="auto"/>
        <w:left w:val="none" w:sz="0" w:space="0" w:color="auto"/>
        <w:bottom w:val="none" w:sz="0" w:space="0" w:color="auto"/>
        <w:right w:val="none" w:sz="0" w:space="0" w:color="auto"/>
      </w:divBdr>
    </w:div>
    <w:div w:id="2036885736">
      <w:bodyDiv w:val="1"/>
      <w:marLeft w:val="0"/>
      <w:marRight w:val="0"/>
      <w:marTop w:val="0"/>
      <w:marBottom w:val="0"/>
      <w:divBdr>
        <w:top w:val="none" w:sz="0" w:space="0" w:color="auto"/>
        <w:left w:val="none" w:sz="0" w:space="0" w:color="auto"/>
        <w:bottom w:val="none" w:sz="0" w:space="0" w:color="auto"/>
        <w:right w:val="none" w:sz="0" w:space="0" w:color="auto"/>
      </w:divBdr>
    </w:div>
    <w:div w:id="2055158731">
      <w:bodyDiv w:val="1"/>
      <w:marLeft w:val="0"/>
      <w:marRight w:val="0"/>
      <w:marTop w:val="0"/>
      <w:marBottom w:val="0"/>
      <w:divBdr>
        <w:top w:val="none" w:sz="0" w:space="0" w:color="auto"/>
        <w:left w:val="none" w:sz="0" w:space="0" w:color="auto"/>
        <w:bottom w:val="none" w:sz="0" w:space="0" w:color="auto"/>
        <w:right w:val="none" w:sz="0" w:space="0" w:color="auto"/>
      </w:divBdr>
      <w:divsChild>
        <w:div w:id="375083531">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forms.office.com/e/3FqUHZqw2N"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4fd522-4c6c-4705-9904-9019119a00c3">
      <Terms xmlns="http://schemas.microsoft.com/office/infopath/2007/PartnerControls"/>
    </lcf76f155ced4ddcb4097134ff3c332f>
    <TaxCatchAll xmlns="efd8fe54-1cb9-482e-b6a7-d12372b92c6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FF17552442974895ED98F8612F7163" ma:contentTypeVersion="13" ma:contentTypeDescription="Create a new document." ma:contentTypeScope="" ma:versionID="836eda421a7bd73a7d71a8a2cb3ac719">
  <xsd:schema xmlns:xsd="http://www.w3.org/2001/XMLSchema" xmlns:xs="http://www.w3.org/2001/XMLSchema" xmlns:p="http://schemas.microsoft.com/office/2006/metadata/properties" xmlns:ns2="1c4fd522-4c6c-4705-9904-9019119a00c3" xmlns:ns3="efd8fe54-1cb9-482e-b6a7-d12372b92c62" targetNamespace="http://schemas.microsoft.com/office/2006/metadata/properties" ma:root="true" ma:fieldsID="ea2e71d9a6286f59d19ca5bfdf374214" ns2:_="" ns3:_="">
    <xsd:import namespace="1c4fd522-4c6c-4705-9904-9019119a00c3"/>
    <xsd:import namespace="efd8fe54-1cb9-482e-b6a7-d12372b92c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4fd522-4c6c-4705-9904-9019119a00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22b93a9-6d3c-4850-9cad-875cccbaa3c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d8fe54-1cb9-482e-b6a7-d12372b92c6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cdb510b-1705-4a2c-83c3-5a2ad68a42b3}" ma:internalName="TaxCatchAll" ma:showField="CatchAllData" ma:web="efd8fe54-1cb9-482e-b6a7-d12372b92c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A5CC9-B5CC-4198-940B-1488539281FA}">
  <ds:schemaRefs>
    <ds:schemaRef ds:uri="http://schemas.microsoft.com/sharepoint/v3/contenttype/forms"/>
  </ds:schemaRefs>
</ds:datastoreItem>
</file>

<file path=customXml/itemProps2.xml><?xml version="1.0" encoding="utf-8"?>
<ds:datastoreItem xmlns:ds="http://schemas.openxmlformats.org/officeDocument/2006/customXml" ds:itemID="{B65F84D1-D0F3-4C9B-8483-30E84D5D9EA1}">
  <ds:schemaRefs>
    <ds:schemaRef ds:uri="http://schemas.microsoft.com/office/2006/metadata/properties"/>
    <ds:schemaRef ds:uri="http://schemas.microsoft.com/office/infopath/2007/PartnerControls"/>
    <ds:schemaRef ds:uri="1c4fd522-4c6c-4705-9904-9019119a00c3"/>
    <ds:schemaRef ds:uri="efd8fe54-1cb9-482e-b6a7-d12372b92c62"/>
  </ds:schemaRefs>
</ds:datastoreItem>
</file>

<file path=customXml/itemProps3.xml><?xml version="1.0" encoding="utf-8"?>
<ds:datastoreItem xmlns:ds="http://schemas.openxmlformats.org/officeDocument/2006/customXml" ds:itemID="{6D0BA28E-FDD5-43EB-92B2-62EDAFB4D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4fd522-4c6c-4705-9904-9019119a00c3"/>
    <ds:schemaRef ds:uri="efd8fe54-1cb9-482e-b6a7-d12372b92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55D92E-2936-4075-A04F-9EC633259A0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Ark Housing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csheridan</dc:creator>
  <keywords/>
  <lastModifiedBy>Michaela Loughlin</lastModifiedBy>
  <revision>9</revision>
  <lastPrinted>2025-11-25T10:36:00.0000000Z</lastPrinted>
  <dcterms:created xsi:type="dcterms:W3CDTF">2026-08-13T13:46:00.0000000Z</dcterms:created>
  <dcterms:modified xsi:type="dcterms:W3CDTF">2026-08-27T13:50:37.4067274Z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0x01010092FF17552442974895ED98F8612F7163</vt:lpwstr>
  </property>
  <property fmtid="{D5CDD505-2E9C-101B-9397-08002B2CF9AE}" pid="3" name="MediaServiceImageTags">
    <vt:lpwstr/>
  </property>
</Properties>
</file>