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7763B" w:rsidP="1CC8AFE6" w:rsidRDefault="0097763B" w14:paraId="6360CDD6" w14:textId="77777777">
      <w:pPr>
        <w:jc w:val="right"/>
        <w:rPr>
          <w:rFonts w:ascii="Calibri" w:hAnsi="Calibri" w:asciiTheme="minorAscii" w:hAnsiTheme="minorAscii"/>
          <w:b w:val="1"/>
          <w:bCs w:val="1"/>
          <w:sz w:val="52"/>
          <w:szCs w:val="52"/>
        </w:rPr>
      </w:pPr>
      <w:r w:rsidR="0097763B">
        <w:drawing>
          <wp:inline wp14:editId="34F1C7D4" wp14:anchorId="301E814C">
            <wp:extent cx="2104608" cy="968793"/>
            <wp:effectExtent l="0" t="0" r="0" b="0"/>
            <wp:docPr id="2" name="Picture 2" descr="M:\Ark Brand\Logo\Logo - Landscape\JPEG\Ark_Landscape_Logo_CMYK_Green.jp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8" descr="M:\Ark Brand\Logo\Logo - Landscape\JPEG\Ark_Landscape_Logo_CMYK_Green.jpg"/>
                    <pic:cNvPicPr>
                      <a:picLocks noChangeAspect="1" noChangeArrowheads="1"/>
                    </pic:cNvPicPr>
                  </pic:nvPicPr>
                  <pic:blipFill>
                    <a:blip xmlns:r="http://schemas.openxmlformats.org/officeDocument/2006/relationships" r:embed="rId11" cstate="print">
                      <a:extLst>
                        <a:ext uri="{28A0092B-C50C-407E-A947-70E740481C1C}">
                          <a14:useLocalDpi xmlns:a14="http://schemas.microsoft.com/office/drawing/2010/main"/>
                        </a:ext>
                      </a:extLst>
                    </a:blip>
                    <a:srcRect/>
                    <a:stretch>
                      <a:fillRect/>
                    </a:stretch>
                  </pic:blipFill>
                  <pic:spPr bwMode="auto">
                    <a:xfrm rot="0">
                      <a:off x="0" y="0"/>
                      <a:ext cx="2104608" cy="968793"/>
                    </a:xfrm>
                    <a:prstGeom prst="rect">
                      <a:avLst/>
                    </a:prstGeom>
                    <a:noFill/>
                    <a:ln>
                      <a:noFill/>
                    </a:ln>
                  </pic:spPr>
                </pic:pic>
              </a:graphicData>
            </a:graphic>
          </wp:inline>
        </w:drawing>
      </w:r>
    </w:p>
    <w:p w:rsidR="00F615DA" w:rsidP="0097763B" w:rsidRDefault="00F615DA" w14:paraId="13C57F42" w14:textId="77777777">
      <w:pPr>
        <w:rPr>
          <w:rFonts w:asciiTheme="minorHAnsi" w:hAnsiTheme="minorHAnsi"/>
          <w:color w:val="39A56C"/>
          <w:sz w:val="52"/>
          <w:szCs w:val="52"/>
        </w:rPr>
      </w:pPr>
    </w:p>
    <w:p w:rsidRPr="00631D93" w:rsidR="0097763B" w:rsidP="0097763B" w:rsidRDefault="00E613C9" w14:paraId="1AAFCBC3" w14:textId="4A8ED85F">
      <w:pPr/>
      <w:r w:rsidRPr="1CC8AFE6" w:rsidR="00E613C9">
        <w:rPr>
          <w:rFonts w:ascii="Calibri" w:hAnsi="Calibri" w:asciiTheme="minorAscii" w:hAnsiTheme="minorAscii"/>
          <w:color w:val="39A56C"/>
          <w:sz w:val="52"/>
          <w:szCs w:val="52"/>
        </w:rPr>
        <w:t>Managing Credits on Rent Accounts</w:t>
      </w:r>
      <w:r w:rsidRPr="1CC8AFE6" w:rsidR="113F73DB">
        <w:rPr>
          <w:rFonts w:ascii="Calibri" w:hAnsi="Calibri" w:asciiTheme="minorAscii" w:hAnsiTheme="minorAscii"/>
          <w:color w:val="39A56C"/>
          <w:sz w:val="52"/>
          <w:szCs w:val="52"/>
        </w:rPr>
        <w:t>: HM04d</w:t>
      </w:r>
    </w:p>
    <w:p w:rsidR="1CC8AFE6" w:rsidP="1CC8AFE6" w:rsidRDefault="1CC8AFE6" w14:paraId="43E5467E" w14:textId="15A72030">
      <w:pPr>
        <w:rPr>
          <w:rFonts w:ascii="Calibri" w:hAnsi="Calibri" w:asciiTheme="minorAscii" w:hAnsiTheme="minorAscii"/>
          <w:color w:val="39A56C"/>
          <w:sz w:val="52"/>
          <w:szCs w:val="52"/>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701"/>
        <w:gridCol w:w="3017"/>
        <w:gridCol w:w="1908"/>
        <w:gridCol w:w="2384"/>
      </w:tblGrid>
      <w:tr w:rsidR="47BD3D41" w:rsidTr="47BD3D41" w14:paraId="2A163691" w14:textId="77777777">
        <w:trPr>
          <w:trHeight w:val="300"/>
        </w:trPr>
        <w:tc>
          <w:tcPr>
            <w:tcW w:w="1830" w:type="dxa"/>
            <w:tcMar>
              <w:left w:w="105" w:type="dxa"/>
              <w:right w:w="105" w:type="dxa"/>
            </w:tcMar>
          </w:tcPr>
          <w:p w:rsidR="47BD3D41" w:rsidP="47BD3D41" w:rsidRDefault="47BD3D41" w14:paraId="165E9481" w14:textId="57BF3D91">
            <w:pPr>
              <w:pStyle w:val="NoSpacing"/>
              <w:rPr>
                <w:rFonts w:ascii="Calibri" w:hAnsi="Calibri" w:eastAsia="Calibri" w:cs="Calibri"/>
                <w:color w:val="000000" w:themeColor="text1"/>
                <w:sz w:val="22"/>
                <w:szCs w:val="22"/>
              </w:rPr>
            </w:pPr>
            <w:r w:rsidRPr="47BD3D41">
              <w:rPr>
                <w:rFonts w:ascii="Calibri" w:hAnsi="Calibri" w:eastAsia="Calibri" w:cs="Calibri"/>
                <w:b/>
                <w:bCs/>
                <w:color w:val="000000" w:themeColor="text1"/>
                <w:sz w:val="22"/>
                <w:szCs w:val="22"/>
              </w:rPr>
              <w:t>Effective Date:</w:t>
            </w:r>
          </w:p>
        </w:tc>
        <w:tc>
          <w:tcPr>
            <w:tcW w:w="2550" w:type="dxa"/>
            <w:tcMar>
              <w:left w:w="105" w:type="dxa"/>
              <w:right w:w="105" w:type="dxa"/>
            </w:tcMar>
          </w:tcPr>
          <w:p w:rsidRPr="003723FF" w:rsidR="280B5973" w:rsidP="47BD3D41" w:rsidRDefault="280B5973" w14:paraId="4769084C" w14:textId="5020EDD6">
            <w:pPr>
              <w:pStyle w:val="NoSpacing"/>
            </w:pPr>
            <w:r w:rsidRPr="003723FF">
              <w:rPr>
                <w:rFonts w:ascii="Calibri" w:hAnsi="Calibri" w:eastAsia="Calibri" w:cs="Calibri"/>
                <w:sz w:val="22"/>
                <w:szCs w:val="22"/>
              </w:rPr>
              <w:t>August 2026</w:t>
            </w:r>
          </w:p>
        </w:tc>
        <w:tc>
          <w:tcPr>
            <w:tcW w:w="2115" w:type="dxa"/>
            <w:tcMar>
              <w:left w:w="105" w:type="dxa"/>
              <w:right w:w="105" w:type="dxa"/>
            </w:tcMar>
          </w:tcPr>
          <w:p w:rsidRPr="003723FF" w:rsidR="47BD3D41" w:rsidP="47BD3D41" w:rsidRDefault="47BD3D41" w14:paraId="354A3455" w14:textId="61EDE8BE">
            <w:pPr>
              <w:pStyle w:val="NoSpacing"/>
              <w:rPr>
                <w:rFonts w:ascii="Calibri" w:hAnsi="Calibri" w:eastAsia="Calibri" w:cs="Calibri"/>
                <w:sz w:val="22"/>
                <w:szCs w:val="22"/>
              </w:rPr>
            </w:pPr>
            <w:r w:rsidRPr="003723FF">
              <w:rPr>
                <w:rFonts w:ascii="Calibri" w:hAnsi="Calibri" w:eastAsia="Calibri" w:cs="Calibri"/>
                <w:b/>
                <w:bCs/>
                <w:sz w:val="22"/>
                <w:szCs w:val="22"/>
              </w:rPr>
              <w:t>Review Date:</w:t>
            </w:r>
          </w:p>
        </w:tc>
        <w:tc>
          <w:tcPr>
            <w:tcW w:w="2835" w:type="dxa"/>
            <w:tcMar>
              <w:left w:w="105" w:type="dxa"/>
              <w:right w:w="105" w:type="dxa"/>
            </w:tcMar>
          </w:tcPr>
          <w:p w:rsidRPr="003723FF" w:rsidR="50437FF5" w:rsidP="47BD3D41" w:rsidRDefault="50437FF5" w14:paraId="121EEC15" w14:textId="2FB17FB3">
            <w:pPr>
              <w:pStyle w:val="NoSpacing"/>
            </w:pPr>
            <w:r w:rsidRPr="003723FF">
              <w:rPr>
                <w:rFonts w:ascii="Calibri" w:hAnsi="Calibri" w:eastAsia="Calibri" w:cs="Calibri"/>
                <w:sz w:val="22"/>
                <w:szCs w:val="22"/>
              </w:rPr>
              <w:t>August 2029</w:t>
            </w:r>
          </w:p>
          <w:p w:rsidRPr="003723FF" w:rsidR="47BD3D41" w:rsidP="47BD3D41" w:rsidRDefault="47BD3D41" w14:paraId="1CA00153" w14:textId="38B95B6E">
            <w:pPr>
              <w:rPr>
                <w:rFonts w:ascii="Calibri" w:hAnsi="Calibri" w:eastAsia="Calibri" w:cs="Calibri"/>
                <w:sz w:val="22"/>
                <w:szCs w:val="22"/>
              </w:rPr>
            </w:pPr>
          </w:p>
        </w:tc>
      </w:tr>
      <w:tr w:rsidR="47BD3D41" w:rsidTr="47BD3D41" w14:paraId="5F81CE01" w14:textId="77777777">
        <w:trPr>
          <w:trHeight w:val="555"/>
        </w:trPr>
        <w:tc>
          <w:tcPr>
            <w:tcW w:w="1830" w:type="dxa"/>
            <w:tcMar>
              <w:left w:w="105" w:type="dxa"/>
              <w:right w:w="105" w:type="dxa"/>
            </w:tcMar>
          </w:tcPr>
          <w:p w:rsidR="47BD3D41" w:rsidP="47BD3D41" w:rsidRDefault="47BD3D41" w14:paraId="0CF586C6" w14:textId="3E24352A">
            <w:pPr>
              <w:pStyle w:val="NoSpacing"/>
              <w:rPr>
                <w:rFonts w:ascii="Calibri" w:hAnsi="Calibri" w:eastAsia="Calibri" w:cs="Calibri"/>
                <w:color w:val="000000" w:themeColor="text1"/>
                <w:sz w:val="22"/>
                <w:szCs w:val="22"/>
              </w:rPr>
            </w:pPr>
            <w:r w:rsidRPr="47BD3D41">
              <w:rPr>
                <w:rFonts w:ascii="Calibri" w:hAnsi="Calibri" w:eastAsia="Calibri" w:cs="Calibri"/>
                <w:b/>
                <w:bCs/>
                <w:color w:val="000000" w:themeColor="text1"/>
                <w:sz w:val="22"/>
                <w:szCs w:val="22"/>
              </w:rPr>
              <w:t>P&amp;P Review Group Approval Date:</w:t>
            </w:r>
          </w:p>
        </w:tc>
        <w:tc>
          <w:tcPr>
            <w:tcW w:w="2550" w:type="dxa"/>
            <w:tcMar>
              <w:left w:w="105" w:type="dxa"/>
              <w:right w:w="105" w:type="dxa"/>
            </w:tcMar>
          </w:tcPr>
          <w:p w:rsidRPr="003723FF" w:rsidR="75034DAE" w:rsidP="47BD3D41" w:rsidRDefault="75034DAE" w14:paraId="12DE5C13" w14:textId="282AE8B5">
            <w:pPr>
              <w:pStyle w:val="NoSpacing"/>
            </w:pPr>
            <w:r w:rsidRPr="003723FF">
              <w:rPr>
                <w:rFonts w:ascii="Calibri" w:hAnsi="Calibri" w:eastAsia="Calibri" w:cs="Calibri"/>
                <w:sz w:val="22"/>
                <w:szCs w:val="22"/>
              </w:rPr>
              <w:t>Auguust 2026</w:t>
            </w:r>
          </w:p>
        </w:tc>
        <w:tc>
          <w:tcPr>
            <w:tcW w:w="2115" w:type="dxa"/>
            <w:tcMar>
              <w:left w:w="105" w:type="dxa"/>
              <w:right w:w="105" w:type="dxa"/>
            </w:tcMar>
          </w:tcPr>
          <w:p w:rsidRPr="003723FF" w:rsidR="47BD3D41" w:rsidP="47BD3D41" w:rsidRDefault="47BD3D41" w14:paraId="5D94461B" w14:textId="30AB92EE">
            <w:pPr>
              <w:pStyle w:val="NoSpacing"/>
              <w:rPr>
                <w:rFonts w:ascii="Calibri" w:hAnsi="Calibri" w:eastAsia="Calibri" w:cs="Calibri"/>
                <w:sz w:val="22"/>
                <w:szCs w:val="22"/>
              </w:rPr>
            </w:pPr>
            <w:r w:rsidRPr="003723FF">
              <w:rPr>
                <w:rFonts w:ascii="Calibri" w:hAnsi="Calibri" w:eastAsia="Calibri" w:cs="Calibri"/>
                <w:b/>
                <w:bCs/>
                <w:sz w:val="22"/>
                <w:szCs w:val="22"/>
              </w:rPr>
              <w:t>Related Policy:</w:t>
            </w:r>
          </w:p>
        </w:tc>
        <w:tc>
          <w:tcPr>
            <w:tcW w:w="2835" w:type="dxa"/>
            <w:tcMar>
              <w:left w:w="105" w:type="dxa"/>
              <w:right w:w="105" w:type="dxa"/>
            </w:tcMar>
          </w:tcPr>
          <w:p w:rsidRPr="003723FF" w:rsidR="18CE6FDE" w:rsidP="47BD3D41" w:rsidRDefault="18CE6FDE" w14:paraId="4F570490" w14:textId="4CDAB9B9">
            <w:pPr>
              <w:pStyle w:val="NoSpacing"/>
              <w:rPr>
                <w:rFonts w:ascii="Calibri" w:hAnsi="Calibri" w:eastAsia="Calibri" w:cs="Calibri"/>
                <w:sz w:val="22"/>
                <w:szCs w:val="22"/>
              </w:rPr>
            </w:pPr>
            <w:r w:rsidRPr="003723FF">
              <w:rPr>
                <w:rFonts w:ascii="Calibri" w:hAnsi="Calibri" w:eastAsia="Calibri" w:cs="Calibri"/>
                <w:sz w:val="22"/>
                <w:szCs w:val="22"/>
              </w:rPr>
              <w:t>HM04</w:t>
            </w:r>
            <w:r w:rsidRPr="003723FF" w:rsidR="47BD3D41">
              <w:rPr>
                <w:rFonts w:ascii="Calibri" w:hAnsi="Calibri" w:eastAsia="Calibri" w:cs="Calibri"/>
                <w:sz w:val="22"/>
                <w:szCs w:val="22"/>
              </w:rPr>
              <w:t xml:space="preserve"> </w:t>
            </w:r>
          </w:p>
          <w:p w:rsidRPr="003723FF" w:rsidR="47BD3D41" w:rsidP="47BD3D41" w:rsidRDefault="47BD3D41" w14:paraId="7B977DBE" w14:textId="4A63E863">
            <w:pPr>
              <w:rPr>
                <w:rFonts w:ascii="Calibri" w:hAnsi="Calibri" w:eastAsia="Calibri" w:cs="Calibri"/>
                <w:sz w:val="22"/>
                <w:szCs w:val="22"/>
              </w:rPr>
            </w:pPr>
          </w:p>
        </w:tc>
      </w:tr>
      <w:tr w:rsidR="47BD3D41" w:rsidTr="47BD3D41" w14:paraId="6D2BFFDD" w14:textId="77777777">
        <w:trPr>
          <w:trHeight w:val="285"/>
        </w:trPr>
        <w:tc>
          <w:tcPr>
            <w:tcW w:w="1830" w:type="dxa"/>
            <w:tcMar>
              <w:left w:w="105" w:type="dxa"/>
              <w:right w:w="105" w:type="dxa"/>
            </w:tcMar>
          </w:tcPr>
          <w:p w:rsidR="47BD3D41" w:rsidP="47BD3D41" w:rsidRDefault="47BD3D41" w14:paraId="2873E080" w14:textId="6216BABF">
            <w:pPr>
              <w:pStyle w:val="NoSpacing"/>
              <w:rPr>
                <w:rFonts w:ascii="Calibri" w:hAnsi="Calibri" w:eastAsia="Calibri" w:cs="Calibri"/>
                <w:color w:val="000000" w:themeColor="text1"/>
                <w:sz w:val="22"/>
                <w:szCs w:val="22"/>
              </w:rPr>
            </w:pPr>
            <w:r w:rsidRPr="47BD3D41">
              <w:rPr>
                <w:rFonts w:ascii="Calibri" w:hAnsi="Calibri" w:eastAsia="Calibri" w:cs="Calibri"/>
                <w:b/>
                <w:bCs/>
                <w:color w:val="000000" w:themeColor="text1"/>
                <w:sz w:val="22"/>
                <w:szCs w:val="22"/>
              </w:rPr>
              <w:t>Owner:</w:t>
            </w:r>
          </w:p>
        </w:tc>
        <w:tc>
          <w:tcPr>
            <w:tcW w:w="2550" w:type="dxa"/>
            <w:tcMar>
              <w:left w:w="105" w:type="dxa"/>
              <w:right w:w="105" w:type="dxa"/>
            </w:tcMar>
          </w:tcPr>
          <w:p w:rsidRPr="003723FF" w:rsidR="1BAB2ECB" w:rsidP="47BD3D41" w:rsidRDefault="1BAB2ECB" w14:paraId="2198A548" w14:textId="5B80D284">
            <w:pPr>
              <w:pStyle w:val="NoSpacing"/>
            </w:pPr>
            <w:r w:rsidRPr="003723FF">
              <w:rPr>
                <w:rFonts w:ascii="Calibri" w:hAnsi="Calibri" w:eastAsia="Calibri" w:cs="Calibri"/>
                <w:sz w:val="22"/>
                <w:szCs w:val="22"/>
              </w:rPr>
              <w:t>Assistant Director of Housing &amp; Customer Experience</w:t>
            </w:r>
          </w:p>
        </w:tc>
        <w:tc>
          <w:tcPr>
            <w:tcW w:w="2115" w:type="dxa"/>
            <w:tcMar>
              <w:left w:w="105" w:type="dxa"/>
              <w:right w:w="105" w:type="dxa"/>
            </w:tcMar>
          </w:tcPr>
          <w:p w:rsidRPr="003723FF" w:rsidR="47BD3D41" w:rsidP="47BD3D41" w:rsidRDefault="47BD3D41" w14:paraId="442D4074" w14:textId="699261D7">
            <w:pPr>
              <w:pStyle w:val="NoSpacing"/>
              <w:rPr>
                <w:rFonts w:ascii="Calibri" w:hAnsi="Calibri" w:eastAsia="Calibri" w:cs="Calibri"/>
                <w:sz w:val="22"/>
                <w:szCs w:val="22"/>
              </w:rPr>
            </w:pPr>
            <w:r w:rsidRPr="003723FF">
              <w:rPr>
                <w:rFonts w:ascii="Calibri" w:hAnsi="Calibri" w:eastAsia="Calibri" w:cs="Calibri"/>
                <w:b/>
                <w:bCs/>
                <w:sz w:val="22"/>
                <w:szCs w:val="22"/>
              </w:rPr>
              <w:t>Department:</w:t>
            </w:r>
          </w:p>
        </w:tc>
        <w:tc>
          <w:tcPr>
            <w:tcW w:w="2835" w:type="dxa"/>
            <w:tcMar>
              <w:left w:w="105" w:type="dxa"/>
              <w:right w:w="105" w:type="dxa"/>
            </w:tcMar>
          </w:tcPr>
          <w:p w:rsidRPr="003723FF" w:rsidR="794EB16D" w:rsidP="47BD3D41" w:rsidRDefault="794EB16D" w14:paraId="5FB7C0CC" w14:textId="02DFA6BD">
            <w:pPr>
              <w:pStyle w:val="NoSpacing"/>
            </w:pPr>
            <w:r w:rsidRPr="003723FF">
              <w:rPr>
                <w:rFonts w:ascii="Calibri" w:hAnsi="Calibri" w:eastAsia="Calibri" w:cs="Calibri"/>
                <w:sz w:val="22"/>
                <w:szCs w:val="22"/>
              </w:rPr>
              <w:t>DDCE Directorate</w:t>
            </w:r>
          </w:p>
          <w:p w:rsidRPr="003723FF" w:rsidR="47BD3D41" w:rsidP="47BD3D41" w:rsidRDefault="47BD3D41" w14:paraId="3168B1FF" w14:textId="27150519">
            <w:pPr>
              <w:rPr>
                <w:rFonts w:ascii="Calibri" w:hAnsi="Calibri" w:eastAsia="Calibri" w:cs="Calibri"/>
                <w:sz w:val="22"/>
                <w:szCs w:val="22"/>
              </w:rPr>
            </w:pPr>
          </w:p>
        </w:tc>
      </w:tr>
      <w:tr w:rsidR="47BD3D41" w:rsidTr="47BD3D41" w14:paraId="0E397F50" w14:textId="77777777">
        <w:trPr>
          <w:trHeight w:val="285"/>
        </w:trPr>
        <w:tc>
          <w:tcPr>
            <w:tcW w:w="1830" w:type="dxa"/>
            <w:tcMar>
              <w:left w:w="105" w:type="dxa"/>
              <w:right w:w="105" w:type="dxa"/>
            </w:tcMar>
          </w:tcPr>
          <w:p w:rsidR="47BD3D41" w:rsidP="47BD3D41" w:rsidRDefault="47BD3D41" w14:paraId="0102CF26" w14:textId="5589CE8F">
            <w:pPr>
              <w:pStyle w:val="NoSpacing"/>
              <w:rPr>
                <w:rFonts w:ascii="Calibri" w:hAnsi="Calibri" w:eastAsia="Calibri" w:cs="Calibri"/>
                <w:color w:val="000000" w:themeColor="text1"/>
                <w:sz w:val="22"/>
                <w:szCs w:val="22"/>
              </w:rPr>
            </w:pPr>
            <w:r w:rsidRPr="47BD3D41">
              <w:rPr>
                <w:rFonts w:ascii="Calibri" w:hAnsi="Calibri" w:eastAsia="Calibri" w:cs="Calibri"/>
                <w:b/>
                <w:bCs/>
                <w:color w:val="000000" w:themeColor="text1"/>
                <w:sz w:val="22"/>
                <w:szCs w:val="22"/>
              </w:rPr>
              <w:t>Issued To:</w:t>
            </w:r>
          </w:p>
        </w:tc>
        <w:tc>
          <w:tcPr>
            <w:tcW w:w="2550" w:type="dxa"/>
            <w:tcMar>
              <w:left w:w="105" w:type="dxa"/>
              <w:right w:w="105" w:type="dxa"/>
            </w:tcMar>
          </w:tcPr>
          <w:p w:rsidRPr="003723FF" w:rsidR="47BD3D41" w:rsidP="47BD3D41" w:rsidRDefault="47BD3D41" w14:paraId="21A60317" w14:textId="48E7EE46">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Board of Management</w:t>
            </w:r>
          </w:p>
          <w:p w:rsidRPr="003723FF" w:rsidR="47BD3D41" w:rsidP="47BD3D41" w:rsidRDefault="47BD3D41" w14:paraId="52F81F19" w14:textId="071A9AA4">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All Staff </w:t>
            </w:r>
          </w:p>
          <w:p w:rsidRPr="003723FF" w:rsidR="47BD3D41" w:rsidP="47BD3D41" w:rsidRDefault="47BD3D41" w14:paraId="63DBBE1F" w14:textId="6D72C7B8">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ET/LT</w:t>
            </w:r>
          </w:p>
          <w:p w:rsidRPr="003723FF" w:rsidR="47BD3D41" w:rsidP="47BD3D41" w:rsidRDefault="47BD3D41" w14:paraId="1CC268F8" w14:textId="51B5C0C2">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Head Office Managers</w:t>
            </w:r>
          </w:p>
          <w:p w:rsidRPr="003723FF" w:rsidR="47BD3D41" w:rsidP="47BD3D41" w:rsidRDefault="47BD3D41" w14:paraId="63033205" w14:textId="4CC088B6">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C&amp;S Managers</w:t>
            </w:r>
          </w:p>
          <w:p w:rsidRPr="003723FF" w:rsidR="47BD3D41" w:rsidP="47BD3D41" w:rsidRDefault="47BD3D41" w14:paraId="1B2DCBD9" w14:textId="36FEFDE8">
            <w:pPr>
              <w:rPr>
                <w:rFonts w:ascii="Calibri" w:hAnsi="Calibri" w:eastAsia="Calibri" w:cs="Calibri"/>
                <w:sz w:val="22"/>
                <w:szCs w:val="22"/>
              </w:rPr>
            </w:pPr>
            <w:r w:rsidRPr="003723FF">
              <w:rPr>
                <w:rFonts w:ascii="Calibri" w:hAnsi="Calibri" w:eastAsia="Calibri" w:cs="Calibri"/>
                <w:sz w:val="22"/>
                <w:szCs w:val="22"/>
              </w:rPr>
              <w:t xml:space="preserve">  </w:t>
            </w:r>
            <w:r w:rsidRPr="003723FF" w:rsidR="003723FF">
              <w:rPr>
                <w:rFonts w:ascii="Calibri" w:hAnsi="Calibri" w:eastAsia="Calibri" w:cs="Calibri"/>
                <w:sz w:val="22"/>
                <w:szCs w:val="22"/>
              </w:rPr>
              <w:t>X</w:t>
            </w:r>
            <w:r w:rsidRPr="003723FF">
              <w:rPr>
                <w:rFonts w:ascii="Calibri" w:hAnsi="Calibri" w:eastAsia="Calibri" w:cs="Calibri"/>
                <w:sz w:val="22"/>
                <w:szCs w:val="22"/>
              </w:rPr>
              <w:t xml:space="preserve">  Department/Other: </w:t>
            </w:r>
          </w:p>
          <w:p w:rsidRPr="003723FF" w:rsidR="47BD3D41" w:rsidP="47BD3D41" w:rsidRDefault="003723FF" w14:paraId="3ED3A4DB" w14:textId="5D707B21">
            <w:pPr>
              <w:rPr>
                <w:rFonts w:ascii="Calibri" w:hAnsi="Calibri" w:eastAsia="Calibri" w:cs="Calibri"/>
                <w:sz w:val="22"/>
                <w:szCs w:val="22"/>
              </w:rPr>
            </w:pPr>
            <w:r w:rsidRPr="003723FF">
              <w:rPr>
                <w:rFonts w:ascii="Calibri" w:hAnsi="Calibri" w:eastAsia="Calibri" w:cs="Calibri"/>
                <w:sz w:val="22"/>
                <w:szCs w:val="22"/>
              </w:rPr>
              <w:t>Housing</w:t>
            </w:r>
          </w:p>
        </w:tc>
        <w:tc>
          <w:tcPr>
            <w:tcW w:w="2115" w:type="dxa"/>
            <w:tcMar>
              <w:left w:w="105" w:type="dxa"/>
              <w:right w:w="105" w:type="dxa"/>
            </w:tcMar>
          </w:tcPr>
          <w:p w:rsidRPr="003723FF" w:rsidR="47BD3D41" w:rsidP="47BD3D41" w:rsidRDefault="47BD3D41" w14:paraId="6CFFBDAA" w14:textId="6FCBF737">
            <w:pPr>
              <w:pStyle w:val="NoSpacing"/>
              <w:rPr>
                <w:rFonts w:ascii="Calibri" w:hAnsi="Calibri" w:eastAsia="Calibri" w:cs="Calibri"/>
                <w:sz w:val="22"/>
                <w:szCs w:val="22"/>
              </w:rPr>
            </w:pPr>
            <w:r w:rsidRPr="003723FF">
              <w:rPr>
                <w:rFonts w:ascii="Calibri" w:hAnsi="Calibri" w:eastAsia="Calibri" w:cs="Calibri"/>
                <w:b/>
                <w:bCs/>
                <w:sz w:val="22"/>
                <w:szCs w:val="22"/>
              </w:rPr>
              <w:t>Method of Delivery:</w:t>
            </w:r>
          </w:p>
        </w:tc>
        <w:tc>
          <w:tcPr>
            <w:tcW w:w="2835" w:type="dxa"/>
            <w:tcMar>
              <w:left w:w="105" w:type="dxa"/>
              <w:right w:w="105" w:type="dxa"/>
            </w:tcMar>
          </w:tcPr>
          <w:p w:rsidRPr="003723FF" w:rsidR="47BD3D41" w:rsidP="47BD3D41" w:rsidRDefault="47BD3D41" w14:paraId="11379E5E" w14:textId="16FD49D5">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Annual Declaration</w:t>
            </w:r>
          </w:p>
          <w:p w:rsidRPr="003723FF" w:rsidR="47BD3D41" w:rsidP="47BD3D41" w:rsidRDefault="47BD3D41" w14:paraId="729B69B8" w14:textId="3D65523B">
            <w:pPr>
              <w:rPr>
                <w:rFonts w:ascii="Calibri" w:hAnsi="Calibri" w:eastAsia="Calibri" w:cs="Calibri"/>
                <w:sz w:val="22"/>
                <w:szCs w:val="22"/>
              </w:rPr>
            </w:pPr>
            <w:r w:rsidRPr="003723FF">
              <w:rPr>
                <w:rFonts w:ascii="Calibri" w:hAnsi="Calibri" w:eastAsia="Calibri" w:cs="Calibri"/>
                <w:sz w:val="22"/>
                <w:szCs w:val="22"/>
              </w:rPr>
              <w:t xml:space="preserve">  </w:t>
            </w:r>
            <w:r w:rsidRPr="003723FF" w:rsidR="003723FF">
              <w:rPr>
                <w:rFonts w:ascii="Segoe UI Symbol" w:hAnsi="Segoe UI Symbol" w:eastAsia="Segoe UI Symbol" w:cs="Segoe UI Symbol"/>
                <w:sz w:val="22"/>
                <w:szCs w:val="22"/>
              </w:rPr>
              <w:t>X</w:t>
            </w:r>
            <w:r w:rsidRPr="003723FF">
              <w:rPr>
                <w:rFonts w:ascii="Calibri" w:hAnsi="Calibri" w:eastAsia="Calibri" w:cs="Calibri"/>
                <w:sz w:val="22"/>
                <w:szCs w:val="22"/>
              </w:rPr>
              <w:t xml:space="preserve">  LearnPro Individual Sign Off </w:t>
            </w:r>
          </w:p>
          <w:p w:rsidRPr="003723FF" w:rsidR="47BD3D41" w:rsidP="47BD3D41" w:rsidRDefault="47BD3D41" w14:paraId="18BCB2EC" w14:textId="7AFD3476">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Board Portal</w:t>
            </w:r>
          </w:p>
          <w:p w:rsidRPr="003723FF" w:rsidR="47BD3D41" w:rsidP="47BD3D41" w:rsidRDefault="47BD3D41" w14:paraId="7E1C161A" w14:textId="36A6DAF8">
            <w:pPr>
              <w:rPr>
                <w:rFonts w:ascii="Calibri" w:hAnsi="Calibri" w:eastAsia="Calibri" w:cs="Calibri"/>
                <w:sz w:val="22"/>
                <w:szCs w:val="22"/>
              </w:rPr>
            </w:pPr>
          </w:p>
          <w:p w:rsidRPr="003723FF" w:rsidR="47BD3D41" w:rsidP="47BD3D41" w:rsidRDefault="47BD3D41" w14:paraId="2ED6391B" w14:textId="03F11B6E">
            <w:pPr>
              <w:rPr>
                <w:rFonts w:ascii="Calibri" w:hAnsi="Calibri" w:eastAsia="Calibri" w:cs="Calibri"/>
                <w:sz w:val="22"/>
                <w:szCs w:val="22"/>
              </w:rPr>
            </w:pPr>
          </w:p>
          <w:p w:rsidRPr="003723FF" w:rsidR="47BD3D41" w:rsidP="47BD3D41" w:rsidRDefault="47BD3D41" w14:paraId="2DD82923" w14:textId="7BB51249">
            <w:pPr>
              <w:rPr>
                <w:rFonts w:ascii="Calibri" w:hAnsi="Calibri" w:eastAsia="Calibri" w:cs="Calibri"/>
                <w:sz w:val="22"/>
                <w:szCs w:val="22"/>
              </w:rPr>
            </w:pPr>
          </w:p>
          <w:p w:rsidRPr="003723FF" w:rsidR="47BD3D41" w:rsidP="47BD3D41" w:rsidRDefault="47BD3D41" w14:paraId="4E6BCB51" w14:textId="6B5A0E17">
            <w:pPr>
              <w:rPr>
                <w:rFonts w:ascii="Calibri" w:hAnsi="Calibri" w:eastAsia="Calibri" w:cs="Calibri"/>
                <w:sz w:val="22"/>
                <w:szCs w:val="22"/>
              </w:rPr>
            </w:pPr>
          </w:p>
        </w:tc>
      </w:tr>
      <w:tr w:rsidR="47BD3D41" w:rsidTr="47BD3D41" w14:paraId="51A286A1" w14:textId="77777777">
        <w:trPr>
          <w:trHeight w:val="285"/>
        </w:trPr>
        <w:tc>
          <w:tcPr>
            <w:tcW w:w="1830" w:type="dxa"/>
            <w:tcMar>
              <w:left w:w="105" w:type="dxa"/>
              <w:right w:w="105" w:type="dxa"/>
            </w:tcMar>
          </w:tcPr>
          <w:p w:rsidR="47BD3D41" w:rsidP="47BD3D41" w:rsidRDefault="47BD3D41" w14:paraId="4F689FB0" w14:textId="186EC09E">
            <w:pPr>
              <w:pStyle w:val="NoSpacing"/>
              <w:rPr>
                <w:rFonts w:ascii="Calibri" w:hAnsi="Calibri" w:eastAsia="Calibri" w:cs="Calibri"/>
                <w:color w:val="000000" w:themeColor="text1"/>
                <w:sz w:val="22"/>
                <w:szCs w:val="22"/>
              </w:rPr>
            </w:pPr>
            <w:r w:rsidRPr="47BD3D41">
              <w:rPr>
                <w:rFonts w:ascii="Calibri" w:hAnsi="Calibri" w:eastAsia="Calibri" w:cs="Calibri"/>
                <w:b/>
                <w:bCs/>
                <w:color w:val="000000" w:themeColor="text1"/>
                <w:sz w:val="22"/>
                <w:szCs w:val="22"/>
              </w:rPr>
              <w:t xml:space="preserve">Stakeholder Consultation </w:t>
            </w:r>
          </w:p>
          <w:p w:rsidR="47BD3D41" w:rsidP="47BD3D41" w:rsidRDefault="47BD3D41" w14:paraId="3503BB10" w14:textId="7C8D635E">
            <w:pPr>
              <w:rPr>
                <w:rFonts w:ascii="Calibri" w:hAnsi="Calibri" w:eastAsia="Calibri" w:cs="Calibri"/>
                <w:color w:val="000000" w:themeColor="text1"/>
                <w:sz w:val="22"/>
                <w:szCs w:val="22"/>
              </w:rPr>
            </w:pPr>
          </w:p>
        </w:tc>
        <w:tc>
          <w:tcPr>
            <w:tcW w:w="2550" w:type="dxa"/>
            <w:tcMar>
              <w:left w:w="105" w:type="dxa"/>
              <w:right w:w="105" w:type="dxa"/>
            </w:tcMar>
          </w:tcPr>
          <w:p w:rsidRPr="003723FF" w:rsidR="47BD3D41" w:rsidP="47BD3D41" w:rsidRDefault="47BD3D41" w14:paraId="02DD6FB5" w14:textId="51C9719F">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All Staff</w:t>
            </w:r>
          </w:p>
          <w:p w:rsidRPr="003723FF" w:rsidR="47BD3D41" w:rsidP="47BD3D41" w:rsidRDefault="47BD3D41" w14:paraId="5D24D40C" w14:textId="5E0A5BA6">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Customer Engagement</w:t>
            </w:r>
          </w:p>
          <w:p w:rsidRPr="003723FF" w:rsidR="47BD3D41" w:rsidP="47BD3D41" w:rsidRDefault="47BD3D41" w14:paraId="2C3D7B01" w14:textId="3A0AEB6A">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Union</w:t>
            </w:r>
          </w:p>
          <w:p w:rsidRPr="003723FF" w:rsidR="47BD3D41" w:rsidP="47BD3D41" w:rsidRDefault="47BD3D41" w14:paraId="2F998F6A" w14:textId="157EDBE5">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Employee Voices Group</w:t>
            </w:r>
          </w:p>
          <w:p w:rsidRPr="003723FF" w:rsidR="47BD3D41" w:rsidP="47BD3D41" w:rsidRDefault="47BD3D41" w14:paraId="73FB5B30" w14:textId="219F168E">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Head Office Managers</w:t>
            </w:r>
          </w:p>
          <w:p w:rsidRPr="003723FF" w:rsidR="47BD3D41" w:rsidP="47BD3D41" w:rsidRDefault="47BD3D41" w14:paraId="680E9946" w14:textId="65B31E93">
            <w:pPr>
              <w:rPr>
                <w:rFonts w:ascii="Calibri" w:hAnsi="Calibri" w:eastAsia="Calibri" w:cs="Calibri"/>
                <w:sz w:val="22"/>
                <w:szCs w:val="22"/>
              </w:rPr>
            </w:pPr>
            <w:r w:rsidRPr="003723FF">
              <w:rPr>
                <w:rFonts w:ascii="Calibri" w:hAnsi="Calibri" w:eastAsia="Calibri" w:cs="Calibri"/>
                <w:sz w:val="22"/>
                <w:szCs w:val="22"/>
              </w:rPr>
              <w:t xml:space="preserve">  </w:t>
            </w:r>
            <w:r w:rsidRPr="003723FF">
              <w:rPr>
                <w:rFonts w:ascii="Segoe UI Symbol" w:hAnsi="Segoe UI Symbol" w:eastAsia="Segoe UI Symbol" w:cs="Segoe UI Symbol"/>
                <w:sz w:val="22"/>
                <w:szCs w:val="22"/>
              </w:rPr>
              <w:t>☐</w:t>
            </w:r>
            <w:r w:rsidRPr="003723FF">
              <w:rPr>
                <w:rFonts w:ascii="Calibri" w:hAnsi="Calibri" w:eastAsia="Calibri" w:cs="Calibri"/>
                <w:sz w:val="22"/>
                <w:szCs w:val="22"/>
              </w:rPr>
              <w:t xml:space="preserve">  C&amp;S Managers</w:t>
            </w:r>
          </w:p>
          <w:p w:rsidRPr="003723FF" w:rsidR="47BD3D41" w:rsidP="47BD3D41" w:rsidRDefault="47BD3D41" w14:paraId="604E32B4" w14:textId="4B4CCA7D">
            <w:pPr>
              <w:rPr>
                <w:rFonts w:ascii="Calibri" w:hAnsi="Calibri" w:eastAsia="Calibri" w:cs="Calibri"/>
                <w:sz w:val="22"/>
                <w:szCs w:val="22"/>
              </w:rPr>
            </w:pPr>
            <w:r w:rsidRPr="003723FF">
              <w:rPr>
                <w:rFonts w:ascii="Calibri" w:hAnsi="Calibri" w:eastAsia="Calibri" w:cs="Calibri"/>
                <w:sz w:val="22"/>
                <w:szCs w:val="22"/>
              </w:rPr>
              <w:t xml:space="preserve">  </w:t>
            </w:r>
            <w:r w:rsidRPr="003723FF" w:rsidR="003723FF">
              <w:rPr>
                <w:rFonts w:ascii="Segoe UI Symbol" w:hAnsi="Segoe UI Symbol" w:eastAsia="Segoe UI Symbol" w:cs="Segoe UI Symbol"/>
                <w:sz w:val="22"/>
                <w:szCs w:val="22"/>
              </w:rPr>
              <w:t>X</w:t>
            </w:r>
            <w:r w:rsidRPr="003723FF">
              <w:rPr>
                <w:rFonts w:ascii="Calibri" w:hAnsi="Calibri" w:eastAsia="Calibri" w:cs="Calibri"/>
                <w:sz w:val="22"/>
                <w:szCs w:val="22"/>
              </w:rPr>
              <w:t xml:space="preserve">  Department/Other: __</w:t>
            </w:r>
            <w:r w:rsidRPr="003723FF" w:rsidR="003723FF">
              <w:rPr>
                <w:rFonts w:ascii="Calibri" w:hAnsi="Calibri" w:eastAsia="Calibri" w:cs="Calibri"/>
                <w:sz w:val="22"/>
                <w:szCs w:val="22"/>
              </w:rPr>
              <w:t>Housing</w:t>
            </w:r>
            <w:r w:rsidRPr="003723FF">
              <w:rPr>
                <w:rFonts w:ascii="Calibri" w:hAnsi="Calibri" w:eastAsia="Calibri" w:cs="Calibri"/>
                <w:sz w:val="22"/>
                <w:szCs w:val="22"/>
              </w:rPr>
              <w:t>_________________</w:t>
            </w:r>
          </w:p>
          <w:p w:rsidRPr="003723FF" w:rsidR="47BD3D41" w:rsidP="47BD3D41" w:rsidRDefault="47BD3D41" w14:paraId="7D2F76BF" w14:textId="238F97BF">
            <w:pPr>
              <w:rPr>
                <w:rFonts w:ascii="Calibri" w:hAnsi="Calibri" w:eastAsia="Calibri" w:cs="Calibri"/>
                <w:sz w:val="22"/>
                <w:szCs w:val="22"/>
              </w:rPr>
            </w:pPr>
          </w:p>
        </w:tc>
        <w:tc>
          <w:tcPr>
            <w:tcW w:w="4950" w:type="dxa"/>
            <w:gridSpan w:val="2"/>
            <w:tcMar>
              <w:left w:w="105" w:type="dxa"/>
              <w:right w:w="105" w:type="dxa"/>
            </w:tcMar>
          </w:tcPr>
          <w:p w:rsidRPr="003723FF" w:rsidR="47BD3D41" w:rsidP="47BD3D41" w:rsidRDefault="47BD3D41" w14:paraId="0602E966" w14:textId="3AEC88AD">
            <w:pPr>
              <w:pStyle w:val="NoSpacing"/>
              <w:jc w:val="both"/>
              <w:rPr>
                <w:rFonts w:ascii="Calibri" w:hAnsi="Calibri" w:eastAsia="Calibri" w:cs="Calibri"/>
                <w:sz w:val="22"/>
                <w:szCs w:val="22"/>
              </w:rPr>
            </w:pPr>
            <w:r w:rsidRPr="003723FF">
              <w:rPr>
                <w:rFonts w:ascii="Calibri" w:hAnsi="Calibri" w:eastAsia="Calibri" w:cs="Calibri"/>
                <w:sz w:val="22"/>
                <w:szCs w:val="22"/>
              </w:rPr>
              <w:t xml:space="preserve">This procedure will be reviewed every </w:t>
            </w:r>
            <w:r w:rsidRPr="003723FF" w:rsidR="003723FF">
              <w:rPr>
                <w:rFonts w:ascii="Calibri" w:hAnsi="Calibri" w:eastAsia="Calibri" w:cs="Calibri"/>
                <w:sz w:val="22"/>
                <w:szCs w:val="22"/>
              </w:rPr>
              <w:t xml:space="preserve">3 </w:t>
            </w:r>
            <w:r w:rsidRPr="003723FF">
              <w:rPr>
                <w:rFonts w:ascii="Calibri" w:hAnsi="Calibri" w:eastAsia="Calibri" w:cs="Calibri"/>
                <w:sz w:val="22"/>
                <w:szCs w:val="22"/>
              </w:rPr>
              <w:t>years from the date of implementation or earlier if deemed appropriate. If this procedure is not reviewed within the above timescale, the latest approved procedure will continue to apply.</w:t>
            </w:r>
          </w:p>
          <w:p w:rsidRPr="003723FF" w:rsidR="47BD3D41" w:rsidP="47BD3D41" w:rsidRDefault="47BD3D41" w14:paraId="102C5DCB" w14:textId="53224124">
            <w:pPr>
              <w:rPr>
                <w:rFonts w:ascii="Calibri" w:hAnsi="Calibri" w:eastAsia="Calibri" w:cs="Calibri"/>
                <w:sz w:val="22"/>
                <w:szCs w:val="22"/>
              </w:rPr>
            </w:pPr>
          </w:p>
        </w:tc>
      </w:tr>
    </w:tbl>
    <w:p w:rsidR="0097763B" w:rsidP="0097763B" w:rsidRDefault="0097763B" w14:paraId="1B18B299" w14:textId="77777777">
      <w:pPr>
        <w:pStyle w:val="NoSpacing"/>
        <w:rPr>
          <w:b/>
          <w:sz w:val="28"/>
          <w:szCs w:val="28"/>
        </w:rPr>
      </w:pPr>
    </w:p>
    <w:p w:rsidR="0097763B" w:rsidP="0097763B" w:rsidRDefault="0097763B" w14:paraId="1D886463" w14:textId="77777777">
      <w:pPr>
        <w:pStyle w:val="NoSpacing"/>
        <w:rPr>
          <w:b/>
          <w:sz w:val="28"/>
          <w:szCs w:val="28"/>
        </w:rPr>
      </w:pPr>
      <w:r>
        <w:rPr>
          <w:b/>
          <w:sz w:val="28"/>
          <w:szCs w:val="28"/>
        </w:rPr>
        <w:t>Version Control</w:t>
      </w:r>
    </w:p>
    <w:p w:rsidR="0097763B" w:rsidP="0097763B" w:rsidRDefault="0097763B" w14:paraId="147FE469" w14:textId="77777777">
      <w:pPr>
        <w:pStyle w:val="NoSpacing"/>
        <w:rPr>
          <w:b/>
          <w:sz w:val="28"/>
          <w:szCs w:val="28"/>
        </w:rPr>
      </w:pPr>
    </w:p>
    <w:tbl>
      <w:tblPr>
        <w:tblStyle w:val="TableGrid"/>
        <w:tblW w:w="0" w:type="auto"/>
        <w:tblLook w:val="04A0" w:firstRow="1" w:lastRow="0" w:firstColumn="1" w:lastColumn="0" w:noHBand="0" w:noVBand="1"/>
      </w:tblPr>
      <w:tblGrid>
        <w:gridCol w:w="1696"/>
        <w:gridCol w:w="2813"/>
        <w:gridCol w:w="1286"/>
        <w:gridCol w:w="3221"/>
      </w:tblGrid>
      <w:tr w:rsidR="0097763B" w:rsidTr="00232AEB" w14:paraId="3F4F40EB" w14:textId="77777777">
        <w:tc>
          <w:tcPr>
            <w:tcW w:w="1696" w:type="dxa"/>
            <w:shd w:val="clear" w:color="auto" w:fill="39A56C"/>
          </w:tcPr>
          <w:p w:rsidRPr="0091724D" w:rsidR="0097763B" w:rsidP="00631643" w:rsidRDefault="0097763B" w14:paraId="096A5DB3" w14:textId="77777777">
            <w:pPr>
              <w:pStyle w:val="NoSpacing"/>
              <w:rPr>
                <w:rFonts w:asciiTheme="minorHAnsi" w:hAnsiTheme="minorHAnsi"/>
                <w:b/>
                <w:sz w:val="24"/>
                <w:szCs w:val="24"/>
              </w:rPr>
            </w:pPr>
            <w:r w:rsidRPr="0091724D">
              <w:rPr>
                <w:rFonts w:asciiTheme="minorHAnsi" w:hAnsiTheme="minorHAnsi"/>
                <w:b/>
                <w:sz w:val="24"/>
                <w:szCs w:val="24"/>
              </w:rPr>
              <w:t>Date</w:t>
            </w:r>
          </w:p>
        </w:tc>
        <w:tc>
          <w:tcPr>
            <w:tcW w:w="2813" w:type="dxa"/>
            <w:shd w:val="clear" w:color="auto" w:fill="39A56C"/>
          </w:tcPr>
          <w:p w:rsidRPr="0091724D" w:rsidR="0097763B" w:rsidP="00631643" w:rsidRDefault="0097763B" w14:paraId="50994F6D" w14:textId="77777777">
            <w:pPr>
              <w:pStyle w:val="NoSpacing"/>
              <w:rPr>
                <w:rFonts w:asciiTheme="minorHAnsi" w:hAnsiTheme="minorHAnsi"/>
                <w:b/>
                <w:sz w:val="24"/>
                <w:szCs w:val="24"/>
              </w:rPr>
            </w:pPr>
            <w:r w:rsidRPr="0091724D">
              <w:rPr>
                <w:rFonts w:asciiTheme="minorHAnsi" w:hAnsiTheme="minorHAnsi"/>
                <w:b/>
                <w:sz w:val="24"/>
                <w:szCs w:val="24"/>
              </w:rPr>
              <w:t>Owner</w:t>
            </w:r>
          </w:p>
        </w:tc>
        <w:tc>
          <w:tcPr>
            <w:tcW w:w="1286" w:type="dxa"/>
            <w:shd w:val="clear" w:color="auto" w:fill="39A56C"/>
          </w:tcPr>
          <w:p w:rsidRPr="0091724D" w:rsidR="0097763B" w:rsidP="00631643" w:rsidRDefault="0097763B" w14:paraId="2488F9AB" w14:textId="77777777">
            <w:pPr>
              <w:pStyle w:val="NoSpacing"/>
              <w:rPr>
                <w:rFonts w:asciiTheme="minorHAnsi" w:hAnsiTheme="minorHAnsi"/>
                <w:b/>
                <w:sz w:val="24"/>
                <w:szCs w:val="24"/>
              </w:rPr>
            </w:pPr>
            <w:r w:rsidRPr="0091724D">
              <w:rPr>
                <w:rFonts w:asciiTheme="minorHAnsi" w:hAnsiTheme="minorHAnsi"/>
                <w:b/>
                <w:sz w:val="24"/>
                <w:szCs w:val="24"/>
              </w:rPr>
              <w:t>Version</w:t>
            </w:r>
          </w:p>
        </w:tc>
        <w:tc>
          <w:tcPr>
            <w:tcW w:w="3221" w:type="dxa"/>
            <w:shd w:val="clear" w:color="auto" w:fill="39A56C"/>
          </w:tcPr>
          <w:p w:rsidRPr="0091724D" w:rsidR="0097763B" w:rsidP="00631643" w:rsidRDefault="0097763B" w14:paraId="35DECC45" w14:textId="77777777">
            <w:pPr>
              <w:pStyle w:val="NoSpacing"/>
              <w:rPr>
                <w:rFonts w:asciiTheme="minorHAnsi" w:hAnsiTheme="minorHAnsi"/>
                <w:b/>
                <w:sz w:val="24"/>
                <w:szCs w:val="24"/>
              </w:rPr>
            </w:pPr>
            <w:r w:rsidRPr="0091724D">
              <w:rPr>
                <w:rFonts w:asciiTheme="minorHAnsi" w:hAnsiTheme="minorHAnsi"/>
                <w:b/>
                <w:sz w:val="24"/>
                <w:szCs w:val="24"/>
              </w:rPr>
              <w:t>Reason for Change</w:t>
            </w:r>
          </w:p>
        </w:tc>
      </w:tr>
      <w:tr w:rsidR="0097763B" w:rsidTr="00232AEB" w14:paraId="2406B6C2" w14:textId="77777777">
        <w:tc>
          <w:tcPr>
            <w:tcW w:w="1696" w:type="dxa"/>
          </w:tcPr>
          <w:p w:rsidRPr="0091724D" w:rsidR="0097763B" w:rsidP="00631643" w:rsidRDefault="0097763B" w14:paraId="5E7A46A5" w14:textId="77777777">
            <w:pPr>
              <w:pStyle w:val="NoSpacing"/>
              <w:rPr>
                <w:rFonts w:asciiTheme="minorHAnsi" w:hAnsiTheme="minorHAnsi"/>
                <w:b/>
                <w:sz w:val="24"/>
                <w:szCs w:val="24"/>
              </w:rPr>
            </w:pPr>
            <w:r>
              <w:rPr>
                <w:rFonts w:asciiTheme="minorHAnsi" w:hAnsiTheme="minorHAnsi"/>
                <w:b/>
                <w:sz w:val="24"/>
                <w:szCs w:val="24"/>
              </w:rPr>
              <w:t>June 2023</w:t>
            </w:r>
          </w:p>
        </w:tc>
        <w:tc>
          <w:tcPr>
            <w:tcW w:w="2813" w:type="dxa"/>
          </w:tcPr>
          <w:p w:rsidRPr="0091724D" w:rsidR="0097763B" w:rsidP="00631643" w:rsidRDefault="0097763B" w14:paraId="13F50887" w14:textId="77777777">
            <w:pPr>
              <w:pStyle w:val="NoSpacing"/>
              <w:rPr>
                <w:rFonts w:asciiTheme="minorHAnsi" w:hAnsiTheme="minorHAnsi"/>
                <w:b/>
                <w:sz w:val="24"/>
                <w:szCs w:val="24"/>
              </w:rPr>
            </w:pPr>
            <w:r>
              <w:rPr>
                <w:rFonts w:asciiTheme="minorHAnsi" w:hAnsiTheme="minorHAnsi"/>
                <w:b/>
                <w:sz w:val="24"/>
                <w:szCs w:val="24"/>
              </w:rPr>
              <w:t>Lesley Henderson</w:t>
            </w:r>
          </w:p>
        </w:tc>
        <w:tc>
          <w:tcPr>
            <w:tcW w:w="1286" w:type="dxa"/>
          </w:tcPr>
          <w:p w:rsidRPr="0091724D" w:rsidR="0097763B" w:rsidP="00631643" w:rsidRDefault="00E56D10" w14:paraId="3A54DBB0" w14:textId="77777777">
            <w:pPr>
              <w:pStyle w:val="NoSpacing"/>
              <w:rPr>
                <w:rFonts w:asciiTheme="minorHAnsi" w:hAnsiTheme="minorHAnsi"/>
                <w:b/>
                <w:sz w:val="24"/>
                <w:szCs w:val="24"/>
              </w:rPr>
            </w:pPr>
            <w:r>
              <w:rPr>
                <w:rFonts w:asciiTheme="minorHAnsi" w:hAnsiTheme="minorHAnsi"/>
                <w:b/>
                <w:sz w:val="24"/>
                <w:szCs w:val="24"/>
              </w:rPr>
              <w:t>3</w:t>
            </w:r>
            <w:r w:rsidR="0097763B">
              <w:rPr>
                <w:rFonts w:asciiTheme="minorHAnsi" w:hAnsiTheme="minorHAnsi"/>
                <w:b/>
                <w:sz w:val="24"/>
                <w:szCs w:val="24"/>
              </w:rPr>
              <w:t>.0</w:t>
            </w:r>
          </w:p>
        </w:tc>
        <w:tc>
          <w:tcPr>
            <w:tcW w:w="3221" w:type="dxa"/>
          </w:tcPr>
          <w:p w:rsidRPr="0091724D" w:rsidR="0097763B" w:rsidP="00631643" w:rsidRDefault="00F615DA" w14:paraId="647CD510" w14:textId="35A21694">
            <w:pPr>
              <w:pStyle w:val="NoSpacing"/>
              <w:rPr>
                <w:rFonts w:asciiTheme="minorHAnsi" w:hAnsiTheme="minorHAnsi"/>
                <w:b/>
                <w:sz w:val="24"/>
                <w:szCs w:val="24"/>
              </w:rPr>
            </w:pPr>
            <w:r>
              <w:rPr>
                <w:rFonts w:asciiTheme="minorHAnsi" w:hAnsiTheme="minorHAnsi"/>
                <w:b/>
                <w:sz w:val="24"/>
                <w:szCs w:val="24"/>
              </w:rPr>
              <w:t>Cyclical Review</w:t>
            </w:r>
          </w:p>
        </w:tc>
      </w:tr>
      <w:tr w:rsidR="0052291C" w:rsidTr="00232AEB" w14:paraId="1E6FCBE6" w14:textId="77777777">
        <w:tc>
          <w:tcPr>
            <w:tcW w:w="1696" w:type="dxa"/>
          </w:tcPr>
          <w:p w:rsidRPr="0052291C" w:rsidR="0052291C" w:rsidP="00631643" w:rsidRDefault="0052291C" w14:paraId="25DA3497" w14:textId="31500A46">
            <w:pPr>
              <w:pStyle w:val="NoSpacing"/>
              <w:rPr>
                <w:rFonts w:asciiTheme="minorHAnsi" w:hAnsiTheme="minorHAnsi"/>
                <w:b/>
                <w:sz w:val="24"/>
                <w:szCs w:val="24"/>
              </w:rPr>
            </w:pPr>
            <w:r w:rsidRPr="0052291C">
              <w:rPr>
                <w:rFonts w:asciiTheme="minorHAnsi" w:hAnsiTheme="minorHAnsi"/>
                <w:b/>
                <w:sz w:val="24"/>
                <w:szCs w:val="24"/>
              </w:rPr>
              <w:t>August 2026</w:t>
            </w:r>
          </w:p>
        </w:tc>
        <w:tc>
          <w:tcPr>
            <w:tcW w:w="2813" w:type="dxa"/>
          </w:tcPr>
          <w:p w:rsidRPr="0052291C" w:rsidR="0052291C" w:rsidP="00631643" w:rsidRDefault="0052291C" w14:paraId="3F204991" w14:textId="70DBA023">
            <w:pPr>
              <w:pStyle w:val="NoSpacing"/>
              <w:rPr>
                <w:rFonts w:asciiTheme="minorHAnsi" w:hAnsiTheme="minorHAnsi"/>
                <w:b/>
                <w:sz w:val="24"/>
                <w:szCs w:val="24"/>
              </w:rPr>
            </w:pPr>
            <w:r>
              <w:rPr>
                <w:rFonts w:asciiTheme="minorHAnsi" w:hAnsiTheme="minorHAnsi"/>
                <w:b/>
                <w:sz w:val="24"/>
                <w:szCs w:val="24"/>
              </w:rPr>
              <w:t>Claire Young</w:t>
            </w:r>
          </w:p>
        </w:tc>
        <w:tc>
          <w:tcPr>
            <w:tcW w:w="1286" w:type="dxa"/>
          </w:tcPr>
          <w:p w:rsidRPr="0052291C" w:rsidR="0052291C" w:rsidP="00631643" w:rsidRDefault="0052291C" w14:paraId="54B308CE" w14:textId="47141B6D">
            <w:pPr>
              <w:pStyle w:val="NoSpacing"/>
              <w:rPr>
                <w:rFonts w:asciiTheme="minorHAnsi" w:hAnsiTheme="minorHAnsi"/>
                <w:b/>
                <w:sz w:val="24"/>
                <w:szCs w:val="24"/>
              </w:rPr>
            </w:pPr>
            <w:r>
              <w:rPr>
                <w:rFonts w:asciiTheme="minorHAnsi" w:hAnsiTheme="minorHAnsi"/>
                <w:b/>
                <w:sz w:val="24"/>
                <w:szCs w:val="24"/>
              </w:rPr>
              <w:t>4.0</w:t>
            </w:r>
          </w:p>
        </w:tc>
        <w:tc>
          <w:tcPr>
            <w:tcW w:w="3221" w:type="dxa"/>
          </w:tcPr>
          <w:p w:rsidRPr="0052291C" w:rsidR="0052291C" w:rsidP="00631643" w:rsidRDefault="0052291C" w14:paraId="7365AB76" w14:textId="43D2C34B">
            <w:pPr>
              <w:pStyle w:val="NoSpacing"/>
              <w:rPr>
                <w:rFonts w:asciiTheme="minorHAnsi" w:hAnsiTheme="minorHAnsi"/>
                <w:b/>
                <w:sz w:val="24"/>
                <w:szCs w:val="24"/>
              </w:rPr>
            </w:pPr>
            <w:r>
              <w:rPr>
                <w:rFonts w:asciiTheme="minorHAnsi" w:hAnsiTheme="minorHAnsi"/>
                <w:b/>
                <w:sz w:val="24"/>
                <w:szCs w:val="24"/>
              </w:rPr>
              <w:t>Cyclical Review</w:t>
            </w:r>
          </w:p>
        </w:tc>
      </w:tr>
    </w:tbl>
    <w:p w:rsidR="0097763B" w:rsidP="0097763B" w:rsidRDefault="0097763B" w14:paraId="309DF231" w14:textId="77777777">
      <w:pPr>
        <w:pStyle w:val="NoSpacing"/>
        <w:rPr>
          <w:b/>
        </w:rPr>
      </w:pPr>
    </w:p>
    <w:p w:rsidR="00432CD9" w:rsidP="0097763B" w:rsidRDefault="00432CD9" w14:paraId="29E391F3" w14:textId="77777777">
      <w:pPr>
        <w:pStyle w:val="NoSpacing"/>
        <w:rPr>
          <w:b/>
          <w:sz w:val="28"/>
          <w:szCs w:val="28"/>
        </w:rPr>
      </w:pPr>
    </w:p>
    <w:p w:rsidR="00432CD9" w:rsidP="0097763B" w:rsidRDefault="00432CD9" w14:paraId="5FF42724" w14:textId="77777777">
      <w:pPr>
        <w:pStyle w:val="NoSpacing"/>
        <w:rPr>
          <w:b/>
          <w:sz w:val="28"/>
          <w:szCs w:val="28"/>
        </w:rPr>
      </w:pPr>
    </w:p>
    <w:p w:rsidR="00432CD9" w:rsidP="0097763B" w:rsidRDefault="00432CD9" w14:paraId="5626322E" w14:textId="77777777">
      <w:pPr>
        <w:pStyle w:val="NoSpacing"/>
        <w:rPr>
          <w:b/>
          <w:sz w:val="28"/>
          <w:szCs w:val="28"/>
        </w:rPr>
      </w:pPr>
    </w:p>
    <w:p w:rsidR="0097763B" w:rsidP="0097763B" w:rsidRDefault="0097763B" w14:paraId="366100BE" w14:textId="348E6785">
      <w:pPr>
        <w:pStyle w:val="NoSpacing"/>
        <w:rPr>
          <w:b/>
          <w:sz w:val="28"/>
          <w:szCs w:val="28"/>
        </w:rPr>
      </w:pPr>
      <w:r w:rsidRPr="001312EC">
        <w:rPr>
          <w:b/>
          <w:sz w:val="28"/>
          <w:szCs w:val="28"/>
        </w:rPr>
        <w:lastRenderedPageBreak/>
        <w:t>Summary of Changes</w:t>
      </w:r>
    </w:p>
    <w:p w:rsidR="0097763B" w:rsidP="0097763B" w:rsidRDefault="0097763B" w14:paraId="426642AE" w14:textId="77777777">
      <w:pPr>
        <w:pStyle w:val="NoSpacing"/>
        <w:rPr>
          <w:b/>
          <w:sz w:val="28"/>
          <w:szCs w:val="28"/>
        </w:rPr>
      </w:pPr>
    </w:p>
    <w:tbl>
      <w:tblPr>
        <w:tblStyle w:val="TableGrid"/>
        <w:tblW w:w="0" w:type="auto"/>
        <w:shd w:val="clear" w:color="auto" w:fill="B8CCE4" w:themeFill="accent1" w:themeFillTint="66"/>
        <w:tblLook w:val="04A0" w:firstRow="1" w:lastRow="0" w:firstColumn="1" w:lastColumn="0" w:noHBand="0" w:noVBand="1"/>
      </w:tblPr>
      <w:tblGrid>
        <w:gridCol w:w="1838"/>
        <w:gridCol w:w="7178"/>
      </w:tblGrid>
      <w:tr w:rsidRPr="001312EC" w:rsidR="0097763B" w:rsidTr="00E56D10" w14:paraId="72ACD61E" w14:textId="77777777">
        <w:tc>
          <w:tcPr>
            <w:tcW w:w="1838" w:type="dxa"/>
            <w:tcBorders>
              <w:bottom w:val="single" w:color="auto" w:sz="4" w:space="0"/>
            </w:tcBorders>
            <w:shd w:val="clear" w:color="auto" w:fill="39A56C"/>
          </w:tcPr>
          <w:p w:rsidRPr="001312EC" w:rsidR="0097763B" w:rsidP="00631643" w:rsidRDefault="0097763B" w14:paraId="6818D5E4" w14:textId="77777777">
            <w:pPr>
              <w:pStyle w:val="NoSpacing"/>
              <w:rPr>
                <w:rFonts w:asciiTheme="minorHAnsi" w:hAnsiTheme="minorHAnsi"/>
                <w:b/>
                <w:sz w:val="24"/>
                <w:szCs w:val="24"/>
              </w:rPr>
            </w:pPr>
            <w:r w:rsidRPr="001312EC">
              <w:rPr>
                <w:rFonts w:asciiTheme="minorHAnsi" w:hAnsiTheme="minorHAnsi"/>
                <w:b/>
                <w:sz w:val="24"/>
                <w:szCs w:val="24"/>
              </w:rPr>
              <w:t>Section</w:t>
            </w:r>
          </w:p>
        </w:tc>
        <w:tc>
          <w:tcPr>
            <w:tcW w:w="7178" w:type="dxa"/>
            <w:tcBorders>
              <w:bottom w:val="single" w:color="auto" w:sz="4" w:space="0"/>
            </w:tcBorders>
            <w:shd w:val="clear" w:color="auto" w:fill="39A56C"/>
          </w:tcPr>
          <w:p w:rsidRPr="001312EC" w:rsidR="0097763B" w:rsidP="00631643" w:rsidRDefault="0097763B" w14:paraId="1BD26D03" w14:textId="77777777">
            <w:pPr>
              <w:pStyle w:val="NoSpacing"/>
              <w:rPr>
                <w:rFonts w:asciiTheme="minorHAnsi" w:hAnsiTheme="minorHAnsi"/>
                <w:b/>
                <w:sz w:val="24"/>
                <w:szCs w:val="24"/>
              </w:rPr>
            </w:pPr>
            <w:r w:rsidRPr="001312EC">
              <w:rPr>
                <w:rFonts w:asciiTheme="minorHAnsi" w:hAnsiTheme="minorHAnsi"/>
                <w:b/>
                <w:sz w:val="24"/>
                <w:szCs w:val="24"/>
              </w:rPr>
              <w:t xml:space="preserve">Change </w:t>
            </w:r>
          </w:p>
        </w:tc>
      </w:tr>
      <w:tr w:rsidRPr="001312EC" w:rsidR="00630248" w:rsidTr="00E56D10" w14:paraId="6F787005" w14:textId="77777777">
        <w:tc>
          <w:tcPr>
            <w:tcW w:w="1838" w:type="dxa"/>
            <w:shd w:val="clear" w:color="auto" w:fill="FFFFFF" w:themeFill="background1"/>
          </w:tcPr>
          <w:p w:rsidRPr="00630248" w:rsidR="00630248" w:rsidP="00631643" w:rsidRDefault="00630248" w14:paraId="3F38B9E1" w14:textId="77777777">
            <w:pPr>
              <w:pStyle w:val="NoSpacing"/>
              <w:rPr>
                <w:rFonts w:asciiTheme="minorHAnsi" w:hAnsiTheme="minorHAnsi"/>
                <w:b/>
                <w:sz w:val="24"/>
                <w:szCs w:val="24"/>
              </w:rPr>
            </w:pPr>
            <w:r w:rsidRPr="00630248">
              <w:rPr>
                <w:rFonts w:asciiTheme="minorHAnsi" w:hAnsiTheme="minorHAnsi"/>
                <w:b/>
                <w:sz w:val="24"/>
                <w:szCs w:val="24"/>
              </w:rPr>
              <w:t>4.0</w:t>
            </w:r>
          </w:p>
        </w:tc>
        <w:tc>
          <w:tcPr>
            <w:tcW w:w="7178" w:type="dxa"/>
            <w:shd w:val="clear" w:color="auto" w:fill="FFFFFF" w:themeFill="background1"/>
          </w:tcPr>
          <w:p w:rsidR="009A7AA5" w:rsidP="00631643" w:rsidRDefault="00320789" w14:paraId="5ECA8B42" w14:textId="77777777">
            <w:pPr>
              <w:pStyle w:val="NoSpacing"/>
              <w:rPr>
                <w:rFonts w:asciiTheme="minorHAnsi" w:hAnsiTheme="minorHAnsi"/>
                <w:b/>
                <w:sz w:val="24"/>
                <w:szCs w:val="24"/>
              </w:rPr>
            </w:pPr>
            <w:r>
              <w:rPr>
                <w:rFonts w:asciiTheme="minorHAnsi" w:hAnsiTheme="minorHAnsi"/>
                <w:b/>
                <w:sz w:val="24"/>
                <w:szCs w:val="24"/>
              </w:rPr>
              <w:t xml:space="preserve">Head of Housing Services updated to </w:t>
            </w:r>
            <w:r w:rsidRPr="00320789">
              <w:rPr>
                <w:rFonts w:asciiTheme="minorHAnsi" w:hAnsiTheme="minorHAnsi"/>
                <w:b/>
                <w:sz w:val="24"/>
                <w:szCs w:val="24"/>
              </w:rPr>
              <w:t>Assistant Director of Housing &amp; Customer Experience</w:t>
            </w:r>
          </w:p>
          <w:p w:rsidRPr="00630248" w:rsidR="00F74339" w:rsidP="00631643" w:rsidRDefault="00F74339" w14:paraId="7E3FC513" w14:textId="7EAD264F">
            <w:pPr>
              <w:pStyle w:val="NoSpacing"/>
              <w:rPr>
                <w:rFonts w:asciiTheme="minorHAnsi" w:hAnsiTheme="minorHAnsi"/>
                <w:b/>
                <w:sz w:val="24"/>
                <w:szCs w:val="24"/>
              </w:rPr>
            </w:pPr>
            <w:r>
              <w:rPr>
                <w:rFonts w:asciiTheme="minorHAnsi" w:hAnsiTheme="minorHAnsi"/>
                <w:b/>
                <w:sz w:val="24"/>
                <w:szCs w:val="24"/>
              </w:rPr>
              <w:t xml:space="preserve">Director of Finance updated to </w:t>
            </w:r>
            <w:r w:rsidRPr="00F74339">
              <w:rPr>
                <w:rFonts w:asciiTheme="minorHAnsi" w:hAnsiTheme="minorHAnsi"/>
                <w:b/>
                <w:bCs/>
                <w:sz w:val="24"/>
                <w:szCs w:val="24"/>
              </w:rPr>
              <w:t>Director of Finance &amp; Digital Improvement</w:t>
            </w:r>
          </w:p>
        </w:tc>
      </w:tr>
      <w:tr w:rsidRPr="001312EC" w:rsidR="00B72279" w:rsidTr="00E56D10" w14:paraId="4B73A756" w14:textId="77777777">
        <w:tc>
          <w:tcPr>
            <w:tcW w:w="1838" w:type="dxa"/>
            <w:shd w:val="clear" w:color="auto" w:fill="FFFFFF" w:themeFill="background1"/>
          </w:tcPr>
          <w:p w:rsidRPr="00B72279" w:rsidR="00B72279" w:rsidP="00631643" w:rsidRDefault="00B72279" w14:paraId="46CD3C89" w14:textId="61EF1437">
            <w:pPr>
              <w:pStyle w:val="NoSpacing"/>
              <w:rPr>
                <w:rFonts w:asciiTheme="minorHAnsi" w:hAnsiTheme="minorHAnsi" w:cstheme="minorHAnsi"/>
                <w:b/>
                <w:sz w:val="24"/>
                <w:szCs w:val="24"/>
              </w:rPr>
            </w:pPr>
            <w:r w:rsidRPr="00B72279">
              <w:rPr>
                <w:rFonts w:asciiTheme="minorHAnsi" w:hAnsiTheme="minorHAnsi" w:cstheme="minorHAnsi"/>
                <w:b/>
                <w:sz w:val="24"/>
                <w:szCs w:val="24"/>
              </w:rPr>
              <w:t>Appendix 3</w:t>
            </w:r>
          </w:p>
        </w:tc>
        <w:tc>
          <w:tcPr>
            <w:tcW w:w="7178" w:type="dxa"/>
            <w:shd w:val="clear" w:color="auto" w:fill="FFFFFF" w:themeFill="background1"/>
          </w:tcPr>
          <w:p w:rsidRPr="00B72279" w:rsidR="00B72279" w:rsidP="00631643" w:rsidRDefault="00B72279" w14:paraId="4A982FEE" w14:textId="4E8BB2B1">
            <w:pPr>
              <w:pStyle w:val="NoSpacing"/>
              <w:rPr>
                <w:rFonts w:asciiTheme="minorHAnsi" w:hAnsiTheme="minorHAnsi" w:cstheme="minorHAnsi"/>
                <w:b/>
                <w:sz w:val="24"/>
                <w:szCs w:val="24"/>
              </w:rPr>
            </w:pPr>
            <w:r w:rsidRPr="00B72279">
              <w:rPr>
                <w:rFonts w:asciiTheme="minorHAnsi" w:hAnsiTheme="minorHAnsi" w:cstheme="minorHAnsi"/>
                <w:b/>
                <w:sz w:val="24"/>
                <w:szCs w:val="24"/>
              </w:rPr>
              <w:t>Update to form to reflect processing on current Housing Management System</w:t>
            </w:r>
          </w:p>
        </w:tc>
      </w:tr>
    </w:tbl>
    <w:p w:rsidR="00432CD9" w:rsidP="003C33C2" w:rsidRDefault="00432CD9" w14:paraId="06DBDEB5" w14:textId="77777777">
      <w:pPr>
        <w:jc w:val="right"/>
        <w:rPr>
          <w:rFonts w:asciiTheme="minorHAnsi" w:hAnsiTheme="minorHAnsi"/>
          <w:b/>
          <w:sz w:val="52"/>
          <w:szCs w:val="52"/>
        </w:rPr>
      </w:pPr>
    </w:p>
    <w:p w:rsidR="00432CD9" w:rsidRDefault="00432CD9" w14:paraId="36EE3A8F" w14:textId="77777777">
      <w:pPr>
        <w:spacing w:after="200" w:line="276" w:lineRule="auto"/>
        <w:rPr>
          <w:rFonts w:asciiTheme="minorHAnsi" w:hAnsiTheme="minorHAnsi"/>
          <w:b/>
          <w:sz w:val="52"/>
          <w:szCs w:val="52"/>
        </w:rPr>
      </w:pPr>
      <w:r>
        <w:rPr>
          <w:rFonts w:asciiTheme="minorHAnsi" w:hAnsiTheme="minorHAnsi"/>
          <w:b/>
          <w:sz w:val="52"/>
          <w:szCs w:val="52"/>
        </w:rPr>
        <w:br w:type="page"/>
      </w:r>
    </w:p>
    <w:p w:rsidR="003C33C2" w:rsidP="003C33C2" w:rsidRDefault="003C33C2" w14:paraId="6DB82C21" w14:textId="5BC6F32D">
      <w:pPr>
        <w:jc w:val="right"/>
      </w:pPr>
    </w:p>
    <w:p w:rsidR="00F615DA" w:rsidP="003C33C2" w:rsidRDefault="00F615DA" w14:paraId="4D81F250" w14:textId="77777777">
      <w:pPr>
        <w:rPr>
          <w:rFonts w:asciiTheme="minorHAnsi" w:hAnsiTheme="minorHAnsi"/>
          <w:color w:val="39A56C"/>
          <w:sz w:val="52"/>
          <w:szCs w:val="52"/>
        </w:rPr>
      </w:pPr>
    </w:p>
    <w:sdt>
      <w:sdtPr>
        <w:rPr>
          <w:rFonts w:ascii="Times New Roman" w:hAnsi="Times New Roman" w:eastAsiaTheme="minorHAnsi" w:cstheme="minorBidi"/>
          <w:b w:val="0"/>
          <w:bCs w:val="0"/>
          <w:snapToGrid/>
          <w:color w:val="auto"/>
          <w:sz w:val="22"/>
          <w:szCs w:val="22"/>
          <w:lang w:val="en-GB"/>
        </w:rPr>
        <w:id w:val="-474376203"/>
        <w:docPartObj>
          <w:docPartGallery w:val="Table of Contents"/>
          <w:docPartUnique/>
        </w:docPartObj>
      </w:sdtPr>
      <w:sdtEndPr>
        <w:rPr>
          <w:rFonts w:eastAsia="Times New Roman" w:cs="Times New Roman" w:asciiTheme="minorHAnsi" w:hAnsiTheme="minorHAnsi"/>
          <w:noProof/>
          <w:sz w:val="20"/>
          <w:szCs w:val="20"/>
        </w:rPr>
      </w:sdtEndPr>
      <w:sdtContent>
        <w:p w:rsidRPr="003C33C2" w:rsidR="00C3525C" w:rsidP="00232AEB" w:rsidRDefault="00C3525C" w14:paraId="7A683E12" w14:textId="77777777">
          <w:pPr>
            <w:pStyle w:val="TOCHeading"/>
          </w:pPr>
          <w:r w:rsidRPr="003C33C2">
            <w:t>Contents</w:t>
          </w:r>
        </w:p>
        <w:p w:rsidRPr="00461F2F" w:rsidR="00A21797" w:rsidP="00A21797" w:rsidRDefault="00A21797" w14:paraId="0C22397F" w14:textId="77777777">
          <w:pPr>
            <w:rPr>
              <w:rFonts w:asciiTheme="minorHAnsi" w:hAnsiTheme="minorHAnsi"/>
              <w:lang w:val="en-US"/>
            </w:rPr>
          </w:pPr>
        </w:p>
        <w:p w:rsidR="00B72279" w:rsidP="1CC8AFE6" w:rsidRDefault="00C3525C" w14:paraId="5C8F18B4" w14:textId="29A7E5A6">
          <w:pPr>
            <w:pStyle w:val="TOC1"/>
            <w:tabs>
              <w:tab w:val="right" w:leader="dot" w:pos="9015"/>
            </w:tabs>
          </w:pPr>
          <w:r>
            <w:fldChar w:fldCharType="begin"/>
          </w:r>
          <w:r>
            <w:instrText xml:space="preserve">TOC \o "1-3" \z \u \h</w:instrText>
          </w:r>
          <w:r>
            <w:fldChar w:fldCharType="separate"/>
          </w:r>
          <w:r>
            <w:fldChar w:fldCharType="begin"/>
          </w:r>
          <w:r>
            <w:instrText xml:space="preserve">HYPERLINK  \l  "_Toc1261144073" </w:instrText>
          </w:r>
          <w:r>
            <w:fldChar w:fldCharType="separate"/>
          </w:r>
          <w:r w:rsidR="1CC8AFE6">
            <w:rPr/>
            <w:t>1.0 Introduction</w:t>
          </w:r>
          <w:r>
            <w:tab/>
          </w:r>
          <w:r>
            <w:fldChar w:fldCharType="begin"/>
          </w:r>
          <w:r>
            <w:instrText xml:space="preserve">PAGEREF _Toc1261144073 \h</w:instrText>
          </w:r>
          <w:r>
            <w:fldChar w:fldCharType="separate"/>
          </w:r>
          <w:r w:rsidR="1CC8AFE6">
            <w:rPr/>
            <w:t>3</w:t>
          </w:r>
          <w:r>
            <w:fldChar w:fldCharType="end"/>
          </w:r>
          <w:r>
            <w:fldChar w:fldCharType="end"/>
          </w:r>
        </w:p>
        <w:p w:rsidR="00B72279" w:rsidP="1CC8AFE6" w:rsidRDefault="00B72279" w14:paraId="78B3890E" w14:textId="05120036">
          <w:pPr>
            <w:pStyle w:val="TOC1"/>
            <w:tabs>
              <w:tab w:val="right" w:leader="dot" w:pos="9015"/>
            </w:tabs>
          </w:pPr>
          <w:r>
            <w:fldChar w:fldCharType="begin"/>
          </w:r>
          <w:r>
            <w:instrText xml:space="preserve">HYPERLINK  \l  "_Toc1338538089" </w:instrText>
          </w:r>
          <w:r>
            <w:fldChar w:fldCharType="separate"/>
          </w:r>
          <w:r w:rsidR="1CC8AFE6">
            <w:rPr/>
            <w:t>2.0 Identifying and checking credit balances</w:t>
          </w:r>
          <w:r>
            <w:tab/>
          </w:r>
          <w:r>
            <w:fldChar w:fldCharType="begin"/>
          </w:r>
          <w:r>
            <w:instrText xml:space="preserve">PAGEREF _Toc1338538089 \h</w:instrText>
          </w:r>
          <w:r>
            <w:fldChar w:fldCharType="separate"/>
          </w:r>
          <w:r w:rsidR="1CC8AFE6">
            <w:rPr/>
            <w:t>4</w:t>
          </w:r>
          <w:r>
            <w:fldChar w:fldCharType="end"/>
          </w:r>
          <w:r>
            <w:fldChar w:fldCharType="end"/>
          </w:r>
        </w:p>
        <w:p w:rsidR="00B72279" w:rsidP="1CC8AFE6" w:rsidRDefault="00B72279" w14:paraId="1A9DCBDC" w14:textId="04C93E8D">
          <w:pPr>
            <w:pStyle w:val="TOC1"/>
            <w:tabs>
              <w:tab w:val="right" w:leader="dot" w:pos="9015"/>
            </w:tabs>
          </w:pPr>
          <w:r>
            <w:fldChar w:fldCharType="begin"/>
          </w:r>
          <w:r>
            <w:instrText xml:space="preserve">HYPERLINK  \l  "_Toc972089480" </w:instrText>
          </w:r>
          <w:r>
            <w:fldChar w:fldCharType="separate"/>
          </w:r>
          <w:r w:rsidR="1CC8AFE6">
            <w:rPr/>
            <w:t>3.0 Outstanding Charges</w:t>
          </w:r>
          <w:r>
            <w:tab/>
          </w:r>
          <w:r>
            <w:fldChar w:fldCharType="begin"/>
          </w:r>
          <w:r>
            <w:instrText xml:space="preserve">PAGEREF _Toc972089480 \h</w:instrText>
          </w:r>
          <w:r>
            <w:fldChar w:fldCharType="separate"/>
          </w:r>
          <w:r w:rsidR="1CC8AFE6">
            <w:rPr/>
            <w:t>4</w:t>
          </w:r>
          <w:r>
            <w:fldChar w:fldCharType="end"/>
          </w:r>
          <w:r>
            <w:fldChar w:fldCharType="end"/>
          </w:r>
        </w:p>
        <w:p w:rsidR="00B72279" w:rsidP="1CC8AFE6" w:rsidRDefault="00B72279" w14:paraId="32A26E72" w14:textId="2894CB37">
          <w:pPr>
            <w:pStyle w:val="TOC1"/>
            <w:tabs>
              <w:tab w:val="right" w:leader="dot" w:pos="9015"/>
            </w:tabs>
          </w:pPr>
          <w:r>
            <w:fldChar w:fldCharType="begin"/>
          </w:r>
          <w:r>
            <w:instrText xml:space="preserve">HYPERLINK  \l  "_Toc2041408140" </w:instrText>
          </w:r>
          <w:r>
            <w:fldChar w:fldCharType="separate"/>
          </w:r>
          <w:r w:rsidR="1CC8AFE6">
            <w:rPr/>
            <w:t>4.0 Repaying a credit balance</w:t>
          </w:r>
          <w:r>
            <w:tab/>
          </w:r>
          <w:r>
            <w:fldChar w:fldCharType="begin"/>
          </w:r>
          <w:r>
            <w:instrText xml:space="preserve">PAGEREF _Toc2041408140 \h</w:instrText>
          </w:r>
          <w:r>
            <w:fldChar w:fldCharType="separate"/>
          </w:r>
          <w:r w:rsidR="1CC8AFE6">
            <w:rPr/>
            <w:t>5</w:t>
          </w:r>
          <w:r>
            <w:fldChar w:fldCharType="end"/>
          </w:r>
          <w:r>
            <w:fldChar w:fldCharType="end"/>
          </w:r>
        </w:p>
        <w:p w:rsidR="00B72279" w:rsidP="1CC8AFE6" w:rsidRDefault="00B72279" w14:paraId="1C73D5BF" w14:textId="7AEF0195">
          <w:pPr>
            <w:pStyle w:val="TOC1"/>
            <w:tabs>
              <w:tab w:val="right" w:leader="dot" w:pos="9015"/>
            </w:tabs>
          </w:pPr>
          <w:r>
            <w:fldChar w:fldCharType="begin"/>
          </w:r>
          <w:r>
            <w:instrText xml:space="preserve">HYPERLINK  \l  "_Toc418510837" </w:instrText>
          </w:r>
          <w:r>
            <w:fldChar w:fldCharType="separate"/>
          </w:r>
          <w:r w:rsidR="1CC8AFE6">
            <w:rPr/>
            <w:t>5.0 Adjusting credit balances</w:t>
          </w:r>
          <w:r>
            <w:tab/>
          </w:r>
          <w:r>
            <w:fldChar w:fldCharType="begin"/>
          </w:r>
          <w:r>
            <w:instrText xml:space="preserve">PAGEREF _Toc418510837 \h</w:instrText>
          </w:r>
          <w:r>
            <w:fldChar w:fldCharType="separate"/>
          </w:r>
          <w:r w:rsidR="1CC8AFE6">
            <w:rPr/>
            <w:t>6</w:t>
          </w:r>
          <w:r>
            <w:fldChar w:fldCharType="end"/>
          </w:r>
          <w:r>
            <w:fldChar w:fldCharType="end"/>
          </w:r>
        </w:p>
        <w:p w:rsidR="00B72279" w:rsidP="1CC8AFE6" w:rsidRDefault="00B72279" w14:paraId="22DBBB0F" w14:textId="0361211A">
          <w:pPr>
            <w:pStyle w:val="TOC1"/>
            <w:tabs>
              <w:tab w:val="right" w:leader="dot" w:pos="9015"/>
            </w:tabs>
          </w:pPr>
          <w:r>
            <w:fldChar w:fldCharType="begin"/>
          </w:r>
          <w:r>
            <w:instrText xml:space="preserve">HYPERLINK  \l  "_Toc1292799953" </w:instrText>
          </w:r>
          <w:r>
            <w:fldChar w:fldCharType="separate"/>
          </w:r>
          <w:r w:rsidR="1CC8AFE6">
            <w:rPr/>
            <w:t>6.0 Related Policies, Procedures &amp; Documentation</w:t>
          </w:r>
          <w:r>
            <w:tab/>
          </w:r>
          <w:r>
            <w:fldChar w:fldCharType="begin"/>
          </w:r>
          <w:r>
            <w:instrText xml:space="preserve">PAGEREF _Toc1292799953 \h</w:instrText>
          </w:r>
          <w:r>
            <w:fldChar w:fldCharType="separate"/>
          </w:r>
          <w:r w:rsidR="1CC8AFE6">
            <w:rPr/>
            <w:t>6</w:t>
          </w:r>
          <w:r>
            <w:fldChar w:fldCharType="end"/>
          </w:r>
          <w:r>
            <w:fldChar w:fldCharType="end"/>
          </w:r>
        </w:p>
        <w:p w:rsidR="00B72279" w:rsidP="1CC8AFE6" w:rsidRDefault="00B72279" w14:paraId="62A3EA8A" w14:textId="19C47341">
          <w:pPr>
            <w:pStyle w:val="TOC1"/>
            <w:tabs>
              <w:tab w:val="right" w:leader="dot" w:pos="9015"/>
            </w:tabs>
          </w:pPr>
          <w:r>
            <w:fldChar w:fldCharType="begin"/>
          </w:r>
          <w:r>
            <w:instrText xml:space="preserve">HYPERLINK  \l  "_Toc368617225" </w:instrText>
          </w:r>
          <w:r>
            <w:fldChar w:fldCharType="separate"/>
          </w:r>
          <w:r w:rsidR="1CC8AFE6">
            <w:rPr/>
            <w:t>7.0 Training &amp; Monitoring requirements</w:t>
          </w:r>
          <w:r>
            <w:tab/>
          </w:r>
          <w:r>
            <w:fldChar w:fldCharType="begin"/>
          </w:r>
          <w:r>
            <w:instrText xml:space="preserve">PAGEREF _Toc368617225 \h</w:instrText>
          </w:r>
          <w:r>
            <w:fldChar w:fldCharType="separate"/>
          </w:r>
          <w:r w:rsidR="1CC8AFE6">
            <w:rPr/>
            <w:t>6</w:t>
          </w:r>
          <w:r>
            <w:fldChar w:fldCharType="end"/>
          </w:r>
          <w:r>
            <w:fldChar w:fldCharType="end"/>
          </w:r>
        </w:p>
        <w:p w:rsidR="00B72279" w:rsidP="1CC8AFE6" w:rsidRDefault="00B72279" w14:paraId="4569A3E6" w14:textId="0277AC15">
          <w:pPr>
            <w:pStyle w:val="TOC1"/>
            <w:tabs>
              <w:tab w:val="right" w:leader="dot" w:pos="9015"/>
            </w:tabs>
          </w:pPr>
          <w:r>
            <w:fldChar w:fldCharType="begin"/>
          </w:r>
          <w:r>
            <w:instrText xml:space="preserve">HYPERLINK  \l  "_Toc1594838992" </w:instrText>
          </w:r>
          <w:r>
            <w:fldChar w:fldCharType="separate"/>
          </w:r>
          <w:r w:rsidR="1CC8AFE6">
            <w:rPr/>
            <w:t>Appendix 1 – Covering Letter for Tenant</w:t>
          </w:r>
          <w:r>
            <w:tab/>
          </w:r>
          <w:r>
            <w:fldChar w:fldCharType="begin"/>
          </w:r>
          <w:r>
            <w:instrText xml:space="preserve">PAGEREF _Toc1594838992 \h</w:instrText>
          </w:r>
          <w:r>
            <w:fldChar w:fldCharType="separate"/>
          </w:r>
          <w:r w:rsidR="1CC8AFE6">
            <w:rPr/>
            <w:t>7</w:t>
          </w:r>
          <w:r>
            <w:fldChar w:fldCharType="end"/>
          </w:r>
          <w:r>
            <w:fldChar w:fldCharType="end"/>
          </w:r>
        </w:p>
        <w:p w:rsidR="1CC8AFE6" w:rsidP="1CC8AFE6" w:rsidRDefault="1CC8AFE6" w14:paraId="44449246" w14:textId="79D63F64">
          <w:pPr>
            <w:pStyle w:val="TOC1"/>
            <w:tabs>
              <w:tab w:val="right" w:leader="dot" w:pos="9015"/>
            </w:tabs>
          </w:pPr>
          <w:r>
            <w:fldChar w:fldCharType="begin"/>
          </w:r>
          <w:r>
            <w:instrText xml:space="preserve">HYPERLINK  \l  "_Toc156962797" </w:instrText>
          </w:r>
          <w:r>
            <w:fldChar w:fldCharType="separate"/>
          </w:r>
          <w:r w:rsidR="1CC8AFE6">
            <w:rPr/>
            <w:t>Appendix 2 – Faster Payment Form</w:t>
          </w:r>
          <w:r>
            <w:tab/>
          </w:r>
          <w:r>
            <w:fldChar w:fldCharType="begin"/>
          </w:r>
          <w:r>
            <w:instrText xml:space="preserve">PAGEREF _Toc156962797 \h</w:instrText>
          </w:r>
          <w:r>
            <w:fldChar w:fldCharType="separate"/>
          </w:r>
          <w:r w:rsidR="1CC8AFE6">
            <w:rPr/>
            <w:t>8</w:t>
          </w:r>
          <w:r>
            <w:fldChar w:fldCharType="end"/>
          </w:r>
          <w:r>
            <w:fldChar w:fldCharType="end"/>
          </w:r>
        </w:p>
        <w:p w:rsidR="1CC8AFE6" w:rsidP="1CC8AFE6" w:rsidRDefault="1CC8AFE6" w14:paraId="28735C75" w14:textId="09E34D62">
          <w:pPr>
            <w:pStyle w:val="TOC1"/>
            <w:tabs>
              <w:tab w:val="right" w:leader="dot" w:pos="9015"/>
            </w:tabs>
          </w:pPr>
          <w:r>
            <w:fldChar w:fldCharType="begin"/>
          </w:r>
          <w:r>
            <w:instrText xml:space="preserve">HYPERLINK  \l  "_Toc972451817" </w:instrText>
          </w:r>
          <w:r>
            <w:fldChar w:fldCharType="separate"/>
          </w:r>
          <w:r w:rsidR="1CC8AFE6">
            <w:rPr/>
            <w:t>Appendix 3 – Rent Adjustment Form</w:t>
          </w:r>
          <w:r>
            <w:tab/>
          </w:r>
          <w:r>
            <w:fldChar w:fldCharType="begin"/>
          </w:r>
          <w:r>
            <w:instrText xml:space="preserve">PAGEREF _Toc972451817 \h</w:instrText>
          </w:r>
          <w:r>
            <w:fldChar w:fldCharType="separate"/>
          </w:r>
          <w:r w:rsidR="1CC8AFE6">
            <w:rPr/>
            <w:t>10</w:t>
          </w:r>
          <w:r>
            <w:fldChar w:fldCharType="end"/>
          </w:r>
          <w:r>
            <w:fldChar w:fldCharType="end"/>
          </w:r>
        </w:p>
        <w:p w:rsidRPr="00461F2F" w:rsidR="00C3525C" w:rsidP="00C3525C" w:rsidRDefault="00C3525C" w14:paraId="7C4AF19B" w14:textId="00C17A63">
          <w:pPr>
            <w:jc w:val="both"/>
            <w:rPr>
              <w:rFonts w:asciiTheme="minorHAnsi" w:hAnsiTheme="minorHAnsi"/>
            </w:rPr>
          </w:pPr>
          <w:r w:rsidRPr="00461F2F">
            <w:rPr>
              <w:rFonts w:asciiTheme="minorHAnsi" w:hAnsiTheme="minorHAnsi"/>
              <w:b/>
              <w:bCs/>
              <w:noProof/>
            </w:rPr>
            <w:fldChar w:fldCharType="end"/>
          </w:r>
        </w:p>
      </w:sdtContent>
    </w:sdt>
    <w:p w:rsidRPr="00461F2F" w:rsidR="00C3525C" w:rsidP="00165185" w:rsidRDefault="00C3525C" w14:paraId="6223B3A8" w14:textId="77777777">
      <w:pPr>
        <w:pStyle w:val="NoSpacing"/>
        <w:rPr>
          <w:b/>
          <w:sz w:val="28"/>
          <w:szCs w:val="28"/>
        </w:rPr>
      </w:pPr>
    </w:p>
    <w:p w:rsidRPr="00461F2F" w:rsidR="0091724D" w:rsidRDefault="0091724D" w14:paraId="0EB00C13" w14:textId="77777777">
      <w:pPr>
        <w:spacing w:after="200" w:line="276" w:lineRule="auto"/>
        <w:rPr>
          <w:rFonts w:asciiTheme="minorHAnsi" w:hAnsiTheme="minorHAnsi" w:eastAsiaTheme="minorHAnsi" w:cstheme="minorBidi"/>
          <w:b/>
          <w:sz w:val="28"/>
          <w:szCs w:val="28"/>
        </w:rPr>
      </w:pPr>
      <w:r w:rsidRPr="00461F2F">
        <w:rPr>
          <w:rFonts w:asciiTheme="minorHAnsi" w:hAnsiTheme="minorHAnsi"/>
          <w:b/>
          <w:sz w:val="28"/>
          <w:szCs w:val="28"/>
        </w:rPr>
        <w:br w:type="page"/>
      </w:r>
    </w:p>
    <w:p w:rsidRPr="003C33C2" w:rsidR="00C3525C" w:rsidP="00232AEB" w:rsidRDefault="00C3525C" w14:paraId="12CBF8CA" w14:textId="77777777">
      <w:pPr>
        <w:pStyle w:val="Heading1"/>
      </w:pPr>
      <w:bookmarkStart w:name="_Toc1261144073" w:id="515894835"/>
      <w:r w:rsidR="00C3525C">
        <w:rPr/>
        <w:t xml:space="preserve">1.0 </w:t>
      </w:r>
      <w:r w:rsidR="00243831">
        <w:rPr/>
        <w:t>Introduction</w:t>
      </w:r>
      <w:bookmarkEnd w:id="515894835"/>
    </w:p>
    <w:p w:rsidR="00636281" w:rsidP="00636281" w:rsidRDefault="00636281" w14:paraId="36142697" w14:textId="77777777">
      <w:pPr>
        <w:spacing w:after="200" w:line="276" w:lineRule="auto"/>
        <w:rPr>
          <w:rFonts w:asciiTheme="minorHAnsi" w:hAnsiTheme="minorHAnsi"/>
          <w:sz w:val="24"/>
          <w:szCs w:val="24"/>
        </w:rPr>
      </w:pPr>
      <w:bookmarkStart w:name="_Toc518543431" w:id="1"/>
    </w:p>
    <w:p w:rsidR="00636281" w:rsidP="00442E91" w:rsidRDefault="00F605BC" w14:paraId="3E193417" w14:textId="77777777">
      <w:pPr>
        <w:spacing w:after="200" w:line="276" w:lineRule="auto"/>
        <w:jc w:val="both"/>
        <w:rPr>
          <w:rFonts w:asciiTheme="minorHAnsi" w:hAnsiTheme="minorHAnsi"/>
          <w:sz w:val="24"/>
          <w:szCs w:val="24"/>
        </w:rPr>
      </w:pPr>
      <w:r>
        <w:rPr>
          <w:rFonts w:asciiTheme="minorHAnsi" w:hAnsiTheme="minorHAnsi"/>
          <w:sz w:val="24"/>
          <w:szCs w:val="24"/>
        </w:rPr>
        <w:t>This procedure describes how we will monitor and deal with credit balances that have accumulated on tenants’ rent accounts.</w:t>
      </w:r>
    </w:p>
    <w:p w:rsidR="00F605BC" w:rsidP="00442E91" w:rsidRDefault="00F605BC" w14:paraId="67F029E6" w14:textId="679BBB19">
      <w:pPr>
        <w:spacing w:after="200" w:line="276" w:lineRule="auto"/>
        <w:jc w:val="both"/>
        <w:rPr>
          <w:rFonts w:asciiTheme="minorHAnsi" w:hAnsiTheme="minorHAnsi"/>
          <w:sz w:val="24"/>
          <w:szCs w:val="24"/>
        </w:rPr>
      </w:pPr>
      <w:r>
        <w:rPr>
          <w:rFonts w:asciiTheme="minorHAnsi" w:hAnsiTheme="minorHAnsi"/>
          <w:sz w:val="24"/>
          <w:szCs w:val="24"/>
        </w:rPr>
        <w:t>A Housing</w:t>
      </w:r>
      <w:r w:rsidR="00B9007E">
        <w:rPr>
          <w:rFonts w:asciiTheme="minorHAnsi" w:hAnsiTheme="minorHAnsi"/>
          <w:sz w:val="24"/>
          <w:szCs w:val="24"/>
        </w:rPr>
        <w:t xml:space="preserve"> &amp; Neighbourhood</w:t>
      </w:r>
      <w:r>
        <w:rPr>
          <w:rFonts w:asciiTheme="minorHAnsi" w:hAnsiTheme="minorHAnsi"/>
          <w:sz w:val="24"/>
          <w:szCs w:val="24"/>
        </w:rPr>
        <w:t xml:space="preserve"> Services Officer (H</w:t>
      </w:r>
      <w:r w:rsidR="00B9007E">
        <w:rPr>
          <w:rFonts w:asciiTheme="minorHAnsi" w:hAnsiTheme="minorHAnsi"/>
          <w:sz w:val="24"/>
          <w:szCs w:val="24"/>
        </w:rPr>
        <w:t>N</w:t>
      </w:r>
      <w:r>
        <w:rPr>
          <w:rFonts w:asciiTheme="minorHAnsi" w:hAnsiTheme="minorHAnsi"/>
          <w:sz w:val="24"/>
          <w:szCs w:val="24"/>
        </w:rPr>
        <w:t>SO) should carry out routine monitoring of rent credit balances to minimise the opportunity for any errors and to ensure that Housing Benefit</w:t>
      </w:r>
      <w:r w:rsidR="00C8276A">
        <w:rPr>
          <w:rFonts w:asciiTheme="minorHAnsi" w:hAnsiTheme="minorHAnsi"/>
          <w:sz w:val="24"/>
          <w:szCs w:val="24"/>
        </w:rPr>
        <w:t xml:space="preserve"> </w:t>
      </w:r>
      <w:r>
        <w:rPr>
          <w:rFonts w:asciiTheme="minorHAnsi" w:hAnsiTheme="minorHAnsi"/>
          <w:sz w:val="24"/>
          <w:szCs w:val="24"/>
        </w:rPr>
        <w:t>overpayments are not being generated.</w:t>
      </w:r>
    </w:p>
    <w:bookmarkEnd w:id="1"/>
    <w:p w:rsidR="00232AEB" w:rsidP="00442E91" w:rsidRDefault="00232AEB" w14:paraId="1E45FD37" w14:textId="77777777">
      <w:pPr>
        <w:keepNext/>
        <w:keepLines/>
        <w:spacing w:before="240" w:line="259" w:lineRule="auto"/>
        <w:jc w:val="both"/>
        <w:outlineLvl w:val="0"/>
        <w:rPr>
          <w:rFonts w:asciiTheme="minorHAnsi" w:hAnsiTheme="minorHAnsi"/>
          <w:color w:val="39A56C"/>
          <w:sz w:val="32"/>
          <w:szCs w:val="32"/>
        </w:rPr>
      </w:pPr>
    </w:p>
    <w:p w:rsidRPr="003C33C2" w:rsidR="00C3525C" w:rsidP="00232AEB" w:rsidRDefault="00C3525C" w14:paraId="7FB0EB8A" w14:textId="73F1CCAD">
      <w:pPr>
        <w:pStyle w:val="Heading1"/>
      </w:pPr>
      <w:bookmarkStart w:name="_Toc1338538089" w:id="846385440"/>
      <w:r w:rsidR="00C3525C">
        <w:rPr/>
        <w:t xml:space="preserve">2.0 </w:t>
      </w:r>
      <w:r w:rsidR="007A5AA9">
        <w:rPr/>
        <w:t>Identifying and checking credit balances</w:t>
      </w:r>
      <w:bookmarkEnd w:id="846385440"/>
    </w:p>
    <w:p w:rsidR="009D1FF3" w:rsidP="00442E91" w:rsidRDefault="009D1FF3" w14:paraId="41491A86" w14:textId="77777777">
      <w:pPr>
        <w:keepNext/>
        <w:keepLines/>
        <w:jc w:val="both"/>
        <w:outlineLvl w:val="1"/>
        <w:rPr>
          <w:rFonts w:asciiTheme="minorHAnsi" w:hAnsiTheme="minorHAnsi"/>
          <w:sz w:val="24"/>
          <w:szCs w:val="24"/>
        </w:rPr>
      </w:pPr>
    </w:p>
    <w:p w:rsidR="00452D69" w:rsidP="00442E91" w:rsidRDefault="007A5AA9" w14:paraId="2C8B573B" w14:textId="5C659E2C">
      <w:pPr>
        <w:spacing w:after="200" w:line="276" w:lineRule="auto"/>
        <w:jc w:val="both"/>
        <w:rPr>
          <w:rFonts w:asciiTheme="minorHAnsi" w:hAnsiTheme="minorHAnsi"/>
          <w:sz w:val="24"/>
          <w:szCs w:val="24"/>
        </w:rPr>
      </w:pPr>
      <w:r>
        <w:rPr>
          <w:rFonts w:asciiTheme="minorHAnsi" w:hAnsiTheme="minorHAnsi"/>
          <w:sz w:val="24"/>
          <w:szCs w:val="24"/>
        </w:rPr>
        <w:t>On a monthly basis each H</w:t>
      </w:r>
      <w:r w:rsidR="00B9007E">
        <w:rPr>
          <w:rFonts w:asciiTheme="minorHAnsi" w:hAnsiTheme="minorHAnsi"/>
          <w:sz w:val="24"/>
          <w:szCs w:val="24"/>
        </w:rPr>
        <w:t>N</w:t>
      </w:r>
      <w:r>
        <w:rPr>
          <w:rFonts w:asciiTheme="minorHAnsi" w:hAnsiTheme="minorHAnsi"/>
          <w:sz w:val="24"/>
          <w:szCs w:val="24"/>
        </w:rPr>
        <w:t>SO will review the list of tenants with credit balances.</w:t>
      </w:r>
    </w:p>
    <w:p w:rsidR="007A5AA9" w:rsidP="00442E91" w:rsidRDefault="00FB0C2E" w14:paraId="789E3006" w14:textId="77777777">
      <w:pPr>
        <w:spacing w:after="200" w:line="276" w:lineRule="auto"/>
        <w:jc w:val="both"/>
        <w:rPr>
          <w:rFonts w:asciiTheme="minorHAnsi" w:hAnsiTheme="minorHAnsi"/>
          <w:color w:val="39A56C"/>
          <w:sz w:val="26"/>
          <w:szCs w:val="26"/>
        </w:rPr>
      </w:pPr>
      <w:r w:rsidRPr="003C33C2">
        <w:rPr>
          <w:rFonts w:asciiTheme="minorHAnsi" w:hAnsiTheme="minorHAnsi"/>
          <w:color w:val="39A56C"/>
          <w:sz w:val="26"/>
          <w:szCs w:val="26"/>
        </w:rPr>
        <w:t xml:space="preserve">2.1 </w:t>
      </w:r>
      <w:r w:rsidR="007A5AA9">
        <w:rPr>
          <w:rFonts w:asciiTheme="minorHAnsi" w:hAnsiTheme="minorHAnsi"/>
          <w:color w:val="39A56C"/>
          <w:sz w:val="26"/>
          <w:szCs w:val="26"/>
        </w:rPr>
        <w:t>Credit due to overpayment of rent</w:t>
      </w:r>
    </w:p>
    <w:p w:rsidR="00C3525C" w:rsidP="00442E91" w:rsidRDefault="007A5AA9" w14:paraId="67A53BDB" w14:textId="4171F3FF">
      <w:pPr>
        <w:spacing w:after="200" w:line="276" w:lineRule="auto"/>
        <w:jc w:val="both"/>
        <w:rPr>
          <w:rFonts w:asciiTheme="minorHAnsi" w:hAnsiTheme="minorHAnsi"/>
          <w:sz w:val="24"/>
          <w:szCs w:val="24"/>
        </w:rPr>
      </w:pPr>
      <w:r>
        <w:rPr>
          <w:rFonts w:asciiTheme="minorHAnsi" w:hAnsiTheme="minorHAnsi"/>
          <w:sz w:val="24"/>
          <w:szCs w:val="24"/>
        </w:rPr>
        <w:t>If the credit balance is due to the tenant paying too much rent the H</w:t>
      </w:r>
      <w:r w:rsidR="00B9007E">
        <w:rPr>
          <w:rFonts w:asciiTheme="minorHAnsi" w:hAnsiTheme="minorHAnsi"/>
          <w:sz w:val="24"/>
          <w:szCs w:val="24"/>
        </w:rPr>
        <w:t>N</w:t>
      </w:r>
      <w:r>
        <w:rPr>
          <w:rFonts w:asciiTheme="minorHAnsi" w:hAnsiTheme="minorHAnsi"/>
          <w:sz w:val="24"/>
          <w:szCs w:val="24"/>
        </w:rPr>
        <w:t xml:space="preserve">SO will </w:t>
      </w:r>
      <w:r w:rsidR="00ED6734">
        <w:rPr>
          <w:rFonts w:asciiTheme="minorHAnsi" w:hAnsiTheme="minorHAnsi"/>
          <w:sz w:val="24"/>
          <w:szCs w:val="24"/>
        </w:rPr>
        <w:t>contact the tenant by phone or e-mail</w:t>
      </w:r>
      <w:r>
        <w:rPr>
          <w:rFonts w:asciiTheme="minorHAnsi" w:hAnsiTheme="minorHAnsi"/>
          <w:sz w:val="24"/>
          <w:szCs w:val="24"/>
        </w:rPr>
        <w:t xml:space="preserve"> to advi</w:t>
      </w:r>
      <w:r w:rsidR="00BF0BF1">
        <w:rPr>
          <w:rFonts w:asciiTheme="minorHAnsi" w:hAnsiTheme="minorHAnsi"/>
          <w:sz w:val="24"/>
          <w:szCs w:val="24"/>
        </w:rPr>
        <w:t>se th</w:t>
      </w:r>
      <w:r>
        <w:rPr>
          <w:rFonts w:asciiTheme="minorHAnsi" w:hAnsiTheme="minorHAnsi"/>
          <w:sz w:val="24"/>
          <w:szCs w:val="24"/>
        </w:rPr>
        <w:t>em of the correct monthly payment and to ask if they wish the credit balance repaid or credited against a future rent payment.</w:t>
      </w:r>
    </w:p>
    <w:p w:rsidR="007A5AA9" w:rsidP="00442E91" w:rsidRDefault="007A5AA9" w14:paraId="48F62D21" w14:textId="67E61085">
      <w:pPr>
        <w:spacing w:after="200" w:line="276" w:lineRule="auto"/>
        <w:jc w:val="both"/>
        <w:rPr>
          <w:rFonts w:asciiTheme="minorHAnsi" w:hAnsiTheme="minorHAnsi"/>
          <w:sz w:val="24"/>
          <w:szCs w:val="24"/>
        </w:rPr>
      </w:pPr>
      <w:r>
        <w:rPr>
          <w:rFonts w:asciiTheme="minorHAnsi" w:hAnsiTheme="minorHAnsi"/>
          <w:sz w:val="24"/>
          <w:szCs w:val="24"/>
        </w:rPr>
        <w:t>Although it is unlikely that this will happen, should the tenant advise that they wish to retain their credit balance and they do not wish a refund, the H</w:t>
      </w:r>
      <w:r w:rsidR="00B9007E">
        <w:rPr>
          <w:rFonts w:asciiTheme="minorHAnsi" w:hAnsiTheme="minorHAnsi"/>
          <w:sz w:val="24"/>
          <w:szCs w:val="24"/>
        </w:rPr>
        <w:t>N</w:t>
      </w:r>
      <w:r>
        <w:rPr>
          <w:rFonts w:asciiTheme="minorHAnsi" w:hAnsiTheme="minorHAnsi"/>
          <w:sz w:val="24"/>
          <w:szCs w:val="24"/>
        </w:rPr>
        <w:t xml:space="preserve">SO will ensure that this is noted on the </w:t>
      </w:r>
      <w:r w:rsidR="00E613C9">
        <w:rPr>
          <w:rFonts w:asciiTheme="minorHAnsi" w:hAnsiTheme="minorHAnsi"/>
          <w:sz w:val="24"/>
          <w:szCs w:val="24"/>
        </w:rPr>
        <w:t>Housing Management S</w:t>
      </w:r>
      <w:r>
        <w:rPr>
          <w:rFonts w:asciiTheme="minorHAnsi" w:hAnsiTheme="minorHAnsi"/>
          <w:sz w:val="24"/>
          <w:szCs w:val="24"/>
        </w:rPr>
        <w:t>ystem so that the tenant is not contacted again about their credit balance.</w:t>
      </w:r>
    </w:p>
    <w:p w:rsidR="007A5AA9" w:rsidP="00442E91" w:rsidRDefault="007A5AA9" w14:paraId="272E2C66" w14:textId="4E152281">
      <w:pPr>
        <w:spacing w:after="200" w:line="276" w:lineRule="auto"/>
        <w:jc w:val="both"/>
        <w:rPr>
          <w:rFonts w:asciiTheme="minorHAnsi" w:hAnsiTheme="minorHAnsi"/>
          <w:sz w:val="24"/>
          <w:szCs w:val="24"/>
        </w:rPr>
      </w:pPr>
      <w:r>
        <w:rPr>
          <w:rFonts w:asciiTheme="minorHAnsi" w:hAnsiTheme="minorHAnsi"/>
          <w:sz w:val="24"/>
          <w:szCs w:val="24"/>
        </w:rPr>
        <w:t xml:space="preserve">Before making any </w:t>
      </w:r>
      <w:r w:rsidR="00B9007E">
        <w:rPr>
          <w:rFonts w:asciiTheme="minorHAnsi" w:hAnsiTheme="minorHAnsi"/>
          <w:sz w:val="24"/>
          <w:szCs w:val="24"/>
        </w:rPr>
        <w:t>repayments,</w:t>
      </w:r>
      <w:r>
        <w:rPr>
          <w:rFonts w:asciiTheme="minorHAnsi" w:hAnsiTheme="minorHAnsi"/>
          <w:sz w:val="24"/>
          <w:szCs w:val="24"/>
        </w:rPr>
        <w:t xml:space="preserve"> the H</w:t>
      </w:r>
      <w:r w:rsidR="00B9007E">
        <w:rPr>
          <w:rFonts w:asciiTheme="minorHAnsi" w:hAnsiTheme="minorHAnsi"/>
          <w:sz w:val="24"/>
          <w:szCs w:val="24"/>
        </w:rPr>
        <w:t>N</w:t>
      </w:r>
      <w:r>
        <w:rPr>
          <w:rFonts w:asciiTheme="minorHAnsi" w:hAnsiTheme="minorHAnsi"/>
          <w:sz w:val="24"/>
          <w:szCs w:val="24"/>
        </w:rPr>
        <w:t>SO will check if th</w:t>
      </w:r>
      <w:r w:rsidR="00E613C9">
        <w:rPr>
          <w:rFonts w:asciiTheme="minorHAnsi" w:hAnsiTheme="minorHAnsi"/>
          <w:sz w:val="24"/>
          <w:szCs w:val="24"/>
        </w:rPr>
        <w:t>e tenant owes any amounts to Ark</w:t>
      </w:r>
      <w:r>
        <w:rPr>
          <w:rFonts w:asciiTheme="minorHAnsi" w:hAnsiTheme="minorHAnsi"/>
          <w:sz w:val="24"/>
          <w:szCs w:val="24"/>
        </w:rPr>
        <w:t xml:space="preserve"> – see section 3 below. If there are no outstanding charges</w:t>
      </w:r>
      <w:r w:rsidR="00F011B1">
        <w:rPr>
          <w:rFonts w:asciiTheme="minorHAnsi" w:hAnsiTheme="minorHAnsi"/>
          <w:sz w:val="24"/>
          <w:szCs w:val="24"/>
        </w:rPr>
        <w:t xml:space="preserve"> such as rechargeable repairs, energy costs or court expenses </w:t>
      </w:r>
      <w:r>
        <w:rPr>
          <w:rFonts w:asciiTheme="minorHAnsi" w:hAnsiTheme="minorHAnsi"/>
          <w:sz w:val="24"/>
          <w:szCs w:val="24"/>
        </w:rPr>
        <w:t>and the tenant wishes a refund, the H</w:t>
      </w:r>
      <w:r w:rsidR="00251640">
        <w:rPr>
          <w:rFonts w:asciiTheme="minorHAnsi" w:hAnsiTheme="minorHAnsi"/>
          <w:sz w:val="24"/>
          <w:szCs w:val="24"/>
        </w:rPr>
        <w:t>N</w:t>
      </w:r>
      <w:r>
        <w:rPr>
          <w:rFonts w:asciiTheme="minorHAnsi" w:hAnsiTheme="minorHAnsi"/>
          <w:sz w:val="24"/>
          <w:szCs w:val="24"/>
        </w:rPr>
        <w:t>SO will initiate a request for payment – see section 4 below.</w:t>
      </w:r>
    </w:p>
    <w:p w:rsidR="007A5AA9" w:rsidP="00442E91" w:rsidRDefault="007A5AA9" w14:paraId="3169FDA0" w14:textId="77777777">
      <w:pPr>
        <w:spacing w:after="200" w:line="276" w:lineRule="auto"/>
        <w:jc w:val="both"/>
        <w:rPr>
          <w:rFonts w:asciiTheme="minorHAnsi" w:hAnsiTheme="minorHAnsi"/>
          <w:color w:val="39A56C"/>
          <w:sz w:val="26"/>
          <w:szCs w:val="26"/>
        </w:rPr>
      </w:pPr>
      <w:r>
        <w:rPr>
          <w:rFonts w:asciiTheme="minorHAnsi" w:hAnsiTheme="minorHAnsi"/>
          <w:color w:val="39A56C"/>
          <w:sz w:val="26"/>
          <w:szCs w:val="26"/>
        </w:rPr>
        <w:t>2.2 Credit due to housing benefit overpayments</w:t>
      </w:r>
    </w:p>
    <w:p w:rsidR="007A5AA9" w:rsidP="00442E91" w:rsidRDefault="007A5AA9" w14:paraId="4A33C249" w14:textId="5C2DC6D1">
      <w:pPr>
        <w:spacing w:after="200" w:line="276" w:lineRule="auto"/>
        <w:jc w:val="both"/>
        <w:rPr>
          <w:rFonts w:asciiTheme="minorHAnsi" w:hAnsiTheme="minorHAnsi"/>
          <w:sz w:val="24"/>
          <w:szCs w:val="24"/>
        </w:rPr>
      </w:pPr>
      <w:r>
        <w:rPr>
          <w:rFonts w:asciiTheme="minorHAnsi" w:hAnsiTheme="minorHAnsi"/>
          <w:sz w:val="24"/>
          <w:szCs w:val="24"/>
        </w:rPr>
        <w:t>Where the tenant is in receipt of full or partial housing benefit, the H</w:t>
      </w:r>
      <w:r w:rsidR="00251640">
        <w:rPr>
          <w:rFonts w:asciiTheme="minorHAnsi" w:hAnsiTheme="minorHAnsi"/>
          <w:sz w:val="24"/>
          <w:szCs w:val="24"/>
        </w:rPr>
        <w:t>N</w:t>
      </w:r>
      <w:r>
        <w:rPr>
          <w:rFonts w:asciiTheme="minorHAnsi" w:hAnsiTheme="minorHAnsi"/>
          <w:sz w:val="24"/>
          <w:szCs w:val="24"/>
        </w:rPr>
        <w:t>SO will check whether the credit is the result of benefit overpayments. The H</w:t>
      </w:r>
      <w:r w:rsidR="00251640">
        <w:rPr>
          <w:rFonts w:asciiTheme="minorHAnsi" w:hAnsiTheme="minorHAnsi"/>
          <w:sz w:val="24"/>
          <w:szCs w:val="24"/>
        </w:rPr>
        <w:t>N</w:t>
      </w:r>
      <w:r>
        <w:rPr>
          <w:rFonts w:asciiTheme="minorHAnsi" w:hAnsiTheme="minorHAnsi"/>
          <w:sz w:val="24"/>
          <w:szCs w:val="24"/>
        </w:rPr>
        <w:t>SO will liaise with the relevant local authority benefits section as required to establish the correct position.</w:t>
      </w:r>
    </w:p>
    <w:p w:rsidR="005E7979" w:rsidP="00442E91" w:rsidRDefault="00B70DB8" w14:paraId="3EB13838" w14:textId="76002A6B">
      <w:pPr>
        <w:spacing w:after="200" w:line="276" w:lineRule="auto"/>
        <w:jc w:val="both"/>
        <w:rPr>
          <w:rFonts w:asciiTheme="minorHAnsi" w:hAnsiTheme="minorHAnsi"/>
          <w:sz w:val="24"/>
          <w:szCs w:val="24"/>
        </w:rPr>
      </w:pPr>
      <w:r>
        <w:rPr>
          <w:rFonts w:asciiTheme="minorHAnsi" w:hAnsiTheme="minorHAnsi"/>
          <w:sz w:val="24"/>
          <w:szCs w:val="24"/>
        </w:rPr>
        <w:t>Where there has been a housing benefit overpayment, the H</w:t>
      </w:r>
      <w:r w:rsidR="00251640">
        <w:rPr>
          <w:rFonts w:asciiTheme="minorHAnsi" w:hAnsiTheme="minorHAnsi"/>
          <w:sz w:val="24"/>
          <w:szCs w:val="24"/>
        </w:rPr>
        <w:t>N</w:t>
      </w:r>
      <w:r>
        <w:rPr>
          <w:rFonts w:asciiTheme="minorHAnsi" w:hAnsiTheme="minorHAnsi"/>
          <w:sz w:val="24"/>
          <w:szCs w:val="24"/>
        </w:rPr>
        <w:t xml:space="preserve">SO will confirm with benefits staff whether the overpayment will </w:t>
      </w:r>
      <w:r w:rsidR="00AC38D7">
        <w:rPr>
          <w:rFonts w:asciiTheme="minorHAnsi" w:hAnsiTheme="minorHAnsi"/>
          <w:sz w:val="24"/>
          <w:szCs w:val="24"/>
        </w:rPr>
        <w:t>b</w:t>
      </w:r>
      <w:r>
        <w:rPr>
          <w:rFonts w:asciiTheme="minorHAnsi" w:hAnsiTheme="minorHAnsi"/>
          <w:sz w:val="24"/>
          <w:szCs w:val="24"/>
        </w:rPr>
        <w:t>e recovere</w:t>
      </w:r>
      <w:r w:rsidR="007A5AA9">
        <w:rPr>
          <w:rFonts w:asciiTheme="minorHAnsi" w:hAnsiTheme="minorHAnsi"/>
          <w:sz w:val="24"/>
          <w:szCs w:val="24"/>
        </w:rPr>
        <w:t>d</w:t>
      </w:r>
      <w:r>
        <w:rPr>
          <w:rFonts w:asciiTheme="minorHAnsi" w:hAnsiTheme="minorHAnsi"/>
          <w:sz w:val="24"/>
          <w:szCs w:val="24"/>
        </w:rPr>
        <w:t xml:space="preserve"> from the credit balance</w:t>
      </w:r>
      <w:r w:rsidR="00F011B1">
        <w:rPr>
          <w:rFonts w:asciiTheme="minorHAnsi" w:hAnsiTheme="minorHAnsi"/>
          <w:sz w:val="24"/>
          <w:szCs w:val="24"/>
        </w:rPr>
        <w:t>. All investigations will be noted in the Arrears Notepad.</w:t>
      </w:r>
    </w:p>
    <w:p w:rsidRPr="00232AEB" w:rsidR="00ED6734" w:rsidP="00232AEB" w:rsidRDefault="00FB6912" w14:paraId="729022D1" w14:textId="77777777">
      <w:pPr>
        <w:pStyle w:val="Heading1"/>
      </w:pPr>
      <w:bookmarkStart w:name="_Toc972089480" w:id="2005366921"/>
      <w:r w:rsidR="00FB6912">
        <w:rPr/>
        <w:t xml:space="preserve">3.0 </w:t>
      </w:r>
      <w:r w:rsidR="00B70DB8">
        <w:rPr/>
        <w:t>Outstanding Charges</w:t>
      </w:r>
      <w:bookmarkEnd w:id="2005366921"/>
    </w:p>
    <w:p w:rsidR="00FB0C2E" w:rsidP="00442E91" w:rsidRDefault="00B70DB8" w14:paraId="1E94B08D" w14:textId="074C87D5">
      <w:pPr>
        <w:spacing w:after="200" w:line="276" w:lineRule="auto"/>
        <w:jc w:val="both"/>
        <w:rPr>
          <w:rFonts w:asciiTheme="minorHAnsi" w:hAnsiTheme="minorHAnsi"/>
          <w:sz w:val="24"/>
          <w:szCs w:val="24"/>
        </w:rPr>
      </w:pPr>
      <w:r>
        <w:rPr>
          <w:rFonts w:asciiTheme="minorHAnsi" w:hAnsiTheme="minorHAnsi"/>
          <w:sz w:val="24"/>
          <w:szCs w:val="24"/>
        </w:rPr>
        <w:t>The H</w:t>
      </w:r>
      <w:r w:rsidR="00251640">
        <w:rPr>
          <w:rFonts w:asciiTheme="minorHAnsi" w:hAnsiTheme="minorHAnsi"/>
          <w:sz w:val="24"/>
          <w:szCs w:val="24"/>
        </w:rPr>
        <w:t>N</w:t>
      </w:r>
      <w:r>
        <w:rPr>
          <w:rFonts w:asciiTheme="minorHAnsi" w:hAnsiTheme="minorHAnsi"/>
          <w:sz w:val="24"/>
          <w:szCs w:val="24"/>
        </w:rPr>
        <w:t xml:space="preserve">SO will check </w:t>
      </w:r>
      <w:r w:rsidR="00251640">
        <w:rPr>
          <w:rFonts w:asciiTheme="minorHAnsi" w:hAnsiTheme="minorHAnsi"/>
          <w:sz w:val="24"/>
          <w:szCs w:val="24"/>
        </w:rPr>
        <w:t>the Housing Management system to ensure</w:t>
      </w:r>
      <w:r>
        <w:rPr>
          <w:rFonts w:asciiTheme="minorHAnsi" w:hAnsiTheme="minorHAnsi"/>
          <w:sz w:val="24"/>
          <w:szCs w:val="24"/>
        </w:rPr>
        <w:t xml:space="preserve"> that </w:t>
      </w:r>
      <w:r w:rsidR="00E613C9">
        <w:rPr>
          <w:rFonts w:asciiTheme="minorHAnsi" w:hAnsiTheme="minorHAnsi"/>
          <w:sz w:val="24"/>
          <w:szCs w:val="24"/>
        </w:rPr>
        <w:t>t</w:t>
      </w:r>
      <w:r>
        <w:rPr>
          <w:rFonts w:asciiTheme="minorHAnsi" w:hAnsiTheme="minorHAnsi"/>
          <w:sz w:val="24"/>
          <w:szCs w:val="24"/>
        </w:rPr>
        <w:t>he tenant does not have any outstanding charges, such as rechargeable repairs</w:t>
      </w:r>
      <w:r w:rsidR="00251640">
        <w:rPr>
          <w:rFonts w:asciiTheme="minorHAnsi" w:hAnsiTheme="minorHAnsi"/>
          <w:sz w:val="24"/>
          <w:szCs w:val="24"/>
        </w:rPr>
        <w:t>, energy costs</w:t>
      </w:r>
      <w:r w:rsidR="00E613C9">
        <w:rPr>
          <w:rFonts w:asciiTheme="minorHAnsi" w:hAnsiTheme="minorHAnsi"/>
          <w:sz w:val="24"/>
          <w:szCs w:val="24"/>
        </w:rPr>
        <w:t xml:space="preserve"> or court expenses</w:t>
      </w:r>
      <w:r>
        <w:rPr>
          <w:rFonts w:asciiTheme="minorHAnsi" w:hAnsiTheme="minorHAnsi"/>
          <w:sz w:val="24"/>
          <w:szCs w:val="24"/>
        </w:rPr>
        <w:t>.</w:t>
      </w:r>
    </w:p>
    <w:p w:rsidR="00E613C9" w:rsidP="00442E91" w:rsidRDefault="00B70DB8" w14:paraId="4945D82E" w14:textId="2C7E9335">
      <w:pPr>
        <w:spacing w:after="200" w:line="276" w:lineRule="auto"/>
        <w:jc w:val="both"/>
        <w:rPr>
          <w:rFonts w:asciiTheme="minorHAnsi" w:hAnsiTheme="minorHAnsi"/>
          <w:sz w:val="24"/>
          <w:szCs w:val="24"/>
        </w:rPr>
      </w:pPr>
      <w:r>
        <w:rPr>
          <w:rFonts w:asciiTheme="minorHAnsi" w:hAnsiTheme="minorHAnsi"/>
          <w:sz w:val="24"/>
          <w:szCs w:val="24"/>
        </w:rPr>
        <w:t xml:space="preserve">If the tenant has outstanding </w:t>
      </w:r>
      <w:r w:rsidR="00251640">
        <w:rPr>
          <w:rFonts w:asciiTheme="minorHAnsi" w:hAnsiTheme="minorHAnsi"/>
          <w:sz w:val="24"/>
          <w:szCs w:val="24"/>
        </w:rPr>
        <w:t>charges or</w:t>
      </w:r>
      <w:r>
        <w:rPr>
          <w:rFonts w:asciiTheme="minorHAnsi" w:hAnsiTheme="minorHAnsi"/>
          <w:sz w:val="24"/>
          <w:szCs w:val="24"/>
        </w:rPr>
        <w:t xml:space="preserve"> is about to be invoiced for a rechargeable repair, the H</w:t>
      </w:r>
      <w:r w:rsidR="00251640">
        <w:rPr>
          <w:rFonts w:asciiTheme="minorHAnsi" w:hAnsiTheme="minorHAnsi"/>
          <w:sz w:val="24"/>
          <w:szCs w:val="24"/>
        </w:rPr>
        <w:t>N</w:t>
      </w:r>
      <w:r>
        <w:rPr>
          <w:rFonts w:asciiTheme="minorHAnsi" w:hAnsiTheme="minorHAnsi"/>
          <w:sz w:val="24"/>
          <w:szCs w:val="24"/>
        </w:rPr>
        <w:t>SO will contact the tenant by telephone</w:t>
      </w:r>
      <w:r w:rsidR="00E613C9">
        <w:rPr>
          <w:rFonts w:asciiTheme="minorHAnsi" w:hAnsiTheme="minorHAnsi"/>
          <w:sz w:val="24"/>
          <w:szCs w:val="24"/>
        </w:rPr>
        <w:t>,</w:t>
      </w:r>
      <w:r>
        <w:rPr>
          <w:rFonts w:asciiTheme="minorHAnsi" w:hAnsiTheme="minorHAnsi"/>
          <w:sz w:val="24"/>
          <w:szCs w:val="24"/>
        </w:rPr>
        <w:t xml:space="preserve"> wherever possible</w:t>
      </w:r>
      <w:r w:rsidR="00E613C9">
        <w:rPr>
          <w:rFonts w:asciiTheme="minorHAnsi" w:hAnsiTheme="minorHAnsi"/>
          <w:sz w:val="24"/>
          <w:szCs w:val="24"/>
        </w:rPr>
        <w:t>,</w:t>
      </w:r>
      <w:r>
        <w:rPr>
          <w:rFonts w:asciiTheme="minorHAnsi" w:hAnsiTheme="minorHAnsi"/>
          <w:sz w:val="24"/>
          <w:szCs w:val="24"/>
        </w:rPr>
        <w:t xml:space="preserve"> and seek to obtain their agreement that the credit on the rent account may be used to reduce or pay off the amount due.</w:t>
      </w:r>
      <w:r w:rsidRPr="00E613C9" w:rsidR="00E613C9">
        <w:rPr>
          <w:rFonts w:asciiTheme="minorHAnsi" w:hAnsiTheme="minorHAnsi"/>
          <w:sz w:val="24"/>
          <w:szCs w:val="24"/>
        </w:rPr>
        <w:t xml:space="preserve"> </w:t>
      </w:r>
    </w:p>
    <w:p w:rsidR="00630248" w:rsidP="00442E91" w:rsidRDefault="00E613C9" w14:paraId="17833714" w14:textId="5A710A73">
      <w:pPr>
        <w:spacing w:line="276" w:lineRule="auto"/>
        <w:jc w:val="both"/>
        <w:rPr>
          <w:rFonts w:asciiTheme="minorHAnsi" w:hAnsiTheme="minorHAnsi"/>
          <w:sz w:val="24"/>
          <w:szCs w:val="24"/>
        </w:rPr>
      </w:pPr>
      <w:r>
        <w:rPr>
          <w:rFonts w:asciiTheme="minorHAnsi" w:hAnsiTheme="minorHAnsi"/>
          <w:sz w:val="24"/>
          <w:szCs w:val="24"/>
        </w:rPr>
        <w:t>If the tenant does not agree to the proposal</w:t>
      </w:r>
      <w:r w:rsidR="00691CDC">
        <w:rPr>
          <w:rFonts w:asciiTheme="minorHAnsi" w:hAnsiTheme="minorHAnsi"/>
          <w:sz w:val="24"/>
          <w:szCs w:val="24"/>
        </w:rPr>
        <w:t>,</w:t>
      </w:r>
      <w:r>
        <w:rPr>
          <w:rFonts w:asciiTheme="minorHAnsi" w:hAnsiTheme="minorHAnsi"/>
          <w:sz w:val="24"/>
          <w:szCs w:val="24"/>
        </w:rPr>
        <w:t xml:space="preserve"> the H</w:t>
      </w:r>
      <w:r w:rsidR="000B0474">
        <w:rPr>
          <w:rFonts w:asciiTheme="minorHAnsi" w:hAnsiTheme="minorHAnsi"/>
          <w:sz w:val="24"/>
          <w:szCs w:val="24"/>
        </w:rPr>
        <w:t>NS</w:t>
      </w:r>
      <w:r>
        <w:rPr>
          <w:rFonts w:asciiTheme="minorHAnsi" w:hAnsiTheme="minorHAnsi"/>
          <w:sz w:val="24"/>
          <w:szCs w:val="24"/>
        </w:rPr>
        <w:t xml:space="preserve">O will </w:t>
      </w:r>
      <w:r w:rsidR="00691CDC">
        <w:rPr>
          <w:rFonts w:asciiTheme="minorHAnsi" w:hAnsiTheme="minorHAnsi"/>
          <w:sz w:val="24"/>
          <w:szCs w:val="24"/>
        </w:rPr>
        <w:t>endeavour to persuade</w:t>
      </w:r>
      <w:r>
        <w:rPr>
          <w:rFonts w:asciiTheme="minorHAnsi" w:hAnsiTheme="minorHAnsi"/>
          <w:sz w:val="24"/>
          <w:szCs w:val="24"/>
        </w:rPr>
        <w:t xml:space="preserve"> them that this is the best course of action to clear the debt</w:t>
      </w:r>
      <w:r w:rsidR="00ED6734">
        <w:rPr>
          <w:rFonts w:asciiTheme="minorHAnsi" w:hAnsiTheme="minorHAnsi"/>
          <w:sz w:val="24"/>
          <w:szCs w:val="24"/>
        </w:rPr>
        <w:t xml:space="preserve">, especially if a regular repayment agreement is not in place. They will be advised that we </w:t>
      </w:r>
      <w:r>
        <w:rPr>
          <w:rFonts w:asciiTheme="minorHAnsi" w:hAnsiTheme="minorHAnsi"/>
          <w:sz w:val="24"/>
          <w:szCs w:val="24"/>
        </w:rPr>
        <w:t>will take the necessary action, including legal action if required, to recover the</w:t>
      </w:r>
      <w:r w:rsidR="006966B3">
        <w:rPr>
          <w:rFonts w:asciiTheme="minorHAnsi" w:hAnsiTheme="minorHAnsi"/>
          <w:sz w:val="24"/>
          <w:szCs w:val="24"/>
        </w:rPr>
        <w:t xml:space="preserve"> other </w:t>
      </w:r>
      <w:r w:rsidR="001D13DF">
        <w:rPr>
          <w:rFonts w:asciiTheme="minorHAnsi" w:hAnsiTheme="minorHAnsi"/>
          <w:sz w:val="24"/>
          <w:szCs w:val="24"/>
        </w:rPr>
        <w:t>outstanding</w:t>
      </w:r>
      <w:r>
        <w:rPr>
          <w:rFonts w:asciiTheme="minorHAnsi" w:hAnsiTheme="minorHAnsi"/>
          <w:sz w:val="24"/>
          <w:szCs w:val="24"/>
        </w:rPr>
        <w:t xml:space="preserve"> debt which will result in the tenant facing higher costs through legal charges etc. Further action will depend on the tenant’s response.</w:t>
      </w:r>
    </w:p>
    <w:p w:rsidR="00630248" w:rsidP="00442E91" w:rsidRDefault="00630248" w14:paraId="1FE4AFFE" w14:textId="77777777">
      <w:pPr>
        <w:spacing w:line="276" w:lineRule="auto"/>
        <w:jc w:val="both"/>
        <w:rPr>
          <w:rFonts w:asciiTheme="minorHAnsi" w:hAnsiTheme="minorHAnsi"/>
          <w:sz w:val="24"/>
          <w:szCs w:val="24"/>
        </w:rPr>
      </w:pPr>
    </w:p>
    <w:p w:rsidRPr="00630248" w:rsidR="00B72279" w:rsidP="00442E91" w:rsidRDefault="00B72279" w14:paraId="4BADB5EA" w14:textId="77777777">
      <w:pPr>
        <w:spacing w:line="276" w:lineRule="auto"/>
        <w:jc w:val="both"/>
        <w:rPr>
          <w:rFonts w:asciiTheme="minorHAnsi" w:hAnsiTheme="minorHAnsi"/>
          <w:sz w:val="24"/>
          <w:szCs w:val="24"/>
        </w:rPr>
      </w:pPr>
    </w:p>
    <w:p w:rsidRPr="00630248" w:rsidR="009D1FF3" w:rsidP="00232AEB" w:rsidRDefault="00B70DB8" w14:paraId="23405FD1" w14:textId="77777777">
      <w:pPr>
        <w:pStyle w:val="Heading1"/>
      </w:pPr>
      <w:bookmarkStart w:name="_Toc2041408140" w:id="1231422624"/>
      <w:r w:rsidR="00B70DB8">
        <w:rPr/>
        <w:t>4.0 Repaying a credit balance</w:t>
      </w:r>
      <w:bookmarkEnd w:id="1231422624"/>
    </w:p>
    <w:p w:rsidR="00FB7358" w:rsidP="00442E91" w:rsidRDefault="00FB7358" w14:paraId="77A8A5C5" w14:textId="42D3C8D8">
      <w:pPr>
        <w:spacing w:after="200" w:line="276" w:lineRule="auto"/>
        <w:jc w:val="both"/>
        <w:rPr>
          <w:rFonts w:asciiTheme="minorHAnsi" w:hAnsiTheme="minorHAnsi"/>
          <w:sz w:val="24"/>
          <w:szCs w:val="24"/>
        </w:rPr>
      </w:pPr>
      <w:r>
        <w:rPr>
          <w:rFonts w:asciiTheme="minorHAnsi" w:hAnsiTheme="minorHAnsi"/>
          <w:sz w:val="24"/>
          <w:szCs w:val="24"/>
        </w:rPr>
        <w:t>If the tenant agrees to transfer all or some of the credit balance the H</w:t>
      </w:r>
      <w:r w:rsidR="000B0474">
        <w:rPr>
          <w:rFonts w:asciiTheme="minorHAnsi" w:hAnsiTheme="minorHAnsi"/>
          <w:sz w:val="24"/>
          <w:szCs w:val="24"/>
        </w:rPr>
        <w:t>NS</w:t>
      </w:r>
      <w:r>
        <w:rPr>
          <w:rFonts w:asciiTheme="minorHAnsi" w:hAnsiTheme="minorHAnsi"/>
          <w:sz w:val="24"/>
          <w:szCs w:val="24"/>
        </w:rPr>
        <w:t>O will:</w:t>
      </w:r>
    </w:p>
    <w:p w:rsidR="00FB7358" w:rsidP="00442E91" w:rsidRDefault="00FB7358" w14:paraId="1BEC7666" w14:textId="77777777">
      <w:pPr>
        <w:pStyle w:val="ListParagraph"/>
        <w:numPr>
          <w:ilvl w:val="0"/>
          <w:numId w:val="15"/>
        </w:numPr>
        <w:spacing w:after="200" w:line="276" w:lineRule="auto"/>
        <w:jc w:val="both"/>
        <w:rPr>
          <w:rFonts w:asciiTheme="minorHAnsi" w:hAnsiTheme="minorHAnsi"/>
        </w:rPr>
      </w:pPr>
      <w:r>
        <w:rPr>
          <w:rFonts w:asciiTheme="minorHAnsi" w:hAnsiTheme="minorHAnsi"/>
        </w:rPr>
        <w:t>C</w:t>
      </w:r>
      <w:r w:rsidRPr="00E613C9">
        <w:rPr>
          <w:rFonts w:asciiTheme="minorHAnsi" w:hAnsiTheme="minorHAnsi"/>
        </w:rPr>
        <w:t>onfirm the agreement in writing</w:t>
      </w:r>
      <w:r>
        <w:rPr>
          <w:rFonts w:asciiTheme="minorHAnsi" w:hAnsiTheme="minorHAnsi"/>
        </w:rPr>
        <w:t>;</w:t>
      </w:r>
    </w:p>
    <w:p w:rsidR="00FB7358" w:rsidP="00442E91" w:rsidRDefault="00FB7358" w14:paraId="5986D609" w14:textId="1E03BB17">
      <w:pPr>
        <w:pStyle w:val="ListParagraph"/>
        <w:numPr>
          <w:ilvl w:val="0"/>
          <w:numId w:val="15"/>
        </w:numPr>
        <w:spacing w:after="200" w:line="276" w:lineRule="auto"/>
        <w:jc w:val="both"/>
        <w:rPr>
          <w:rFonts w:asciiTheme="minorHAnsi" w:hAnsiTheme="minorHAnsi"/>
        </w:rPr>
      </w:pPr>
      <w:r>
        <w:rPr>
          <w:rFonts w:asciiTheme="minorHAnsi" w:hAnsiTheme="minorHAnsi"/>
        </w:rPr>
        <w:t>Prepare a covering letter, Appendix 1</w:t>
      </w:r>
      <w:r w:rsidR="00232AEB">
        <w:rPr>
          <w:rFonts w:asciiTheme="minorHAnsi" w:hAnsiTheme="minorHAnsi"/>
        </w:rPr>
        <w:t>;</w:t>
      </w:r>
    </w:p>
    <w:p w:rsidR="00FB7358" w:rsidP="00442E91" w:rsidRDefault="00FB7358" w14:paraId="24CDECD7" w14:textId="77777777">
      <w:pPr>
        <w:pStyle w:val="ListParagraph"/>
        <w:numPr>
          <w:ilvl w:val="0"/>
          <w:numId w:val="15"/>
        </w:numPr>
        <w:spacing w:after="200" w:line="276" w:lineRule="auto"/>
        <w:jc w:val="both"/>
        <w:rPr>
          <w:rFonts w:asciiTheme="minorHAnsi" w:hAnsiTheme="minorHAnsi"/>
        </w:rPr>
      </w:pPr>
      <w:r>
        <w:rPr>
          <w:rFonts w:asciiTheme="minorHAnsi" w:hAnsiTheme="minorHAnsi"/>
        </w:rPr>
        <w:t>C</w:t>
      </w:r>
      <w:r w:rsidRPr="00E613C9">
        <w:rPr>
          <w:rFonts w:asciiTheme="minorHAnsi" w:hAnsiTheme="minorHAnsi"/>
        </w:rPr>
        <w:t xml:space="preserve">omplete the </w:t>
      </w:r>
      <w:r w:rsidR="00630248">
        <w:rPr>
          <w:rFonts w:asciiTheme="minorHAnsi" w:hAnsiTheme="minorHAnsi"/>
        </w:rPr>
        <w:t>Faster Payment</w:t>
      </w:r>
      <w:r w:rsidRPr="00E613C9">
        <w:rPr>
          <w:rFonts w:asciiTheme="minorHAnsi" w:hAnsiTheme="minorHAnsi"/>
        </w:rPr>
        <w:t xml:space="preserve"> Form</w:t>
      </w:r>
      <w:r>
        <w:rPr>
          <w:rFonts w:asciiTheme="minorHAnsi" w:hAnsiTheme="minorHAnsi"/>
        </w:rPr>
        <w:t>, Appendix 2;</w:t>
      </w:r>
    </w:p>
    <w:p w:rsidR="00FB7358" w:rsidP="00442E91" w:rsidRDefault="00630248" w14:paraId="0B03B838" w14:textId="77777777">
      <w:pPr>
        <w:pStyle w:val="ListParagraph"/>
        <w:numPr>
          <w:ilvl w:val="0"/>
          <w:numId w:val="15"/>
        </w:numPr>
        <w:spacing w:after="200" w:line="276" w:lineRule="auto"/>
        <w:jc w:val="both"/>
        <w:rPr>
          <w:rFonts w:asciiTheme="minorHAnsi" w:hAnsiTheme="minorHAnsi"/>
        </w:rPr>
      </w:pPr>
      <w:r>
        <w:rPr>
          <w:rFonts w:asciiTheme="minorHAnsi" w:hAnsiTheme="minorHAnsi"/>
        </w:rPr>
        <w:t>Complete an Adjustment F</w:t>
      </w:r>
      <w:r w:rsidR="00FB7358">
        <w:rPr>
          <w:rFonts w:asciiTheme="minorHAnsi" w:hAnsiTheme="minorHAnsi"/>
        </w:rPr>
        <w:t>orm, Appendix 3;</w:t>
      </w:r>
    </w:p>
    <w:p w:rsidR="00FB7358" w:rsidP="00442E91" w:rsidRDefault="00FB7358" w14:paraId="28BEF418" w14:textId="77777777">
      <w:pPr>
        <w:pStyle w:val="ListParagraph"/>
        <w:numPr>
          <w:ilvl w:val="0"/>
          <w:numId w:val="15"/>
        </w:numPr>
        <w:spacing w:after="200" w:line="276" w:lineRule="auto"/>
        <w:jc w:val="both"/>
        <w:rPr>
          <w:rFonts w:asciiTheme="minorHAnsi" w:hAnsiTheme="minorHAnsi"/>
        </w:rPr>
      </w:pPr>
      <w:r>
        <w:rPr>
          <w:rFonts w:asciiTheme="minorHAnsi" w:hAnsiTheme="minorHAnsi"/>
        </w:rPr>
        <w:t>Ensure the tenants bank details are provided in writing from the tenant;</w:t>
      </w:r>
    </w:p>
    <w:p w:rsidRPr="00286C16" w:rsidR="00286C16" w:rsidP="00286C16" w:rsidRDefault="00630248" w14:paraId="604EA451" w14:textId="62C9CAF5">
      <w:pPr>
        <w:pStyle w:val="ListParagraph"/>
        <w:numPr>
          <w:ilvl w:val="0"/>
          <w:numId w:val="15"/>
        </w:numPr>
        <w:spacing w:after="200" w:line="276" w:lineRule="auto"/>
        <w:jc w:val="both"/>
        <w:rPr>
          <w:rFonts w:asciiTheme="minorHAnsi" w:hAnsiTheme="minorHAnsi"/>
        </w:rPr>
      </w:pPr>
      <w:r w:rsidRPr="00286C16">
        <w:rPr>
          <w:rFonts w:asciiTheme="minorHAnsi" w:hAnsiTheme="minorHAnsi"/>
        </w:rPr>
        <w:t xml:space="preserve">E-mail </w:t>
      </w:r>
      <w:r w:rsidRPr="00286C16" w:rsidR="00FB7358">
        <w:rPr>
          <w:rFonts w:asciiTheme="minorHAnsi" w:hAnsiTheme="minorHAnsi"/>
        </w:rPr>
        <w:t>the</w:t>
      </w:r>
      <w:r w:rsidR="00826DAC">
        <w:rPr>
          <w:rFonts w:asciiTheme="minorHAnsi" w:hAnsiTheme="minorHAnsi"/>
        </w:rPr>
        <w:t xml:space="preserve"> completed Appendices</w:t>
      </w:r>
      <w:r w:rsidRPr="00286C16" w:rsidR="00FB7358">
        <w:rPr>
          <w:rFonts w:asciiTheme="minorHAnsi" w:hAnsiTheme="minorHAnsi"/>
        </w:rPr>
        <w:t xml:space="preserve"> above to the </w:t>
      </w:r>
      <w:r w:rsidRPr="00286C16" w:rsidR="000B0474">
        <w:rPr>
          <w:rFonts w:asciiTheme="minorHAnsi" w:hAnsiTheme="minorHAnsi"/>
        </w:rPr>
        <w:t>Housing &amp; Neighbourhood Services Manager</w:t>
      </w:r>
      <w:r w:rsidR="00286C16">
        <w:rPr>
          <w:rFonts w:asciiTheme="minorHAnsi" w:hAnsiTheme="minorHAnsi"/>
        </w:rPr>
        <w:t xml:space="preserve"> (HNSM)</w:t>
      </w:r>
      <w:r w:rsidRPr="00286C16" w:rsidR="000B0474">
        <w:rPr>
          <w:rFonts w:asciiTheme="minorHAnsi" w:hAnsiTheme="minorHAnsi"/>
        </w:rPr>
        <w:t xml:space="preserve"> or</w:t>
      </w:r>
      <w:r w:rsidRPr="00286C16" w:rsidR="00FB7358">
        <w:rPr>
          <w:rFonts w:asciiTheme="minorHAnsi" w:hAnsiTheme="minorHAnsi"/>
        </w:rPr>
        <w:t xml:space="preserve"> </w:t>
      </w:r>
      <w:r w:rsidRPr="00286C16" w:rsidR="00286C16">
        <w:rPr>
          <w:rFonts w:asciiTheme="minorHAnsi" w:hAnsiTheme="minorHAnsi"/>
        </w:rPr>
        <w:t>Assistant Director of Housing &amp; Customer Experience</w:t>
      </w:r>
      <w:r w:rsidR="00286C16">
        <w:rPr>
          <w:rFonts w:asciiTheme="minorHAnsi" w:hAnsiTheme="minorHAnsi"/>
        </w:rPr>
        <w:t xml:space="preserve"> (ADHCE)</w:t>
      </w:r>
    </w:p>
    <w:p w:rsidR="00FB7358" w:rsidP="00826DAC" w:rsidRDefault="00FB7358" w14:paraId="40A6F597" w14:textId="4402A499">
      <w:pPr>
        <w:pStyle w:val="ListParagraph"/>
        <w:spacing w:after="200" w:line="276" w:lineRule="auto"/>
        <w:ind w:left="778"/>
        <w:jc w:val="both"/>
        <w:rPr>
          <w:rFonts w:asciiTheme="minorHAnsi" w:hAnsiTheme="minorHAnsi"/>
        </w:rPr>
      </w:pPr>
      <w:r w:rsidRPr="00E613C9">
        <w:rPr>
          <w:rFonts w:asciiTheme="minorHAnsi" w:hAnsiTheme="minorHAnsi"/>
        </w:rPr>
        <w:t>for authorisation and initiation of the process to request a refund</w:t>
      </w:r>
      <w:r w:rsidR="00630248">
        <w:rPr>
          <w:rFonts w:asciiTheme="minorHAnsi" w:hAnsiTheme="minorHAnsi"/>
        </w:rPr>
        <w:t>;</w:t>
      </w:r>
    </w:p>
    <w:p w:rsidRPr="00FB7358" w:rsidR="00630248" w:rsidP="00442E91" w:rsidRDefault="00630248" w14:paraId="60287686" w14:textId="62963223">
      <w:pPr>
        <w:pStyle w:val="ListParagraph"/>
        <w:numPr>
          <w:ilvl w:val="0"/>
          <w:numId w:val="15"/>
        </w:numPr>
        <w:spacing w:after="200" w:line="276" w:lineRule="auto"/>
        <w:jc w:val="both"/>
        <w:rPr>
          <w:rFonts w:asciiTheme="minorHAnsi" w:hAnsiTheme="minorHAnsi"/>
        </w:rPr>
      </w:pPr>
      <w:r>
        <w:rPr>
          <w:rFonts w:asciiTheme="minorHAnsi" w:hAnsiTheme="minorHAnsi"/>
        </w:rPr>
        <w:t xml:space="preserve">The </w:t>
      </w:r>
      <w:r w:rsidR="000B0474">
        <w:rPr>
          <w:rFonts w:asciiTheme="minorHAnsi" w:hAnsiTheme="minorHAnsi"/>
        </w:rPr>
        <w:t xml:space="preserve">HNSM </w:t>
      </w:r>
      <w:r>
        <w:rPr>
          <w:rFonts w:asciiTheme="minorHAnsi" w:hAnsiTheme="minorHAnsi"/>
        </w:rPr>
        <w:t xml:space="preserve">can authorise a refund up to £5K whilst the </w:t>
      </w:r>
      <w:r w:rsidR="00F74339">
        <w:rPr>
          <w:rFonts w:asciiTheme="minorHAnsi" w:hAnsiTheme="minorHAnsi"/>
        </w:rPr>
        <w:t>ADHCE</w:t>
      </w:r>
      <w:r>
        <w:rPr>
          <w:rFonts w:asciiTheme="minorHAnsi" w:hAnsiTheme="minorHAnsi"/>
        </w:rPr>
        <w:t xml:space="preserve"> can authorise a refund </w:t>
      </w:r>
      <w:r w:rsidRPr="00F74339">
        <w:rPr>
          <w:rFonts w:asciiTheme="minorHAnsi" w:hAnsiTheme="minorHAnsi"/>
        </w:rPr>
        <w:t xml:space="preserve">up to £10K. Anything above £10K will be authorised by the </w:t>
      </w:r>
      <w:r w:rsidR="00232AEB">
        <w:rPr>
          <w:rFonts w:asciiTheme="minorHAnsi" w:hAnsiTheme="minorHAnsi"/>
        </w:rPr>
        <w:t>Director of Development &amp; Customer Experience.</w:t>
      </w:r>
    </w:p>
    <w:p w:rsidRPr="00FB7358" w:rsidR="00FB7358" w:rsidP="00442E91" w:rsidRDefault="00FB7358" w14:paraId="0B57D643" w14:textId="349BBB13">
      <w:pPr>
        <w:spacing w:after="200" w:line="276" w:lineRule="auto"/>
        <w:jc w:val="both"/>
        <w:rPr>
          <w:rFonts w:asciiTheme="minorHAnsi" w:hAnsiTheme="minorHAnsi"/>
          <w:sz w:val="24"/>
          <w:szCs w:val="24"/>
        </w:rPr>
      </w:pPr>
      <w:r w:rsidRPr="00FB7358">
        <w:rPr>
          <w:rFonts w:asciiTheme="minorHAnsi" w:hAnsiTheme="minorHAnsi"/>
          <w:sz w:val="24"/>
          <w:szCs w:val="24"/>
        </w:rPr>
        <w:t xml:space="preserve">The </w:t>
      </w:r>
      <w:r w:rsidR="00E162E5">
        <w:rPr>
          <w:rFonts w:asciiTheme="minorHAnsi" w:hAnsiTheme="minorHAnsi"/>
          <w:sz w:val="24"/>
          <w:szCs w:val="24"/>
        </w:rPr>
        <w:t>HNSM</w:t>
      </w:r>
      <w:r w:rsidRPr="00FB7358">
        <w:rPr>
          <w:rFonts w:asciiTheme="minorHAnsi" w:hAnsiTheme="minorHAnsi"/>
          <w:sz w:val="24"/>
          <w:szCs w:val="24"/>
        </w:rPr>
        <w:t>/</w:t>
      </w:r>
      <w:r w:rsidR="00D818D0">
        <w:rPr>
          <w:rFonts w:asciiTheme="minorHAnsi" w:hAnsiTheme="minorHAnsi"/>
          <w:sz w:val="24"/>
          <w:szCs w:val="24"/>
        </w:rPr>
        <w:t>ADHCE</w:t>
      </w:r>
      <w:r w:rsidRPr="00FB7358">
        <w:rPr>
          <w:rFonts w:asciiTheme="minorHAnsi" w:hAnsiTheme="minorHAnsi"/>
          <w:sz w:val="24"/>
          <w:szCs w:val="24"/>
        </w:rPr>
        <w:t xml:space="preserve"> will:</w:t>
      </w:r>
    </w:p>
    <w:p w:rsidR="00FB7358" w:rsidP="00442E91" w:rsidRDefault="00630248" w14:paraId="43C38B2D" w14:textId="77777777">
      <w:pPr>
        <w:pStyle w:val="ListParagraph"/>
        <w:numPr>
          <w:ilvl w:val="0"/>
          <w:numId w:val="16"/>
        </w:numPr>
        <w:spacing w:after="200" w:line="276" w:lineRule="auto"/>
        <w:jc w:val="both"/>
        <w:rPr>
          <w:rFonts w:asciiTheme="minorHAnsi" w:hAnsiTheme="minorHAnsi"/>
        </w:rPr>
      </w:pPr>
      <w:r>
        <w:rPr>
          <w:rFonts w:asciiTheme="minorHAnsi" w:hAnsiTheme="minorHAnsi"/>
        </w:rPr>
        <w:t>C</w:t>
      </w:r>
      <w:r w:rsidRPr="00ED6734" w:rsidR="00FB7358">
        <w:rPr>
          <w:rFonts w:asciiTheme="minorHAnsi" w:hAnsiTheme="minorHAnsi"/>
        </w:rPr>
        <w:t xml:space="preserve">omplete the checklist on the </w:t>
      </w:r>
      <w:r>
        <w:rPr>
          <w:rFonts w:asciiTheme="minorHAnsi" w:hAnsiTheme="minorHAnsi"/>
        </w:rPr>
        <w:t>Faster Payment F</w:t>
      </w:r>
      <w:r w:rsidRPr="00ED6734" w:rsidR="00FB7358">
        <w:rPr>
          <w:rFonts w:asciiTheme="minorHAnsi" w:hAnsiTheme="minorHAnsi"/>
        </w:rPr>
        <w:t xml:space="preserve">orm, e-mail all the paperwork to the </w:t>
      </w:r>
      <w:r w:rsidR="00FB7358">
        <w:rPr>
          <w:rFonts w:asciiTheme="minorHAnsi" w:hAnsiTheme="minorHAnsi"/>
        </w:rPr>
        <w:t xml:space="preserve">Finance team at </w:t>
      </w:r>
      <w:hyperlink w:history="1" r:id="rId12">
        <w:r w:rsidRPr="00ED6734" w:rsidR="00FB7358">
          <w:rPr>
            <w:rStyle w:val="Hyperlink"/>
            <w:rFonts w:asciiTheme="minorHAnsi" w:hAnsiTheme="minorHAnsi"/>
          </w:rPr>
          <w:t>creditcards@arkha.org.uk</w:t>
        </w:r>
      </w:hyperlink>
      <w:r w:rsidRPr="00ED6734" w:rsidR="00FB7358">
        <w:rPr>
          <w:rFonts w:asciiTheme="minorHAnsi" w:hAnsiTheme="minorHAnsi"/>
        </w:rPr>
        <w:t xml:space="preserve"> and within that e-mail confirm that </w:t>
      </w:r>
      <w:r w:rsidR="00FB7358">
        <w:rPr>
          <w:rFonts w:asciiTheme="minorHAnsi" w:hAnsiTheme="minorHAnsi"/>
        </w:rPr>
        <w:t>they are authorising the refund;</w:t>
      </w:r>
    </w:p>
    <w:p w:rsidR="00FB7358" w:rsidP="00442E91" w:rsidRDefault="00FB7358" w14:paraId="3FBF1816" w14:textId="20E93D03">
      <w:pPr>
        <w:pStyle w:val="ListParagraph"/>
        <w:numPr>
          <w:ilvl w:val="0"/>
          <w:numId w:val="16"/>
        </w:numPr>
        <w:spacing w:after="200" w:line="276" w:lineRule="auto"/>
        <w:jc w:val="both"/>
        <w:rPr>
          <w:rFonts w:asciiTheme="minorHAnsi" w:hAnsiTheme="minorHAnsi"/>
        </w:rPr>
      </w:pPr>
      <w:r>
        <w:rPr>
          <w:rFonts w:asciiTheme="minorHAnsi" w:hAnsiTheme="minorHAnsi"/>
        </w:rPr>
        <w:t xml:space="preserve">Pass the Adjustment Form to the </w:t>
      </w:r>
      <w:r w:rsidR="00442F04">
        <w:rPr>
          <w:rFonts w:asciiTheme="minorHAnsi" w:hAnsiTheme="minorHAnsi"/>
        </w:rPr>
        <w:t>Customer Services Assistant (Property &amp; Housing) (C</w:t>
      </w:r>
      <w:r>
        <w:rPr>
          <w:rFonts w:asciiTheme="minorHAnsi" w:hAnsiTheme="minorHAnsi"/>
        </w:rPr>
        <w:t>SA) for processing;</w:t>
      </w:r>
    </w:p>
    <w:p w:rsidRPr="00ED6734" w:rsidR="00FB7358" w:rsidP="00442E91" w:rsidRDefault="00442F04" w14:paraId="210BDC8F" w14:textId="1850828C">
      <w:pPr>
        <w:pStyle w:val="ListParagraph"/>
        <w:numPr>
          <w:ilvl w:val="0"/>
          <w:numId w:val="16"/>
        </w:numPr>
        <w:spacing w:after="200" w:line="276" w:lineRule="auto"/>
        <w:jc w:val="both"/>
        <w:rPr>
          <w:rFonts w:asciiTheme="minorHAnsi" w:hAnsiTheme="minorHAnsi"/>
        </w:rPr>
      </w:pPr>
      <w:r>
        <w:rPr>
          <w:rFonts w:asciiTheme="minorHAnsi" w:hAnsiTheme="minorHAnsi"/>
        </w:rPr>
        <w:t>Ask the C</w:t>
      </w:r>
      <w:r w:rsidR="00FB7358">
        <w:rPr>
          <w:rFonts w:asciiTheme="minorHAnsi" w:hAnsiTheme="minorHAnsi"/>
        </w:rPr>
        <w:t>SA to e-mail or post the covering letter to the tenant.</w:t>
      </w:r>
    </w:p>
    <w:p w:rsidR="00FB7358" w:rsidP="00442E91" w:rsidRDefault="00FB7358" w14:paraId="5F19283F" w14:textId="2EB7AA5C">
      <w:pPr>
        <w:spacing w:after="200" w:line="276" w:lineRule="auto"/>
        <w:jc w:val="both"/>
        <w:rPr>
          <w:rFonts w:asciiTheme="minorHAnsi" w:hAnsiTheme="minorHAnsi"/>
          <w:sz w:val="24"/>
          <w:szCs w:val="24"/>
        </w:rPr>
      </w:pPr>
      <w:r>
        <w:rPr>
          <w:rFonts w:asciiTheme="minorHAnsi" w:hAnsiTheme="minorHAnsi"/>
          <w:sz w:val="24"/>
          <w:szCs w:val="24"/>
        </w:rPr>
        <w:lastRenderedPageBreak/>
        <w:t>A member of the</w:t>
      </w:r>
      <w:r w:rsidR="00BF0BF1">
        <w:rPr>
          <w:rFonts w:asciiTheme="minorHAnsi" w:hAnsiTheme="minorHAnsi"/>
          <w:sz w:val="24"/>
          <w:szCs w:val="24"/>
        </w:rPr>
        <w:t xml:space="preserve"> F</w:t>
      </w:r>
      <w:r>
        <w:rPr>
          <w:rFonts w:asciiTheme="minorHAnsi" w:hAnsiTheme="minorHAnsi"/>
          <w:sz w:val="24"/>
          <w:szCs w:val="24"/>
        </w:rPr>
        <w:t>inance Team</w:t>
      </w:r>
      <w:r w:rsidR="00BF0BF1">
        <w:rPr>
          <w:rFonts w:asciiTheme="minorHAnsi" w:hAnsiTheme="minorHAnsi"/>
          <w:sz w:val="24"/>
          <w:szCs w:val="24"/>
        </w:rPr>
        <w:t xml:space="preserve"> will prepare and </w:t>
      </w:r>
      <w:r>
        <w:rPr>
          <w:rFonts w:asciiTheme="minorHAnsi" w:hAnsiTheme="minorHAnsi"/>
          <w:sz w:val="24"/>
          <w:szCs w:val="24"/>
        </w:rPr>
        <w:t xml:space="preserve">issue the </w:t>
      </w:r>
      <w:r w:rsidR="00630248">
        <w:rPr>
          <w:rFonts w:asciiTheme="minorHAnsi" w:hAnsiTheme="minorHAnsi"/>
          <w:sz w:val="24"/>
          <w:szCs w:val="24"/>
        </w:rPr>
        <w:t>Faster Payment, usually within 1 or 2 days of getting the request</w:t>
      </w:r>
      <w:r w:rsidR="00442F04">
        <w:rPr>
          <w:rFonts w:asciiTheme="minorHAnsi" w:hAnsiTheme="minorHAnsi"/>
          <w:sz w:val="24"/>
          <w:szCs w:val="24"/>
        </w:rPr>
        <w:t xml:space="preserve"> and e-mail the C</w:t>
      </w:r>
      <w:r>
        <w:rPr>
          <w:rFonts w:asciiTheme="minorHAnsi" w:hAnsiTheme="minorHAnsi"/>
          <w:sz w:val="24"/>
          <w:szCs w:val="24"/>
        </w:rPr>
        <w:t>SA once this has been done.</w:t>
      </w:r>
      <w:r w:rsidR="00442F04">
        <w:rPr>
          <w:rFonts w:asciiTheme="minorHAnsi" w:hAnsiTheme="minorHAnsi"/>
          <w:sz w:val="24"/>
          <w:szCs w:val="24"/>
        </w:rPr>
        <w:t xml:space="preserve"> If an e-mail is not received the </w:t>
      </w:r>
      <w:r w:rsidR="00E162E5">
        <w:rPr>
          <w:rFonts w:asciiTheme="minorHAnsi" w:hAnsiTheme="minorHAnsi"/>
          <w:sz w:val="24"/>
          <w:szCs w:val="24"/>
        </w:rPr>
        <w:t>HNSM</w:t>
      </w:r>
      <w:r w:rsidR="00442F04">
        <w:rPr>
          <w:rFonts w:asciiTheme="minorHAnsi" w:hAnsiTheme="minorHAnsi"/>
          <w:sz w:val="24"/>
          <w:szCs w:val="24"/>
        </w:rPr>
        <w:t xml:space="preserve"> will check with the Finance team within 3 days of the request being sent to them.</w:t>
      </w:r>
    </w:p>
    <w:p w:rsidR="009A7AA5" w:rsidP="00442E91" w:rsidRDefault="009A7AA5" w14:paraId="754C218A" w14:textId="2B41FF35">
      <w:pPr>
        <w:spacing w:after="200" w:line="276" w:lineRule="auto"/>
        <w:jc w:val="both"/>
        <w:rPr>
          <w:rFonts w:asciiTheme="minorHAnsi" w:hAnsiTheme="minorHAnsi"/>
          <w:sz w:val="24"/>
          <w:szCs w:val="24"/>
        </w:rPr>
      </w:pPr>
      <w:r>
        <w:rPr>
          <w:rFonts w:asciiTheme="minorHAnsi" w:hAnsiTheme="minorHAnsi"/>
          <w:sz w:val="24"/>
          <w:szCs w:val="24"/>
        </w:rPr>
        <w:t>All refunds must be processed with</w:t>
      </w:r>
      <w:r w:rsidR="00537CC0">
        <w:rPr>
          <w:rFonts w:asciiTheme="minorHAnsi" w:hAnsiTheme="minorHAnsi"/>
          <w:sz w:val="24"/>
          <w:szCs w:val="24"/>
        </w:rPr>
        <w:t>in</w:t>
      </w:r>
      <w:r>
        <w:rPr>
          <w:rFonts w:asciiTheme="minorHAnsi" w:hAnsiTheme="minorHAnsi"/>
          <w:sz w:val="24"/>
          <w:szCs w:val="24"/>
        </w:rPr>
        <w:t xml:space="preserve"> 10 working days of the initial request.</w:t>
      </w:r>
    </w:p>
    <w:p w:rsidRPr="00FB7358" w:rsidR="00232AEB" w:rsidP="00442E91" w:rsidRDefault="00232AEB" w14:paraId="4F6CC830" w14:textId="77777777">
      <w:pPr>
        <w:spacing w:after="200" w:line="276" w:lineRule="auto"/>
        <w:jc w:val="both"/>
        <w:rPr>
          <w:rFonts w:asciiTheme="minorHAnsi" w:hAnsiTheme="minorHAnsi"/>
          <w:sz w:val="24"/>
          <w:szCs w:val="24"/>
        </w:rPr>
      </w:pPr>
    </w:p>
    <w:p w:rsidRPr="003C33C2" w:rsidR="001F2FB7" w:rsidP="1CC8AFE6" w:rsidRDefault="00BF0BF1" w14:paraId="6329F1F8" w14:textId="77777777">
      <w:pPr>
        <w:keepNext w:val="1"/>
        <w:keepLines w:val="1"/>
        <w:spacing w:before="240" w:line="259" w:lineRule="auto"/>
        <w:jc w:val="both"/>
        <w:outlineLvl w:val="0"/>
        <w:rPr>
          <w:rFonts w:ascii="Calibri" w:hAnsi="Calibri" w:asciiTheme="minorAscii" w:hAnsiTheme="minorAscii"/>
          <w:color w:val="39A56C"/>
          <w:sz w:val="32"/>
          <w:szCs w:val="32"/>
        </w:rPr>
      </w:pPr>
      <w:bookmarkStart w:name="_Toc418510837" w:id="1606073165"/>
      <w:r w:rsidRPr="1CC8AFE6" w:rsidR="00BF0BF1">
        <w:rPr>
          <w:rFonts w:ascii="Calibri" w:hAnsi="Calibri" w:asciiTheme="minorAscii" w:hAnsiTheme="minorAscii"/>
          <w:color w:val="39A56C"/>
          <w:sz w:val="32"/>
          <w:szCs w:val="32"/>
        </w:rPr>
        <w:t>5.0 Adjusting credit balances</w:t>
      </w:r>
      <w:bookmarkEnd w:id="1606073165"/>
    </w:p>
    <w:p w:rsidR="001F2FB7" w:rsidP="00442E91" w:rsidRDefault="001F2FB7" w14:paraId="5B34A550" w14:textId="77777777">
      <w:pPr>
        <w:keepNext/>
        <w:keepLines/>
        <w:jc w:val="both"/>
        <w:outlineLvl w:val="1"/>
        <w:rPr>
          <w:rFonts w:asciiTheme="minorHAnsi" w:hAnsiTheme="minorHAnsi"/>
          <w:sz w:val="24"/>
          <w:szCs w:val="24"/>
        </w:rPr>
      </w:pPr>
    </w:p>
    <w:p w:rsidR="001F2FB7" w:rsidP="00442E91" w:rsidRDefault="00BF0BF1" w14:paraId="0DB6CF53" w14:textId="00167AA6">
      <w:pPr>
        <w:spacing w:after="200" w:line="276" w:lineRule="auto"/>
        <w:jc w:val="both"/>
        <w:rPr>
          <w:rFonts w:asciiTheme="minorHAnsi" w:hAnsiTheme="minorHAnsi"/>
          <w:sz w:val="24"/>
          <w:szCs w:val="24"/>
        </w:rPr>
      </w:pPr>
      <w:r>
        <w:rPr>
          <w:rFonts w:asciiTheme="minorHAnsi" w:hAnsiTheme="minorHAnsi"/>
          <w:sz w:val="24"/>
          <w:szCs w:val="24"/>
        </w:rPr>
        <w:t xml:space="preserve">In instances where a credit balance has accrued and it will not be repaid to the tenant or recovered by the local </w:t>
      </w:r>
      <w:r w:rsidR="008C41B1">
        <w:rPr>
          <w:rFonts w:asciiTheme="minorHAnsi" w:hAnsiTheme="minorHAnsi"/>
          <w:sz w:val="24"/>
          <w:szCs w:val="24"/>
        </w:rPr>
        <w:t>authority;</w:t>
      </w:r>
      <w:r>
        <w:rPr>
          <w:rFonts w:asciiTheme="minorHAnsi" w:hAnsiTheme="minorHAnsi"/>
          <w:sz w:val="24"/>
          <w:szCs w:val="24"/>
        </w:rPr>
        <w:t xml:space="preserve"> the balance will be treated as a write on.</w:t>
      </w:r>
    </w:p>
    <w:p w:rsidR="00BF0BF1" w:rsidP="00442E91" w:rsidRDefault="00BF0BF1" w14:paraId="393C4DCA" w14:textId="20FA424A">
      <w:pPr>
        <w:spacing w:after="200" w:line="276" w:lineRule="auto"/>
        <w:jc w:val="both"/>
        <w:rPr>
          <w:rFonts w:asciiTheme="minorHAnsi" w:hAnsiTheme="minorHAnsi"/>
          <w:sz w:val="24"/>
          <w:szCs w:val="24"/>
        </w:rPr>
      </w:pPr>
      <w:r>
        <w:rPr>
          <w:rFonts w:asciiTheme="minorHAnsi" w:hAnsiTheme="minorHAnsi"/>
          <w:sz w:val="24"/>
          <w:szCs w:val="24"/>
        </w:rPr>
        <w:t>At the end of each quarter a list will be prepared b</w:t>
      </w:r>
      <w:r w:rsidR="00FB1C13">
        <w:rPr>
          <w:rFonts w:asciiTheme="minorHAnsi" w:hAnsiTheme="minorHAnsi"/>
          <w:sz w:val="24"/>
          <w:szCs w:val="24"/>
        </w:rPr>
        <w:t>y</w:t>
      </w:r>
      <w:r>
        <w:rPr>
          <w:rFonts w:asciiTheme="minorHAnsi" w:hAnsiTheme="minorHAnsi"/>
          <w:sz w:val="24"/>
          <w:szCs w:val="24"/>
        </w:rPr>
        <w:t xml:space="preserve"> </w:t>
      </w:r>
      <w:r w:rsidR="00630248">
        <w:rPr>
          <w:rFonts w:asciiTheme="minorHAnsi" w:hAnsiTheme="minorHAnsi"/>
          <w:sz w:val="24"/>
          <w:szCs w:val="24"/>
        </w:rPr>
        <w:t xml:space="preserve">the </w:t>
      </w:r>
      <w:r w:rsidR="00E162E5">
        <w:rPr>
          <w:rFonts w:asciiTheme="minorHAnsi" w:hAnsiTheme="minorHAnsi"/>
          <w:sz w:val="24"/>
          <w:szCs w:val="24"/>
        </w:rPr>
        <w:t>HNSO</w:t>
      </w:r>
      <w:r>
        <w:rPr>
          <w:rFonts w:asciiTheme="minorHAnsi" w:hAnsiTheme="minorHAnsi"/>
          <w:sz w:val="24"/>
          <w:szCs w:val="24"/>
        </w:rPr>
        <w:t xml:space="preserve">. The </w:t>
      </w:r>
      <w:r w:rsidR="00E162E5">
        <w:rPr>
          <w:rFonts w:asciiTheme="minorHAnsi" w:hAnsiTheme="minorHAnsi"/>
          <w:sz w:val="24"/>
          <w:szCs w:val="24"/>
        </w:rPr>
        <w:t>HNSO</w:t>
      </w:r>
      <w:r w:rsidR="00FB1C13">
        <w:rPr>
          <w:rFonts w:asciiTheme="minorHAnsi" w:hAnsiTheme="minorHAnsi"/>
          <w:sz w:val="24"/>
          <w:szCs w:val="24"/>
        </w:rPr>
        <w:t xml:space="preserve"> </w:t>
      </w:r>
      <w:r>
        <w:rPr>
          <w:rFonts w:asciiTheme="minorHAnsi" w:hAnsiTheme="minorHAnsi"/>
          <w:sz w:val="24"/>
          <w:szCs w:val="24"/>
        </w:rPr>
        <w:t>will decide what should b</w:t>
      </w:r>
      <w:r w:rsidR="00FB1C13">
        <w:rPr>
          <w:rFonts w:asciiTheme="minorHAnsi" w:hAnsiTheme="minorHAnsi"/>
          <w:sz w:val="24"/>
          <w:szCs w:val="24"/>
        </w:rPr>
        <w:t xml:space="preserve">e treated as a write on. The </w:t>
      </w:r>
      <w:r w:rsidR="004E0F9B">
        <w:rPr>
          <w:rFonts w:asciiTheme="minorHAnsi" w:hAnsiTheme="minorHAnsi"/>
          <w:sz w:val="24"/>
          <w:szCs w:val="24"/>
        </w:rPr>
        <w:t>HNSM</w:t>
      </w:r>
      <w:r>
        <w:rPr>
          <w:rFonts w:asciiTheme="minorHAnsi" w:hAnsiTheme="minorHAnsi"/>
          <w:sz w:val="24"/>
          <w:szCs w:val="24"/>
        </w:rPr>
        <w:t xml:space="preserve"> </w:t>
      </w:r>
      <w:r w:rsidR="00232AEB">
        <w:rPr>
          <w:rFonts w:asciiTheme="minorHAnsi" w:hAnsiTheme="minorHAnsi"/>
          <w:sz w:val="24"/>
          <w:szCs w:val="24"/>
        </w:rPr>
        <w:t>is</w:t>
      </w:r>
      <w:r>
        <w:rPr>
          <w:rFonts w:asciiTheme="minorHAnsi" w:hAnsiTheme="minorHAnsi"/>
          <w:sz w:val="24"/>
          <w:szCs w:val="24"/>
        </w:rPr>
        <w:t xml:space="preserve"> authorised to write on a</w:t>
      </w:r>
      <w:r w:rsidR="00FB1C13">
        <w:rPr>
          <w:rFonts w:asciiTheme="minorHAnsi" w:hAnsiTheme="minorHAnsi"/>
          <w:sz w:val="24"/>
          <w:szCs w:val="24"/>
        </w:rPr>
        <w:t>nyth</w:t>
      </w:r>
      <w:r>
        <w:rPr>
          <w:rFonts w:asciiTheme="minorHAnsi" w:hAnsiTheme="minorHAnsi"/>
          <w:sz w:val="24"/>
          <w:szCs w:val="24"/>
        </w:rPr>
        <w:t xml:space="preserve">ing under £250. Anything over £250 will be authorised by the </w:t>
      </w:r>
      <w:r w:rsidR="008C41B1">
        <w:rPr>
          <w:rFonts w:asciiTheme="minorHAnsi" w:hAnsiTheme="minorHAnsi"/>
          <w:sz w:val="24"/>
          <w:szCs w:val="24"/>
        </w:rPr>
        <w:t>ADHCE</w:t>
      </w:r>
    </w:p>
    <w:p w:rsidR="00232AEB" w:rsidP="1CC8AFE6" w:rsidRDefault="00232AEB" w14:paraId="70A77B5B" w14:textId="51DF692D">
      <w:pPr>
        <w:spacing w:before="0" w:beforeAutospacing="0" w:after="0" w:afterAutospacing="0" w:line="276" w:lineRule="auto"/>
        <w:jc w:val="both"/>
        <w:textAlignment w:val="baseline"/>
      </w:pPr>
      <w:r w:rsidRPr="1CC8AFE6" w:rsidR="00BF0BF1">
        <w:rPr>
          <w:rFonts w:ascii="Calibri" w:hAnsi="Calibri" w:asciiTheme="minorAscii" w:hAnsiTheme="minorAscii"/>
          <w:sz w:val="24"/>
          <w:szCs w:val="24"/>
        </w:rPr>
        <w:t xml:space="preserve">A full list of everything classed as a write on within the </w:t>
      </w:r>
      <w:r w:rsidRPr="1CC8AFE6" w:rsidR="00BF0BF1">
        <w:rPr>
          <w:rFonts w:ascii="Calibri" w:hAnsi="Calibri" w:asciiTheme="minorAscii" w:hAnsiTheme="minorAscii"/>
          <w:sz w:val="24"/>
          <w:szCs w:val="24"/>
        </w:rPr>
        <w:t>financial year</w:t>
      </w:r>
      <w:r w:rsidRPr="1CC8AFE6" w:rsidR="00BF0BF1">
        <w:rPr>
          <w:rFonts w:ascii="Calibri" w:hAnsi="Calibri" w:asciiTheme="minorAscii" w:hAnsiTheme="minorAscii"/>
          <w:sz w:val="24"/>
          <w:szCs w:val="24"/>
        </w:rPr>
        <w:t xml:space="preserve"> will be presented to the </w:t>
      </w:r>
      <w:r w:rsidRPr="1CC8AFE6" w:rsidR="008C41B1">
        <w:rPr>
          <w:rFonts w:ascii="Calibri" w:hAnsi="Calibri" w:asciiTheme="minorAscii" w:hAnsiTheme="minorAscii"/>
          <w:sz w:val="24"/>
          <w:szCs w:val="24"/>
        </w:rPr>
        <w:t xml:space="preserve">Director of </w:t>
      </w:r>
      <w:r w:rsidRPr="1CC8AFE6" w:rsidR="00232AEB">
        <w:rPr>
          <w:rFonts w:ascii="Calibri" w:hAnsi="Calibri" w:asciiTheme="minorAscii" w:hAnsiTheme="minorAscii"/>
          <w:sz w:val="24"/>
          <w:szCs w:val="24"/>
        </w:rPr>
        <w:t>Development and Customer Experience</w:t>
      </w:r>
      <w:r w:rsidRPr="1CC8AFE6" w:rsidR="008C41B1">
        <w:rPr>
          <w:rFonts w:ascii="Calibri" w:hAnsi="Calibri" w:asciiTheme="minorAscii" w:hAnsiTheme="minorAscii"/>
          <w:b w:val="1"/>
          <w:bCs w:val="1"/>
          <w:sz w:val="24"/>
          <w:szCs w:val="24"/>
        </w:rPr>
        <w:t xml:space="preserve"> </w:t>
      </w:r>
      <w:r w:rsidRPr="1CC8AFE6" w:rsidR="00BF0BF1">
        <w:rPr>
          <w:rFonts w:ascii="Calibri" w:hAnsi="Calibri" w:asciiTheme="minorAscii" w:hAnsiTheme="minorAscii"/>
          <w:sz w:val="24"/>
          <w:szCs w:val="24"/>
        </w:rPr>
        <w:t>at the end of the year.</w:t>
      </w:r>
    </w:p>
    <w:p w:rsidR="00232AEB" w:rsidP="1CC8AFE6" w:rsidRDefault="00232AEB" w14:paraId="7C6896F9" w14:textId="5419A5FB">
      <w:pPr>
        <w:spacing w:before="0" w:beforeAutospacing="0" w:after="200" w:afterAutospacing="0" w:line="276" w:lineRule="auto"/>
        <w:jc w:val="both"/>
        <w:textAlignment w:val="baseline"/>
        <w:rPr>
          <w:rFonts w:ascii="Calibri" w:hAnsi="Calibri" w:asciiTheme="minorAscii" w:hAnsiTheme="minorAscii"/>
          <w:sz w:val="24"/>
          <w:szCs w:val="24"/>
        </w:rPr>
      </w:pPr>
    </w:p>
    <w:p w:rsidR="00232AEB" w:rsidP="1CC8AFE6" w:rsidRDefault="00232AEB" w14:paraId="61A3BFF7" w14:textId="77777777">
      <w:pPr>
        <w:spacing w:before="0" w:beforeAutospacing="0" w:after="200" w:afterAutospacing="0" w:line="276" w:lineRule="auto"/>
        <w:jc w:val="both"/>
        <w:textAlignment w:val="baseline"/>
        <w:rPr>
          <w:rFonts w:ascii="Calibri" w:hAnsi="Calibri" w:asciiTheme="minorAscii" w:hAnsiTheme="minorAscii"/>
          <w:sz w:val="24"/>
          <w:szCs w:val="24"/>
        </w:rPr>
      </w:pPr>
    </w:p>
    <w:p w:rsidR="00232AEB" w:rsidP="1CC8AFE6" w:rsidRDefault="00232AEB" w14:paraId="37B257A8" w14:textId="0D9184FC">
      <w:pPr>
        <w:pStyle w:val="Normal"/>
        <w:keepNext w:val="1"/>
        <w:keepLines w:val="1"/>
        <w:spacing w:before="240" w:beforeAutospacing="0" w:after="0" w:afterAutospacing="0" w:line="259" w:lineRule="auto"/>
        <w:jc w:val="both"/>
        <w:textAlignment w:val="baseline"/>
        <w:outlineLvl w:val="0"/>
        <w:rPr>
          <w:rStyle w:val="normaltextrun"/>
          <w:rFonts w:ascii="Calibri" w:hAnsi="Calibri" w:cs="Calibri"/>
          <w:color w:val="5ABB7D"/>
          <w:sz w:val="32"/>
          <w:szCs w:val="32"/>
        </w:rPr>
      </w:pPr>
      <w:bookmarkStart w:name="_Toc1292799953" w:id="175452706"/>
      <w:r w:rsidRPr="1CC8AFE6" w:rsidR="2E3EC044">
        <w:rPr>
          <w:rFonts w:ascii="Calibri" w:hAnsi="Calibri" w:asciiTheme="minorAscii" w:hAnsiTheme="minorAscii"/>
          <w:color w:val="39A56C"/>
          <w:sz w:val="32"/>
          <w:szCs w:val="32"/>
        </w:rPr>
        <w:t xml:space="preserve">6.0 </w:t>
      </w:r>
      <w:r w:rsidRPr="1CC8AFE6" w:rsidR="2E3EC044">
        <w:rPr>
          <w:rStyle w:val="normaltextrun"/>
          <w:rFonts w:ascii="Calibri" w:hAnsi="Calibri" w:cs="Calibri"/>
          <w:color w:val="5ABB7D"/>
          <w:sz w:val="32"/>
          <w:szCs w:val="32"/>
        </w:rPr>
        <w:t>Related Policies, Procedures &amp; Documentation</w:t>
      </w:r>
      <w:bookmarkEnd w:id="175452706"/>
    </w:p>
    <w:p w:rsidR="1CC8AFE6" w:rsidP="1CC8AFE6" w:rsidRDefault="1CC8AFE6" w14:paraId="26BD096A" w14:textId="399B88AC">
      <w:pPr>
        <w:pStyle w:val="Normal"/>
        <w:keepNext w:val="1"/>
        <w:keepLines w:val="1"/>
        <w:spacing w:before="240" w:line="259" w:lineRule="auto"/>
        <w:jc w:val="both"/>
        <w:outlineLvl w:val="0"/>
        <w:rPr>
          <w:rStyle w:val="normaltextrun"/>
          <w:rFonts w:ascii="Calibri" w:hAnsi="Calibri" w:cs="Calibri"/>
          <w:color w:val="5ABB7D"/>
          <w:sz w:val="32"/>
          <w:szCs w:val="32"/>
        </w:rPr>
      </w:pPr>
    </w:p>
    <w:p w:rsidRPr="00232AEB" w:rsidR="00232AEB" w:rsidP="00232AEB" w:rsidRDefault="00232AEB" w14:paraId="4FD9938F" w14:textId="32DBED05">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rPr>
        <w:t xml:space="preserve">This procedure supports HM04 </w:t>
      </w:r>
      <w:r w:rsidRPr="00232AEB">
        <w:rPr>
          <w:rStyle w:val="normaltextrun"/>
          <w:rFonts w:ascii="Calibri" w:hAnsi="Calibri" w:cs="Calibri"/>
        </w:rPr>
        <w:t>Rent Collection policy and should be read in conjunction with the following procedures:</w:t>
      </w:r>
    </w:p>
    <w:p w:rsidRPr="00232AEB" w:rsidR="00232AEB" w:rsidP="00232AEB" w:rsidRDefault="00232AEB" w14:paraId="68FEB262" w14:textId="0BBED41C">
      <w:pPr>
        <w:pStyle w:val="paragraph"/>
        <w:spacing w:before="0" w:beforeAutospacing="0" w:after="0" w:afterAutospacing="0"/>
        <w:ind w:left="705"/>
        <w:jc w:val="both"/>
        <w:textAlignment w:val="baseline"/>
        <w:rPr>
          <w:rFonts w:ascii="Segoe UI" w:hAnsi="Segoe UI" w:cs="Segoe UI"/>
          <w:sz w:val="18"/>
          <w:szCs w:val="18"/>
        </w:rPr>
      </w:pPr>
    </w:p>
    <w:p w:rsidRPr="00232AEB" w:rsidR="00232AEB" w:rsidP="00232AEB" w:rsidRDefault="00232AEB" w14:paraId="064D502F" w14:textId="0A5341A6">
      <w:pPr>
        <w:pStyle w:val="ListParagraph"/>
        <w:numPr>
          <w:ilvl w:val="0"/>
          <w:numId w:val="18"/>
        </w:numPr>
        <w:spacing w:after="200" w:line="276" w:lineRule="auto"/>
        <w:jc w:val="both"/>
        <w:rPr>
          <w:rFonts w:asciiTheme="minorHAnsi" w:hAnsiTheme="minorHAnsi"/>
          <w:sz w:val="26"/>
          <w:szCs w:val="26"/>
        </w:rPr>
      </w:pPr>
      <w:r>
        <w:rPr>
          <w:rFonts w:asciiTheme="minorHAnsi" w:hAnsiTheme="minorHAnsi"/>
        </w:rPr>
        <w:t>HM04a Rent Collection</w:t>
      </w:r>
    </w:p>
    <w:p w:rsidRPr="00232AEB" w:rsidR="00232AEB" w:rsidP="00232AEB" w:rsidRDefault="00232AEB" w14:paraId="60A5D85C" w14:textId="4117D860">
      <w:pPr>
        <w:pStyle w:val="ListParagraph"/>
        <w:numPr>
          <w:ilvl w:val="0"/>
          <w:numId w:val="18"/>
        </w:numPr>
        <w:spacing w:after="200" w:line="276" w:lineRule="auto"/>
        <w:jc w:val="both"/>
        <w:rPr>
          <w:rFonts w:asciiTheme="minorHAnsi" w:hAnsiTheme="minorHAnsi"/>
          <w:sz w:val="26"/>
          <w:szCs w:val="26"/>
        </w:rPr>
      </w:pPr>
      <w:r>
        <w:rPr>
          <w:rFonts w:asciiTheme="minorHAnsi" w:hAnsiTheme="minorHAnsi"/>
        </w:rPr>
        <w:t>H</w:t>
      </w:r>
      <w:r w:rsidR="00B72279">
        <w:rPr>
          <w:rFonts w:asciiTheme="minorHAnsi" w:hAnsiTheme="minorHAnsi"/>
        </w:rPr>
        <w:t>A</w:t>
      </w:r>
      <w:r>
        <w:rPr>
          <w:rFonts w:asciiTheme="minorHAnsi" w:hAnsiTheme="minorHAnsi"/>
        </w:rPr>
        <w:t>M0</w:t>
      </w:r>
      <w:r w:rsidR="00B72279">
        <w:rPr>
          <w:rFonts w:asciiTheme="minorHAnsi" w:hAnsiTheme="minorHAnsi"/>
        </w:rPr>
        <w:t>2d</w:t>
      </w:r>
    </w:p>
    <w:p w:rsidR="00232AEB" w:rsidP="1CC8AFE6" w:rsidRDefault="00232AEB" w14:paraId="6C2A2260" w14:textId="0D2C1680">
      <w:pPr>
        <w:pStyle w:val="ListParagraph"/>
        <w:spacing w:before="0" w:beforeAutospacing="0" w:after="200" w:afterAutospacing="0" w:line="276" w:lineRule="auto"/>
        <w:ind w:left="720"/>
        <w:jc w:val="both"/>
        <w:textAlignment w:val="baseline"/>
        <w:rPr>
          <w:rFonts w:ascii="Calibri" w:hAnsi="Calibri" w:asciiTheme="minorAscii" w:hAnsiTheme="minorAscii"/>
          <w:color w:val="2E74B5"/>
          <w:sz w:val="26"/>
          <w:szCs w:val="26"/>
        </w:rPr>
      </w:pPr>
      <w:hyperlink r:id="Rf65e434fecb7443d">
        <w:r w:rsidRPr="1CC8AFE6" w:rsidR="00232AEB">
          <w:rPr>
            <w:rStyle w:val="normaltextrun"/>
            <w:rFonts w:ascii="Calibri" w:hAnsi="Calibri" w:cs="Calibri"/>
            <w:color w:val="0000FF"/>
            <w:u w:val="single"/>
          </w:rPr>
          <w:t>Ark’s Vision, Mission &amp; Values</w:t>
        </w:r>
      </w:hyperlink>
    </w:p>
    <w:p w:rsidR="00232AEB" w:rsidP="1CC8AFE6" w:rsidRDefault="00232AEB" w14:paraId="7D7D06AB" w14:textId="03DA7E81">
      <w:pPr>
        <w:spacing w:before="0" w:beforeAutospacing="0" w:after="0" w:afterAutospacing="0" w:line="276" w:lineRule="auto"/>
        <w:jc w:val="both"/>
        <w:textAlignment w:val="baseline"/>
        <w:rPr>
          <w:rFonts w:ascii="Calibri" w:hAnsi="Calibri" w:asciiTheme="minorAscii" w:hAnsiTheme="minorAscii"/>
          <w:sz w:val="24"/>
          <w:szCs w:val="24"/>
        </w:rPr>
      </w:pPr>
    </w:p>
    <w:p w:rsidR="00232AEB" w:rsidP="1CC8AFE6" w:rsidRDefault="00232AEB" w14:paraId="6671E666" w14:textId="5419A5FB">
      <w:pPr>
        <w:spacing w:before="0" w:beforeAutospacing="0" w:after="200" w:afterAutospacing="0" w:line="276" w:lineRule="auto"/>
        <w:jc w:val="both"/>
        <w:textAlignment w:val="baseline"/>
        <w:rPr>
          <w:rFonts w:ascii="Calibri" w:hAnsi="Calibri" w:asciiTheme="minorAscii" w:hAnsiTheme="minorAscii"/>
          <w:sz w:val="24"/>
          <w:szCs w:val="24"/>
        </w:rPr>
      </w:pPr>
    </w:p>
    <w:p w:rsidR="00232AEB" w:rsidP="1CC8AFE6" w:rsidRDefault="00232AEB" w14:textId="77777777" w14:paraId="09758F1F">
      <w:pPr>
        <w:spacing w:before="0" w:beforeAutospacing="0" w:after="200" w:afterAutospacing="0" w:line="276" w:lineRule="auto"/>
        <w:jc w:val="both"/>
        <w:textAlignment w:val="baseline"/>
        <w:rPr>
          <w:rFonts w:ascii="Calibri" w:hAnsi="Calibri" w:asciiTheme="minorAscii" w:hAnsiTheme="minorAscii"/>
          <w:sz w:val="24"/>
          <w:szCs w:val="24"/>
        </w:rPr>
      </w:pPr>
    </w:p>
    <w:p w:rsidR="00232AEB" w:rsidP="1CC8AFE6" w:rsidRDefault="00232AEB" w14:paraId="790AC6C8" w14:textId="3FE958A8">
      <w:pPr>
        <w:pStyle w:val="Normal"/>
        <w:keepNext w:val="1"/>
        <w:keepLines w:val="1"/>
        <w:spacing w:before="240" w:beforeAutospacing="0" w:after="0" w:afterAutospacing="0" w:line="259" w:lineRule="auto"/>
        <w:jc w:val="both"/>
        <w:textAlignment w:val="baseline"/>
        <w:outlineLvl w:val="0"/>
        <w:rPr>
          <w:rStyle w:val="eop"/>
          <w:rFonts w:ascii="Calibri" w:hAnsi="Calibri" w:cs="Calibri"/>
          <w:color w:val="5ABB7D"/>
          <w:sz w:val="32"/>
          <w:szCs w:val="32"/>
        </w:rPr>
      </w:pPr>
      <w:bookmarkStart w:name="_Toc368617225" w:id="2055024301"/>
      <w:r w:rsidRPr="1CC8AFE6" w:rsidR="7F294C07">
        <w:rPr>
          <w:rFonts w:ascii="Calibri" w:hAnsi="Calibri" w:asciiTheme="minorAscii" w:hAnsiTheme="minorAscii"/>
          <w:color w:val="39A56C"/>
          <w:sz w:val="32"/>
          <w:szCs w:val="32"/>
        </w:rPr>
        <w:t xml:space="preserve">7.0 </w:t>
      </w:r>
      <w:r w:rsidRPr="1CC8AFE6" w:rsidR="7F294C07">
        <w:rPr>
          <w:rStyle w:val="normaltextrun"/>
          <w:rFonts w:ascii="Calibri" w:hAnsi="Calibri" w:cs="Calibri"/>
          <w:color w:val="5ABB7D"/>
          <w:sz w:val="32"/>
          <w:szCs w:val="32"/>
        </w:rPr>
        <w:t>Training &amp; Monitoring requirements</w:t>
      </w:r>
      <w:bookmarkEnd w:id="2055024301"/>
    </w:p>
    <w:p w:rsidR="00232AEB" w:rsidP="1CC8AFE6" w:rsidRDefault="00232AEB" w14:paraId="120B097A" w14:textId="7998959F">
      <w:pPr>
        <w:pStyle w:val="paragraph"/>
        <w:spacing w:before="0" w:beforeAutospacing="off" w:after="0" w:afterAutospacing="off"/>
        <w:jc w:val="both"/>
        <w:textAlignment w:val="baseline"/>
        <w:rPr>
          <w:rFonts w:ascii="Segoe UI" w:hAnsi="Segoe UI" w:cs="Segoe UI"/>
          <w:sz w:val="18"/>
          <w:szCs w:val="18"/>
        </w:rPr>
      </w:pPr>
    </w:p>
    <w:p w:rsidR="00232AEB" w:rsidP="00232AEB" w:rsidRDefault="00232AEB" w14:paraId="68F7F00D" w14:textId="152BCD3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5ABB7D"/>
          <w:sz w:val="26"/>
          <w:szCs w:val="26"/>
        </w:rPr>
        <w:t>7.1 Training</w:t>
      </w:r>
    </w:p>
    <w:p w:rsidR="00232AEB" w:rsidP="00232AEB" w:rsidRDefault="00232AEB" w14:paraId="0AC10A47" w14:textId="4C6CD707">
      <w:pPr>
        <w:pStyle w:val="paragraph"/>
        <w:spacing w:before="0" w:beforeAutospacing="0" w:after="0" w:afterAutospacing="0"/>
        <w:jc w:val="both"/>
        <w:textAlignment w:val="baseline"/>
        <w:rPr>
          <w:rFonts w:ascii="Segoe UI" w:hAnsi="Segoe UI" w:cs="Segoe UI"/>
          <w:sz w:val="18"/>
          <w:szCs w:val="18"/>
        </w:rPr>
      </w:pPr>
    </w:p>
    <w:p w:rsidR="00232AEB" w:rsidP="00232AEB" w:rsidRDefault="00232AEB" w14:paraId="2AB3FA52" w14:textId="71AB7811">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rPr>
        <w:t xml:space="preserve">Staff dealing with rent </w:t>
      </w:r>
      <w:r w:rsidR="00B72279">
        <w:rPr>
          <w:rStyle w:val="normaltextrun"/>
          <w:rFonts w:ascii="Calibri" w:hAnsi="Calibri" w:cs="Calibri"/>
          <w:color w:val="000000"/>
        </w:rPr>
        <w:t>accounts</w:t>
      </w:r>
      <w:r>
        <w:rPr>
          <w:rStyle w:val="normaltextrun"/>
          <w:rFonts w:ascii="Calibri" w:hAnsi="Calibri" w:cs="Calibri"/>
          <w:color w:val="000000"/>
        </w:rPr>
        <w:t xml:space="preserve"> will have training appropriate to their needs and to the needs of the organisation as identified on their individual learning plans. Ark will ensure that relevant employees have an awareness of this procedure and receive adequate training to enable them to effectively fulfil their roles and ensur</w:t>
      </w:r>
      <w:r>
        <w:rPr>
          <w:rStyle w:val="normaltextrun"/>
          <w:rFonts w:ascii="Calibri" w:hAnsi="Calibri" w:cs="Calibri"/>
        </w:rPr>
        <w:t>e this procedure is followed in full.</w:t>
      </w:r>
    </w:p>
    <w:p w:rsidR="003116C3" w:rsidP="00442E91" w:rsidRDefault="003116C3" w14:paraId="6F882B9C" w14:textId="77777777">
      <w:pPr>
        <w:keepNext/>
        <w:keepLines/>
        <w:jc w:val="both"/>
        <w:outlineLvl w:val="1"/>
        <w:rPr>
          <w:rFonts w:asciiTheme="minorHAnsi" w:hAnsiTheme="minorHAnsi"/>
          <w:sz w:val="24"/>
          <w:szCs w:val="24"/>
        </w:rPr>
      </w:pPr>
    </w:p>
    <w:p w:rsidR="00232AEB" w:rsidP="00232AEB" w:rsidRDefault="00232AEB" w14:paraId="18217959" w14:textId="21AFE50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5ABB7D"/>
          <w:sz w:val="26"/>
          <w:szCs w:val="26"/>
        </w:rPr>
        <w:t>7.2 Monitoring</w:t>
      </w:r>
    </w:p>
    <w:p w:rsidR="00232AEB" w:rsidP="00232AEB" w:rsidRDefault="00232AEB" w14:paraId="573910DD" w14:textId="066667FC">
      <w:pPr>
        <w:pStyle w:val="paragraph"/>
        <w:spacing w:before="0" w:beforeAutospacing="0" w:after="0" w:afterAutospacing="0"/>
        <w:jc w:val="both"/>
        <w:textAlignment w:val="baseline"/>
        <w:rPr>
          <w:rFonts w:ascii="Segoe UI" w:hAnsi="Segoe UI" w:cs="Segoe UI"/>
          <w:sz w:val="18"/>
          <w:szCs w:val="18"/>
        </w:rPr>
      </w:pPr>
    </w:p>
    <w:p w:rsidR="00F02371" w:rsidP="00F02371" w:rsidRDefault="00232AEB" w14:paraId="335BA163" w14:textId="6C69D64E">
      <w:pPr>
        <w:pStyle w:val="paragraph"/>
        <w:spacing w:before="0" w:beforeAutospacing="0" w:after="0" w:afterAutospacing="0"/>
        <w:jc w:val="both"/>
        <w:textAlignment w:val="baseline"/>
        <w:rPr>
          <w:rStyle w:val="normaltextrun"/>
          <w:rFonts w:ascii="Calibri" w:hAnsi="Calibri" w:cs="Calibri"/>
          <w:color w:val="000000"/>
        </w:rPr>
      </w:pPr>
      <w:r>
        <w:rPr>
          <w:rStyle w:val="normaltextrun"/>
          <w:rFonts w:ascii="Calibri" w:hAnsi="Calibri" w:cs="Calibri"/>
          <w:color w:val="000000"/>
        </w:rPr>
        <w:t xml:space="preserve">The level of credits on accounts will be monitored and managed on a </w:t>
      </w:r>
      <w:r w:rsidR="00594876">
        <w:rPr>
          <w:rStyle w:val="normaltextrun"/>
          <w:rFonts w:ascii="Calibri" w:hAnsi="Calibri" w:cs="Calibri"/>
          <w:color w:val="000000"/>
        </w:rPr>
        <w:t>quarterly</w:t>
      </w:r>
      <w:r>
        <w:rPr>
          <w:rStyle w:val="normaltextrun"/>
          <w:rFonts w:ascii="Calibri" w:hAnsi="Calibri" w:cs="Calibri"/>
          <w:color w:val="000000"/>
        </w:rPr>
        <w:t xml:space="preserve"> basis, with reports being generated from the housing management system.</w:t>
      </w:r>
      <w:r w:rsidR="00594876">
        <w:rPr>
          <w:rStyle w:val="normaltextrun"/>
          <w:rFonts w:ascii="Calibri" w:hAnsi="Calibri" w:cs="Calibri"/>
          <w:color w:val="000000"/>
        </w:rPr>
        <w:t xml:space="preserve"> The Housing and Neighbourhood Services Manager will review these to ensure that refunds are processed where required o</w:t>
      </w:r>
      <w:r w:rsidR="00F02371">
        <w:rPr>
          <w:rStyle w:val="normaltextrun"/>
          <w:rFonts w:ascii="Calibri" w:hAnsi="Calibri" w:cs="Calibri"/>
          <w:color w:val="000000"/>
        </w:rPr>
        <w:t>r credit balances are written on at year end.</w:t>
      </w:r>
      <w:r w:rsidR="00F02371">
        <w:rPr>
          <w:rStyle w:val="normaltextrun"/>
          <w:rFonts w:ascii="Calibri" w:hAnsi="Calibri" w:cs="Calibri"/>
          <w:color w:val="000000"/>
        </w:rPr>
        <w:br w:type="page"/>
      </w:r>
    </w:p>
    <w:p w:rsidRPr="003C33C2" w:rsidR="00ED3A68" w:rsidP="00B72279" w:rsidRDefault="00B72279" w14:paraId="6B91C86E" w14:textId="5C0E662B">
      <w:pPr>
        <w:pStyle w:val="Heading1"/>
      </w:pPr>
      <w:bookmarkStart w:name="_Toc1594838992" w:id="1344320545"/>
      <w:r w:rsidR="00B72279">
        <w:rPr/>
        <w:t>A</w:t>
      </w:r>
      <w:r w:rsidR="00ED3A68">
        <w:rPr/>
        <w:t>ppendix 1</w:t>
      </w:r>
      <w:r w:rsidR="00630248">
        <w:rPr/>
        <w:t xml:space="preserve"> – Covering Letter for Tenant</w:t>
      </w:r>
      <w:bookmarkEnd w:id="1344320545"/>
    </w:p>
    <w:p w:rsidR="009D1FF3" w:rsidP="00442E91" w:rsidRDefault="009D1FF3" w14:paraId="52C32117" w14:textId="77777777">
      <w:pPr>
        <w:keepNext/>
        <w:keepLines/>
        <w:jc w:val="both"/>
        <w:outlineLvl w:val="1"/>
        <w:rPr>
          <w:rFonts w:asciiTheme="minorHAnsi" w:hAnsiTheme="minorHAnsi"/>
          <w:sz w:val="24"/>
          <w:szCs w:val="24"/>
        </w:rPr>
      </w:pPr>
    </w:p>
    <w:p w:rsidRPr="001863F3" w:rsidR="00FB7358" w:rsidP="00442E91" w:rsidRDefault="00FB7358" w14:paraId="22D95662" w14:textId="77777777">
      <w:pPr>
        <w:pStyle w:val="PlainText"/>
        <w:jc w:val="both"/>
        <w:rPr>
          <w:rFonts w:ascii="Visby CF Medium" w:hAnsi="Visby CF Medium" w:cs="Arial"/>
          <w:sz w:val="24"/>
          <w:szCs w:val="24"/>
        </w:rPr>
      </w:pPr>
      <w:r w:rsidRPr="001863F3">
        <w:rPr>
          <w:rFonts w:ascii="Visby CF Medium" w:hAnsi="Visby CF Medium" w:cs="Arial"/>
          <w:sz w:val="24"/>
          <w:szCs w:val="24"/>
        </w:rPr>
        <w:t>Name</w:t>
      </w:r>
    </w:p>
    <w:p w:rsidRPr="001863F3" w:rsidR="00FB7358" w:rsidP="00442E91" w:rsidRDefault="00FB7358" w14:paraId="06D3BE14" w14:textId="77777777">
      <w:pPr>
        <w:pStyle w:val="PlainText"/>
        <w:jc w:val="both"/>
        <w:rPr>
          <w:rFonts w:ascii="Visby CF Medium" w:hAnsi="Visby CF Medium" w:cs="Arial"/>
          <w:sz w:val="24"/>
          <w:szCs w:val="24"/>
        </w:rPr>
      </w:pPr>
      <w:r w:rsidRPr="001863F3">
        <w:rPr>
          <w:rFonts w:ascii="Visby CF Medium" w:hAnsi="Visby CF Medium" w:cs="Arial"/>
          <w:sz w:val="24"/>
          <w:szCs w:val="24"/>
        </w:rPr>
        <w:t>Address</w:t>
      </w:r>
    </w:p>
    <w:p w:rsidRPr="001863F3" w:rsidR="00FB7358" w:rsidP="00442E91" w:rsidRDefault="00FB7358" w14:paraId="042FBBE4" w14:textId="77777777">
      <w:pPr>
        <w:pStyle w:val="PlainText"/>
        <w:jc w:val="both"/>
        <w:rPr>
          <w:rFonts w:ascii="Visby CF Medium" w:hAnsi="Visby CF Medium" w:cs="Arial"/>
          <w:sz w:val="24"/>
          <w:szCs w:val="24"/>
        </w:rPr>
      </w:pPr>
      <w:r w:rsidRPr="001863F3">
        <w:rPr>
          <w:rFonts w:ascii="Visby CF Medium" w:hAnsi="Visby CF Medium" w:cs="Arial"/>
          <w:sz w:val="24"/>
          <w:szCs w:val="24"/>
        </w:rPr>
        <w:t>Postcode</w:t>
      </w:r>
    </w:p>
    <w:p w:rsidRPr="001863F3" w:rsidR="00FB7358" w:rsidP="00442E91" w:rsidRDefault="00FB7358" w14:paraId="3647DD44" w14:textId="77777777">
      <w:pPr>
        <w:pStyle w:val="PlainText"/>
        <w:jc w:val="both"/>
        <w:rPr>
          <w:rFonts w:ascii="Visby CF Medium" w:hAnsi="Visby CF Medium" w:cs="Arial"/>
          <w:sz w:val="24"/>
          <w:szCs w:val="24"/>
        </w:rPr>
      </w:pPr>
    </w:p>
    <w:p w:rsidRPr="001863F3" w:rsidR="00FB7358" w:rsidP="00442E91" w:rsidRDefault="00FB7358" w14:paraId="7E003F75" w14:textId="77777777">
      <w:pPr>
        <w:pStyle w:val="PlainText"/>
        <w:jc w:val="both"/>
        <w:rPr>
          <w:rFonts w:ascii="Visby CF Medium" w:hAnsi="Visby CF Medium" w:cs="Arial"/>
          <w:sz w:val="24"/>
          <w:szCs w:val="24"/>
        </w:rPr>
      </w:pPr>
    </w:p>
    <w:p w:rsidRPr="001863F3" w:rsidR="00FB7358" w:rsidP="00442E91" w:rsidRDefault="00FB7358" w14:paraId="6A8F6FD3" w14:textId="77777777">
      <w:pPr>
        <w:pStyle w:val="PlainText"/>
        <w:jc w:val="both"/>
        <w:rPr>
          <w:rFonts w:ascii="Visby CF Medium" w:hAnsi="Visby CF Medium"/>
          <w:sz w:val="24"/>
          <w:szCs w:val="24"/>
        </w:rPr>
      </w:pPr>
      <w:r w:rsidRPr="001863F3">
        <w:rPr>
          <w:rFonts w:ascii="Visby CF Medium" w:hAnsi="Visby CF Medium" w:cs="Arial"/>
          <w:sz w:val="24"/>
          <w:szCs w:val="24"/>
        </w:rPr>
        <w:t>Date</w:t>
      </w:r>
    </w:p>
    <w:p w:rsidRPr="001863F3" w:rsidR="00FB7358" w:rsidP="00442E91" w:rsidRDefault="00FB7358" w14:paraId="1BC1E977" w14:textId="77777777">
      <w:pPr>
        <w:pStyle w:val="PlainText"/>
        <w:jc w:val="both"/>
        <w:rPr>
          <w:rFonts w:ascii="Visby CF Medium" w:hAnsi="Visby CF Medium"/>
          <w:sz w:val="24"/>
          <w:szCs w:val="24"/>
        </w:rPr>
      </w:pPr>
    </w:p>
    <w:p w:rsidRPr="001863F3" w:rsidR="00FB7358" w:rsidP="00442E91" w:rsidRDefault="00FB7358" w14:paraId="79263EB6" w14:textId="77777777">
      <w:pPr>
        <w:pStyle w:val="PlainText"/>
        <w:jc w:val="both"/>
        <w:rPr>
          <w:rFonts w:ascii="Visby CF Medium" w:hAnsi="Visby CF Medium"/>
          <w:sz w:val="24"/>
          <w:szCs w:val="24"/>
        </w:rPr>
      </w:pPr>
    </w:p>
    <w:p w:rsidRPr="001863F3" w:rsidR="00FB7358" w:rsidP="00442E91" w:rsidRDefault="00FB7358" w14:paraId="4B40CD12" w14:textId="77777777">
      <w:pPr>
        <w:pStyle w:val="PlainText"/>
        <w:jc w:val="both"/>
        <w:rPr>
          <w:rFonts w:ascii="Visby CF Medium" w:hAnsi="Visby CF Medium" w:cs="Arial"/>
          <w:sz w:val="24"/>
          <w:szCs w:val="24"/>
        </w:rPr>
      </w:pPr>
      <w:r w:rsidRPr="001863F3">
        <w:rPr>
          <w:rFonts w:ascii="Visby CF Medium" w:hAnsi="Visby CF Medium"/>
          <w:sz w:val="24"/>
          <w:szCs w:val="24"/>
        </w:rPr>
        <w:t>Dear XXXXXXXXX</w:t>
      </w:r>
    </w:p>
    <w:p w:rsidRPr="001863F3" w:rsidR="00FB7358" w:rsidP="00442E91" w:rsidRDefault="00FB7358" w14:paraId="1007F63F" w14:textId="77777777">
      <w:pPr>
        <w:pStyle w:val="PlainText"/>
        <w:jc w:val="both"/>
        <w:rPr>
          <w:rFonts w:ascii="Visby CF Medium" w:hAnsi="Visby CF Medium"/>
          <w:sz w:val="24"/>
          <w:szCs w:val="24"/>
        </w:rPr>
      </w:pPr>
    </w:p>
    <w:p w:rsidRPr="001863F3" w:rsidR="00FB7358" w:rsidP="00442E91" w:rsidRDefault="00FB7358" w14:paraId="1C7E8609" w14:textId="77777777">
      <w:pPr>
        <w:pStyle w:val="PlainText"/>
        <w:jc w:val="both"/>
        <w:rPr>
          <w:rFonts w:ascii="Visby CF Medium" w:hAnsi="Visby CF Medium"/>
          <w:b/>
          <w:sz w:val="24"/>
          <w:szCs w:val="24"/>
          <w:u w:val="single"/>
        </w:rPr>
      </w:pPr>
      <w:r w:rsidRPr="001863F3">
        <w:rPr>
          <w:rFonts w:ascii="Visby CF Medium" w:hAnsi="Visby CF Medium"/>
          <w:b/>
          <w:sz w:val="24"/>
          <w:szCs w:val="24"/>
          <w:u w:val="single"/>
        </w:rPr>
        <w:t>(Reason for refund ie overpayment of rent) - £XXXX</w:t>
      </w:r>
    </w:p>
    <w:p w:rsidRPr="001863F3" w:rsidR="00FB7358" w:rsidP="00442E91" w:rsidRDefault="00FB7358" w14:paraId="3CE8D51F" w14:textId="77777777">
      <w:pPr>
        <w:pStyle w:val="PlainText"/>
        <w:jc w:val="both"/>
        <w:rPr>
          <w:rFonts w:ascii="Visby CF Medium" w:hAnsi="Visby CF Medium"/>
          <w:b/>
          <w:sz w:val="24"/>
          <w:szCs w:val="24"/>
          <w:u w:val="single"/>
        </w:rPr>
      </w:pPr>
      <w:r w:rsidRPr="001863F3">
        <w:rPr>
          <w:rFonts w:ascii="Visby CF Medium" w:hAnsi="Visby CF Medium"/>
          <w:b/>
          <w:sz w:val="24"/>
          <w:szCs w:val="24"/>
          <w:u w:val="single"/>
        </w:rPr>
        <w:t>Tenancy Reference Number - XXXX</w:t>
      </w:r>
    </w:p>
    <w:p w:rsidRPr="001863F3" w:rsidR="00FB7358" w:rsidP="00442E91" w:rsidRDefault="00FB7358" w14:paraId="4B44D589" w14:textId="77777777">
      <w:pPr>
        <w:pStyle w:val="PlainText"/>
        <w:jc w:val="both"/>
        <w:rPr>
          <w:rFonts w:ascii="Visby CF Medium" w:hAnsi="Visby CF Medium"/>
          <w:sz w:val="24"/>
          <w:szCs w:val="24"/>
        </w:rPr>
      </w:pPr>
    </w:p>
    <w:p w:rsidR="00FB7358" w:rsidP="00442E91" w:rsidRDefault="00FB7358" w14:paraId="2AC0C95B" w14:textId="3DACA8A3">
      <w:pPr>
        <w:pStyle w:val="PlainText"/>
        <w:jc w:val="both"/>
        <w:rPr>
          <w:rFonts w:ascii="Visby CF Medium" w:hAnsi="Visby CF Medium"/>
          <w:sz w:val="24"/>
          <w:szCs w:val="24"/>
        </w:rPr>
      </w:pPr>
      <w:r>
        <w:rPr>
          <w:rFonts w:ascii="Visby CF Medium" w:hAnsi="Visby CF Medium"/>
          <w:sz w:val="24"/>
          <w:szCs w:val="24"/>
        </w:rPr>
        <w:t xml:space="preserve">I enclose a rent statement which shows you have a credit </w:t>
      </w:r>
      <w:r w:rsidR="009179C9">
        <w:rPr>
          <w:rFonts w:ascii="Visby CF Medium" w:hAnsi="Visby CF Medium"/>
          <w:sz w:val="24"/>
          <w:szCs w:val="24"/>
        </w:rPr>
        <w:t xml:space="preserve">balance </w:t>
      </w:r>
      <w:r>
        <w:rPr>
          <w:rFonts w:ascii="Visby CF Medium" w:hAnsi="Visby CF Medium"/>
          <w:sz w:val="24"/>
          <w:szCs w:val="24"/>
        </w:rPr>
        <w:t xml:space="preserve">on your rent account. </w:t>
      </w:r>
    </w:p>
    <w:p w:rsidR="00FB7358" w:rsidP="00442E91" w:rsidRDefault="00FB7358" w14:paraId="40F960B4" w14:textId="77777777">
      <w:pPr>
        <w:pStyle w:val="PlainText"/>
        <w:jc w:val="both"/>
        <w:rPr>
          <w:rFonts w:ascii="Visby CF Medium" w:hAnsi="Visby CF Medium"/>
          <w:sz w:val="24"/>
          <w:szCs w:val="24"/>
        </w:rPr>
      </w:pPr>
    </w:p>
    <w:p w:rsidRPr="001863F3" w:rsidR="00FB7358" w:rsidP="00442E91" w:rsidRDefault="00FB7358" w14:paraId="39FFBF85" w14:textId="51561560">
      <w:pPr>
        <w:pStyle w:val="PlainText"/>
        <w:jc w:val="both"/>
        <w:rPr>
          <w:rFonts w:ascii="Visby CF Medium" w:hAnsi="Visby CF Medium"/>
          <w:sz w:val="24"/>
          <w:szCs w:val="24"/>
        </w:rPr>
      </w:pPr>
      <w:r w:rsidRPr="001863F3">
        <w:rPr>
          <w:rFonts w:ascii="Visby CF Medium" w:hAnsi="Visby CF Medium"/>
          <w:sz w:val="24"/>
          <w:szCs w:val="24"/>
        </w:rPr>
        <w:t>We have now arranged for a refund of £XXXXXX to be paid directly into your bank account</w:t>
      </w:r>
      <w:r w:rsidR="009179C9">
        <w:rPr>
          <w:rFonts w:ascii="Visby CF Medium" w:hAnsi="Visby CF Medium"/>
          <w:sz w:val="24"/>
          <w:szCs w:val="24"/>
        </w:rPr>
        <w:t xml:space="preserve"> following the details you have supplied</w:t>
      </w:r>
      <w:r w:rsidRPr="001863F3">
        <w:rPr>
          <w:rFonts w:ascii="Visby CF Medium" w:hAnsi="Visby CF Medium"/>
          <w:sz w:val="24"/>
          <w:szCs w:val="24"/>
        </w:rPr>
        <w:t xml:space="preserve">. </w:t>
      </w:r>
    </w:p>
    <w:p w:rsidRPr="001863F3" w:rsidR="00FB7358" w:rsidP="00442E91" w:rsidRDefault="00FB7358" w14:paraId="23631AE6" w14:textId="77777777">
      <w:pPr>
        <w:pStyle w:val="PlainText"/>
        <w:jc w:val="both"/>
        <w:rPr>
          <w:rFonts w:ascii="Visby CF Medium" w:hAnsi="Visby CF Medium"/>
          <w:sz w:val="24"/>
          <w:szCs w:val="24"/>
        </w:rPr>
      </w:pPr>
    </w:p>
    <w:p w:rsidRPr="001863F3" w:rsidR="00FB7358" w:rsidP="00442E91" w:rsidRDefault="00FB7358" w14:paraId="2C0BAB45" w14:textId="77777777">
      <w:pPr>
        <w:pStyle w:val="PlainText"/>
        <w:jc w:val="both"/>
        <w:rPr>
          <w:rFonts w:ascii="Visby CF Medium" w:hAnsi="Visby CF Medium"/>
          <w:sz w:val="24"/>
          <w:szCs w:val="24"/>
        </w:rPr>
      </w:pPr>
      <w:r w:rsidRPr="001863F3">
        <w:rPr>
          <w:rFonts w:ascii="Visby CF Medium" w:hAnsi="Visby CF Medium"/>
          <w:sz w:val="24"/>
          <w:szCs w:val="24"/>
        </w:rPr>
        <w:t>The amount will be refunded to you within the next 7 days.</w:t>
      </w:r>
    </w:p>
    <w:p w:rsidRPr="001863F3" w:rsidR="00FB7358" w:rsidP="00442E91" w:rsidRDefault="00FB7358" w14:paraId="56B63501" w14:textId="77777777">
      <w:pPr>
        <w:pStyle w:val="PlainText"/>
        <w:jc w:val="both"/>
        <w:rPr>
          <w:rFonts w:ascii="Visby CF Medium" w:hAnsi="Visby CF Medium"/>
          <w:sz w:val="24"/>
          <w:szCs w:val="24"/>
        </w:rPr>
      </w:pPr>
    </w:p>
    <w:p w:rsidRPr="001863F3" w:rsidR="00FB7358" w:rsidP="00442E91" w:rsidRDefault="00FB7358" w14:paraId="271C5762" w14:textId="6E7EE162">
      <w:pPr>
        <w:pStyle w:val="PlainText"/>
        <w:jc w:val="both"/>
        <w:rPr>
          <w:rFonts w:ascii="Visby CF Medium" w:hAnsi="Visby CF Medium"/>
          <w:sz w:val="24"/>
          <w:szCs w:val="24"/>
        </w:rPr>
      </w:pPr>
      <w:r w:rsidRPr="001863F3">
        <w:rPr>
          <w:rFonts w:ascii="Visby CF Medium" w:hAnsi="Visby CF Medium"/>
          <w:sz w:val="24"/>
          <w:szCs w:val="24"/>
        </w:rPr>
        <w:t>If you have any queries</w:t>
      </w:r>
      <w:r w:rsidR="009179C9">
        <w:rPr>
          <w:rFonts w:ascii="Visby CF Medium" w:hAnsi="Visby CF Medium"/>
          <w:sz w:val="24"/>
          <w:szCs w:val="24"/>
        </w:rPr>
        <w:t>,</w:t>
      </w:r>
      <w:r w:rsidRPr="001863F3">
        <w:rPr>
          <w:rFonts w:ascii="Visby CF Medium" w:hAnsi="Visby CF Medium"/>
          <w:sz w:val="24"/>
          <w:szCs w:val="24"/>
        </w:rPr>
        <w:t xml:space="preserve"> please do not hesitate to call me on the number below.   </w:t>
      </w:r>
    </w:p>
    <w:p w:rsidRPr="001863F3" w:rsidR="00FB7358" w:rsidP="00442E91" w:rsidRDefault="00FB7358" w14:paraId="05511349" w14:textId="77777777">
      <w:pPr>
        <w:pStyle w:val="PlainText"/>
        <w:jc w:val="both"/>
        <w:rPr>
          <w:rFonts w:ascii="Visby CF Medium" w:hAnsi="Visby CF Medium"/>
          <w:sz w:val="24"/>
          <w:szCs w:val="24"/>
        </w:rPr>
      </w:pPr>
    </w:p>
    <w:p w:rsidRPr="001863F3" w:rsidR="00FB7358" w:rsidP="00442E91" w:rsidRDefault="00C8276A" w14:paraId="125D9257" w14:textId="1D675E24">
      <w:pPr>
        <w:pStyle w:val="PlainText"/>
        <w:jc w:val="both"/>
        <w:rPr>
          <w:rFonts w:ascii="Visby CF Medium" w:hAnsi="Visby CF Medium"/>
          <w:sz w:val="24"/>
          <w:szCs w:val="24"/>
        </w:rPr>
      </w:pPr>
      <w:bookmarkStart w:name="_MailAutoSig" w:id="7"/>
      <w:r>
        <w:rPr>
          <w:rFonts w:ascii="Visby CF Medium" w:hAnsi="Visby CF Medium"/>
          <w:sz w:val="24"/>
          <w:szCs w:val="24"/>
        </w:rPr>
        <w:t>Yours sincerely</w:t>
      </w:r>
    </w:p>
    <w:bookmarkEnd w:id="7"/>
    <w:p w:rsidR="00FB7358" w:rsidP="00442E91" w:rsidRDefault="00FB7358" w14:paraId="2AC3DDA3" w14:textId="77777777">
      <w:pPr>
        <w:jc w:val="both"/>
        <w:rPr>
          <w:rFonts w:ascii="Visby CF Medium" w:hAnsi="Visby CF Medium" w:eastAsiaTheme="minorEastAsia"/>
          <w:noProof/>
          <w:sz w:val="24"/>
          <w:lang w:eastAsia="en-GB"/>
        </w:rPr>
      </w:pPr>
    </w:p>
    <w:p w:rsidR="00630248" w:rsidP="00442E91" w:rsidRDefault="00630248" w14:paraId="371A7B60" w14:textId="77777777">
      <w:pPr>
        <w:jc w:val="both"/>
        <w:rPr>
          <w:rFonts w:ascii="Visby CF Medium" w:hAnsi="Visby CF Medium" w:eastAsiaTheme="minorEastAsia"/>
          <w:noProof/>
          <w:sz w:val="24"/>
          <w:lang w:eastAsia="en-GB"/>
        </w:rPr>
      </w:pPr>
    </w:p>
    <w:p w:rsidRPr="001863F3" w:rsidR="00630248" w:rsidP="00442E91" w:rsidRDefault="00630248" w14:paraId="0DFBDE75" w14:textId="77777777">
      <w:pPr>
        <w:jc w:val="both"/>
        <w:rPr>
          <w:rFonts w:ascii="Visby CF Medium" w:hAnsi="Visby CF Medium" w:eastAsiaTheme="minorEastAsia"/>
          <w:noProof/>
          <w:sz w:val="24"/>
        </w:rPr>
      </w:pPr>
    </w:p>
    <w:p w:rsidRPr="001863F3" w:rsidR="00FB7358" w:rsidP="00442E91" w:rsidRDefault="00630248" w14:paraId="1291D40C" w14:textId="77777777">
      <w:pPr>
        <w:jc w:val="both"/>
        <w:rPr>
          <w:rFonts w:ascii="Visby CF Medium" w:hAnsi="Visby CF Medium" w:eastAsiaTheme="minorEastAsia"/>
          <w:b/>
          <w:noProof/>
          <w:sz w:val="24"/>
        </w:rPr>
      </w:pPr>
      <w:r>
        <w:rPr>
          <w:rFonts w:ascii="Visby CF Medium" w:hAnsi="Visby CF Medium" w:eastAsiaTheme="minorEastAsia"/>
          <w:b/>
          <w:noProof/>
          <w:sz w:val="24"/>
        </w:rPr>
        <w:t>******</w:t>
      </w:r>
    </w:p>
    <w:p w:rsidRPr="001863F3" w:rsidR="00FB7358" w:rsidP="00442E91" w:rsidRDefault="00C8276A" w14:paraId="7F8083E8" w14:textId="7210D4A8">
      <w:pPr>
        <w:jc w:val="both"/>
        <w:rPr>
          <w:rFonts w:ascii="Visby CF Medium" w:hAnsi="Visby CF Medium" w:eastAsiaTheme="minorEastAsia"/>
          <w:b/>
          <w:noProof/>
          <w:sz w:val="24"/>
        </w:rPr>
      </w:pPr>
      <w:r>
        <w:rPr>
          <w:rFonts w:ascii="Visby CF Medium" w:hAnsi="Visby CF Medium" w:eastAsiaTheme="minorEastAsia"/>
          <w:noProof/>
          <w:sz w:val="24"/>
        </w:rPr>
        <w:t>Customer Services Assistant</w:t>
      </w:r>
    </w:p>
    <w:p w:rsidRPr="001863F3" w:rsidR="00FB7358" w:rsidP="00442E91" w:rsidRDefault="00630248" w14:paraId="4C0177DD" w14:textId="24DF8BE3">
      <w:pPr>
        <w:jc w:val="both"/>
        <w:rPr>
          <w:rFonts w:ascii="Visby CF Medium" w:hAnsi="Visby CF Medium" w:eastAsiaTheme="minorEastAsia"/>
          <w:noProof/>
          <w:sz w:val="24"/>
        </w:rPr>
      </w:pPr>
      <w:r>
        <w:rPr>
          <w:rFonts w:ascii="Visby CF Medium" w:hAnsi="Visby CF Medium" w:eastAsiaTheme="minorEastAsia"/>
          <w:noProof/>
          <w:sz w:val="24"/>
        </w:rPr>
        <w:t>Tel: 0131 478 81</w:t>
      </w:r>
      <w:r w:rsidR="007C4B08">
        <w:rPr>
          <w:rFonts w:ascii="Visby CF Medium" w:hAnsi="Visby CF Medium" w:eastAsiaTheme="minorEastAsia"/>
          <w:noProof/>
          <w:sz w:val="24"/>
        </w:rPr>
        <w:t>43</w:t>
      </w:r>
    </w:p>
    <w:p w:rsidRPr="00461F2F" w:rsidR="00ED3A68" w:rsidP="00442E91" w:rsidRDefault="00ED3A68" w14:paraId="57F25A0E" w14:textId="77777777">
      <w:pPr>
        <w:spacing w:after="200" w:line="276" w:lineRule="auto"/>
        <w:jc w:val="both"/>
        <w:rPr>
          <w:rFonts w:asciiTheme="minorHAnsi" w:hAnsiTheme="minorHAnsi"/>
          <w:color w:val="2E74B5"/>
          <w:sz w:val="32"/>
          <w:szCs w:val="32"/>
        </w:rPr>
      </w:pPr>
      <w:r w:rsidRPr="00461F2F">
        <w:rPr>
          <w:rFonts w:asciiTheme="minorHAnsi" w:hAnsiTheme="minorHAnsi"/>
          <w:color w:val="2E74B5"/>
          <w:sz w:val="32"/>
          <w:szCs w:val="32"/>
        </w:rPr>
        <w:br w:type="page"/>
      </w:r>
    </w:p>
    <w:p w:rsidRPr="003C33C2" w:rsidR="00ED3A68" w:rsidP="00B72279" w:rsidRDefault="00ED3A68" w14:paraId="0775A47B" w14:textId="77777777">
      <w:pPr>
        <w:pStyle w:val="Heading1"/>
      </w:pPr>
      <w:bookmarkStart w:name="_Toc156962797" w:id="1234572585"/>
      <w:r w:rsidR="00ED3A68">
        <w:rPr/>
        <w:t>Appendix 2</w:t>
      </w:r>
      <w:r w:rsidR="00630248">
        <w:rPr/>
        <w:t xml:space="preserve"> – Faster Payment Form</w:t>
      </w:r>
      <w:bookmarkEnd w:id="1234572585"/>
    </w:p>
    <w:p w:rsidR="009D1FF3" w:rsidP="00442E91" w:rsidRDefault="009D1FF3" w14:paraId="4733AA8C" w14:textId="77777777">
      <w:pPr>
        <w:keepNext/>
        <w:keepLines/>
        <w:jc w:val="both"/>
        <w:outlineLvl w:val="1"/>
        <w:rPr>
          <w:rFonts w:asciiTheme="minorHAnsi" w:hAnsiTheme="minorHAnsi"/>
          <w:sz w:val="24"/>
          <w:szCs w:val="24"/>
        </w:rPr>
      </w:pPr>
    </w:p>
    <w:p w:rsidRPr="00FB7358" w:rsidR="00FB7358" w:rsidP="00442E91" w:rsidRDefault="00FB7358" w14:paraId="2422889D" w14:textId="77777777">
      <w:pPr>
        <w:jc w:val="both"/>
        <w:rPr>
          <w:rFonts w:asciiTheme="minorHAnsi" w:hAnsiTheme="minorHAnsi" w:eastAsiaTheme="minorHAnsi" w:cstheme="minorBidi"/>
          <w:sz w:val="22"/>
          <w:szCs w:val="22"/>
        </w:rPr>
      </w:pPr>
    </w:p>
    <w:p w:rsidRPr="00FB7358" w:rsidR="00FB7358" w:rsidP="00442E91" w:rsidRDefault="00FB7358" w14:paraId="5BDFBB03" w14:textId="77777777">
      <w:pPr>
        <w:jc w:val="both"/>
        <w:rPr>
          <w:rFonts w:ascii="Arial" w:hAnsi="Arial" w:cs="Arial" w:eastAsiaTheme="minorHAnsi"/>
          <w:b/>
          <w:sz w:val="36"/>
          <w:szCs w:val="22"/>
        </w:rPr>
      </w:pPr>
    </w:p>
    <w:p w:rsidRPr="00FB7358" w:rsidR="00FB7358" w:rsidP="00442E91" w:rsidRDefault="00FB7358" w14:paraId="311642F9" w14:textId="77777777">
      <w:pPr>
        <w:jc w:val="both"/>
        <w:rPr>
          <w:rFonts w:ascii="Arial" w:hAnsi="Arial" w:cs="Arial" w:eastAsiaTheme="minorHAnsi"/>
          <w:b/>
          <w:sz w:val="52"/>
          <w:szCs w:val="52"/>
        </w:rPr>
      </w:pPr>
      <w:r w:rsidRPr="00FB7358">
        <w:rPr>
          <w:rFonts w:ascii="Arial" w:hAnsi="Arial" w:cs="Arial" w:eastAsiaTheme="minorHAnsi"/>
          <w:b/>
          <w:sz w:val="52"/>
          <w:szCs w:val="52"/>
        </w:rPr>
        <w:t>FASTER PAYMENT FORM</w:t>
      </w:r>
    </w:p>
    <w:p w:rsidRPr="00FB7358" w:rsidR="00FB7358" w:rsidP="00442E91" w:rsidRDefault="00FB7358" w14:paraId="3E141EFA" w14:textId="77777777">
      <w:pPr>
        <w:jc w:val="both"/>
        <w:rPr>
          <w:rFonts w:ascii="Arial" w:hAnsi="Arial" w:cs="Arial" w:eastAsiaTheme="minorHAnsi"/>
          <w:b/>
          <w:sz w:val="32"/>
          <w:szCs w:val="22"/>
        </w:rPr>
      </w:pPr>
    </w:p>
    <w:p w:rsidRPr="00FB7358" w:rsidR="00FB7358" w:rsidP="00442E91" w:rsidRDefault="00FB7358" w14:paraId="24F53277" w14:textId="77777777">
      <w:pPr>
        <w:jc w:val="both"/>
        <w:rPr>
          <w:rFonts w:ascii="Arial" w:hAnsi="Arial" w:cs="Arial" w:eastAsiaTheme="minorHAnsi"/>
          <w:sz w:val="28"/>
          <w:szCs w:val="26"/>
        </w:rPr>
      </w:pPr>
      <w:r w:rsidRPr="00FB7358">
        <w:rPr>
          <w:rFonts w:ascii="Arial" w:hAnsi="Arial" w:cs="Arial" w:eastAsiaTheme="minorHAnsi"/>
          <w:sz w:val="28"/>
          <w:szCs w:val="26"/>
        </w:rPr>
        <w:t>Please complete all shaded sections below when wanting to make a faster (Bankline) payment to a supplier or customer.</w:t>
      </w:r>
    </w:p>
    <w:p w:rsidRPr="00FB7358" w:rsidR="00FB7358" w:rsidP="00442E91" w:rsidRDefault="00FB7358" w14:paraId="6D9DCA4E" w14:textId="77777777">
      <w:pPr>
        <w:jc w:val="both"/>
        <w:rPr>
          <w:rFonts w:ascii="Arial" w:hAnsi="Arial" w:cs="Arial" w:eastAsiaTheme="minorHAnsi"/>
          <w:sz w:val="28"/>
          <w:szCs w:val="26"/>
        </w:rPr>
      </w:pPr>
    </w:p>
    <w:p w:rsidRPr="00FB7358" w:rsidR="00FB7358" w:rsidP="00FB7358" w:rsidRDefault="00FB7358" w14:paraId="596712B0" w14:textId="77777777">
      <w:pPr>
        <w:rPr>
          <w:rFonts w:ascii="Arial" w:hAnsi="Arial" w:cs="Arial" w:eastAsiaTheme="minorHAnsi"/>
          <w:sz w:val="28"/>
          <w:szCs w:val="26"/>
        </w:rPr>
      </w:pPr>
      <w:r w:rsidRPr="00FB7358">
        <w:rPr>
          <w:rFonts w:ascii="Arial" w:hAnsi="Arial" w:cs="Arial" w:eastAsiaTheme="minorHAnsi"/>
          <w:sz w:val="28"/>
          <w:szCs w:val="26"/>
        </w:rPr>
        <w:t xml:space="preserve">Once completed, email this form to </w:t>
      </w:r>
      <w:hyperlink w:history="1" r:id="rId14">
        <w:r w:rsidRPr="00FB7358">
          <w:rPr>
            <w:rFonts w:ascii="Arial" w:hAnsi="Arial" w:cs="Arial" w:eastAsiaTheme="minorHAnsi"/>
            <w:color w:val="0000FF" w:themeColor="hyperlink"/>
            <w:sz w:val="28"/>
            <w:szCs w:val="26"/>
            <w:u w:val="single"/>
          </w:rPr>
          <w:t>credit.cards@arkha.org.uk</w:t>
        </w:r>
      </w:hyperlink>
      <w:r w:rsidRPr="00FB7358">
        <w:rPr>
          <w:rFonts w:ascii="Arial" w:hAnsi="Arial" w:cs="Arial" w:eastAsiaTheme="minorHAnsi"/>
          <w:sz w:val="28"/>
          <w:szCs w:val="26"/>
        </w:rPr>
        <w:t>. Please allow 1 working day for the payment to be processed. If an urgent payment is required, please cc in your relevant Finance Business Partner.</w:t>
      </w:r>
    </w:p>
    <w:p w:rsidRPr="00FB7358" w:rsidR="00FB7358" w:rsidP="00FB7358" w:rsidRDefault="00FB7358" w14:paraId="6244C99F" w14:textId="77777777">
      <w:pPr>
        <w:rPr>
          <w:rFonts w:ascii="Arial" w:hAnsi="Arial" w:cs="Arial" w:eastAsiaTheme="minorHAnsi"/>
          <w:b/>
          <w:sz w:val="32"/>
          <w:szCs w:val="22"/>
        </w:rPr>
      </w:pPr>
    </w:p>
    <w:tbl>
      <w:tblPr>
        <w:tblStyle w:val="TableGrid1"/>
        <w:tblW w:w="9067" w:type="dxa"/>
        <w:tblLook w:val="04A0" w:firstRow="1" w:lastRow="0" w:firstColumn="1" w:lastColumn="0" w:noHBand="0" w:noVBand="1"/>
      </w:tblPr>
      <w:tblGrid>
        <w:gridCol w:w="3114"/>
        <w:gridCol w:w="5953"/>
      </w:tblGrid>
      <w:tr w:rsidRPr="00FB7358" w:rsidR="00FB7358" w:rsidTr="00C93289" w14:paraId="50497297" w14:textId="77777777">
        <w:tc>
          <w:tcPr>
            <w:tcW w:w="9067" w:type="dxa"/>
            <w:gridSpan w:val="2"/>
            <w:shd w:val="clear" w:color="auto" w:fill="E36C0A" w:themeFill="accent6" w:themeFillShade="BF"/>
          </w:tcPr>
          <w:p w:rsidRPr="00FB7358" w:rsidR="00FB7358" w:rsidP="00FB7358" w:rsidRDefault="00FB7358" w14:paraId="03F7B0E2" w14:textId="77777777">
            <w:pPr>
              <w:rPr>
                <w:rFonts w:ascii="Arial" w:hAnsi="Arial" w:cs="Arial" w:eastAsiaTheme="minorHAnsi"/>
                <w:b/>
                <w:color w:val="FFFFFF" w:themeColor="background1"/>
                <w:sz w:val="32"/>
                <w:szCs w:val="22"/>
              </w:rPr>
            </w:pPr>
            <w:r w:rsidRPr="00FB7358">
              <w:rPr>
                <w:rFonts w:ascii="Arial" w:hAnsi="Arial" w:cs="Arial" w:eastAsiaTheme="minorHAnsi"/>
                <w:b/>
                <w:color w:val="FFFFFF" w:themeColor="background1"/>
                <w:sz w:val="32"/>
                <w:szCs w:val="22"/>
              </w:rPr>
              <w:t>Beneficiary Details</w:t>
            </w:r>
          </w:p>
        </w:tc>
      </w:tr>
      <w:tr w:rsidRPr="00FB7358" w:rsidR="00FB7358" w:rsidTr="00C93289" w14:paraId="7E35BAEF" w14:textId="77777777">
        <w:trPr>
          <w:trHeight w:val="227"/>
        </w:trPr>
        <w:tc>
          <w:tcPr>
            <w:tcW w:w="3114" w:type="dxa"/>
          </w:tcPr>
          <w:p w:rsidRPr="00FB7358" w:rsidR="00FB7358" w:rsidP="00FB7358" w:rsidRDefault="00FB7358" w14:paraId="2CBDF64E" w14:textId="77777777">
            <w:pPr>
              <w:rPr>
                <w:rFonts w:ascii="Arial" w:hAnsi="Arial" w:cs="Arial" w:eastAsiaTheme="minorHAnsi"/>
                <w:b/>
                <w:sz w:val="32"/>
                <w:szCs w:val="22"/>
              </w:rPr>
            </w:pPr>
            <w:r w:rsidRPr="00FB7358">
              <w:rPr>
                <w:rFonts w:ascii="Arial" w:hAnsi="Arial" w:cs="Arial" w:eastAsiaTheme="minorHAnsi"/>
                <w:b/>
                <w:sz w:val="32"/>
                <w:szCs w:val="22"/>
              </w:rPr>
              <w:t>Amount (£)</w:t>
            </w:r>
          </w:p>
        </w:tc>
        <w:tc>
          <w:tcPr>
            <w:tcW w:w="5953" w:type="dxa"/>
            <w:shd w:val="clear" w:color="auto" w:fill="FBD4B4" w:themeFill="accent6" w:themeFillTint="66"/>
            <w:vAlign w:val="center"/>
          </w:tcPr>
          <w:p w:rsidRPr="00FB7358" w:rsidR="00FB7358" w:rsidP="00FB7358" w:rsidRDefault="00FB7358" w14:paraId="0E9ED3F3" w14:textId="77777777">
            <w:pPr>
              <w:jc w:val="center"/>
              <w:rPr>
                <w:rFonts w:ascii="Arial" w:hAnsi="Arial" w:cs="Arial" w:eastAsiaTheme="minorHAnsi"/>
                <w:sz w:val="32"/>
                <w:szCs w:val="22"/>
              </w:rPr>
            </w:pPr>
          </w:p>
        </w:tc>
      </w:tr>
      <w:tr w:rsidRPr="00FB7358" w:rsidR="00FB7358" w:rsidTr="00C93289" w14:paraId="55F9B0C0" w14:textId="77777777">
        <w:trPr>
          <w:trHeight w:val="227"/>
        </w:trPr>
        <w:tc>
          <w:tcPr>
            <w:tcW w:w="3114" w:type="dxa"/>
          </w:tcPr>
          <w:p w:rsidRPr="00FB7358" w:rsidR="00FB7358" w:rsidP="00FB7358" w:rsidRDefault="00FB7358" w14:paraId="6E5162B9" w14:textId="77777777">
            <w:pPr>
              <w:rPr>
                <w:rFonts w:ascii="Arial" w:hAnsi="Arial" w:cs="Arial" w:eastAsiaTheme="minorHAnsi"/>
                <w:b/>
                <w:sz w:val="32"/>
                <w:szCs w:val="22"/>
              </w:rPr>
            </w:pPr>
            <w:r w:rsidRPr="00FB7358">
              <w:rPr>
                <w:rFonts w:ascii="Arial" w:hAnsi="Arial" w:cs="Arial" w:eastAsiaTheme="minorHAnsi"/>
                <w:b/>
                <w:sz w:val="32"/>
                <w:szCs w:val="22"/>
              </w:rPr>
              <w:t>Beneficiary Name</w:t>
            </w:r>
          </w:p>
        </w:tc>
        <w:tc>
          <w:tcPr>
            <w:tcW w:w="5953" w:type="dxa"/>
            <w:shd w:val="clear" w:color="auto" w:fill="FBD4B4" w:themeFill="accent6" w:themeFillTint="66"/>
            <w:vAlign w:val="center"/>
          </w:tcPr>
          <w:p w:rsidRPr="00FB7358" w:rsidR="00FB7358" w:rsidP="00FB7358" w:rsidRDefault="00FB7358" w14:paraId="434555CF" w14:textId="77777777">
            <w:pPr>
              <w:jc w:val="center"/>
              <w:rPr>
                <w:rFonts w:ascii="Arial" w:hAnsi="Arial" w:cs="Arial" w:eastAsiaTheme="minorHAnsi"/>
                <w:sz w:val="32"/>
                <w:szCs w:val="22"/>
              </w:rPr>
            </w:pPr>
          </w:p>
        </w:tc>
      </w:tr>
      <w:tr w:rsidRPr="00FB7358" w:rsidR="00FB7358" w:rsidTr="00C93289" w14:paraId="4183E26E" w14:textId="77777777">
        <w:trPr>
          <w:trHeight w:val="227"/>
        </w:trPr>
        <w:tc>
          <w:tcPr>
            <w:tcW w:w="3114" w:type="dxa"/>
          </w:tcPr>
          <w:p w:rsidRPr="00FB7358" w:rsidR="00FB7358" w:rsidP="00FB7358" w:rsidRDefault="00FB7358" w14:paraId="66FEABAF" w14:textId="77777777">
            <w:pPr>
              <w:rPr>
                <w:rFonts w:ascii="Arial" w:hAnsi="Arial" w:cs="Arial" w:eastAsiaTheme="minorHAnsi"/>
                <w:b/>
                <w:sz w:val="32"/>
                <w:szCs w:val="22"/>
              </w:rPr>
            </w:pPr>
            <w:r w:rsidRPr="00FB7358">
              <w:rPr>
                <w:rFonts w:ascii="Arial" w:hAnsi="Arial" w:cs="Arial" w:eastAsiaTheme="minorHAnsi"/>
                <w:b/>
                <w:sz w:val="32"/>
                <w:szCs w:val="22"/>
              </w:rPr>
              <w:t>Sort Code</w:t>
            </w:r>
          </w:p>
        </w:tc>
        <w:tc>
          <w:tcPr>
            <w:tcW w:w="5953" w:type="dxa"/>
            <w:shd w:val="clear" w:color="auto" w:fill="FBD4B4" w:themeFill="accent6" w:themeFillTint="66"/>
            <w:vAlign w:val="center"/>
          </w:tcPr>
          <w:p w:rsidRPr="00FB7358" w:rsidR="00FB7358" w:rsidP="00FB7358" w:rsidRDefault="00FB7358" w14:paraId="530D5507" w14:textId="77777777">
            <w:pPr>
              <w:jc w:val="center"/>
              <w:rPr>
                <w:rFonts w:ascii="Arial" w:hAnsi="Arial" w:cs="Arial" w:eastAsiaTheme="minorHAnsi"/>
                <w:sz w:val="32"/>
                <w:szCs w:val="22"/>
              </w:rPr>
            </w:pPr>
          </w:p>
        </w:tc>
      </w:tr>
      <w:tr w:rsidRPr="00FB7358" w:rsidR="00FB7358" w:rsidTr="00C93289" w14:paraId="25E7C9DD" w14:textId="77777777">
        <w:trPr>
          <w:trHeight w:val="227"/>
        </w:trPr>
        <w:tc>
          <w:tcPr>
            <w:tcW w:w="3114" w:type="dxa"/>
          </w:tcPr>
          <w:p w:rsidRPr="00FB7358" w:rsidR="00FB7358" w:rsidP="00FB7358" w:rsidRDefault="00FB7358" w14:paraId="7B927D95" w14:textId="77777777">
            <w:pPr>
              <w:rPr>
                <w:rFonts w:ascii="Arial" w:hAnsi="Arial" w:cs="Arial" w:eastAsiaTheme="minorHAnsi"/>
                <w:b/>
                <w:sz w:val="32"/>
                <w:szCs w:val="22"/>
              </w:rPr>
            </w:pPr>
            <w:r w:rsidRPr="00FB7358">
              <w:rPr>
                <w:rFonts w:ascii="Arial" w:hAnsi="Arial" w:cs="Arial" w:eastAsiaTheme="minorHAnsi"/>
                <w:b/>
                <w:sz w:val="32"/>
                <w:szCs w:val="22"/>
              </w:rPr>
              <w:t>Account Number</w:t>
            </w:r>
          </w:p>
        </w:tc>
        <w:tc>
          <w:tcPr>
            <w:tcW w:w="5953" w:type="dxa"/>
            <w:shd w:val="clear" w:color="auto" w:fill="FBD4B4" w:themeFill="accent6" w:themeFillTint="66"/>
            <w:vAlign w:val="center"/>
          </w:tcPr>
          <w:p w:rsidRPr="00FB7358" w:rsidR="00FB7358" w:rsidP="00FB7358" w:rsidRDefault="00FB7358" w14:paraId="3DE8C559" w14:textId="77777777">
            <w:pPr>
              <w:jc w:val="center"/>
              <w:rPr>
                <w:rFonts w:ascii="Arial" w:hAnsi="Arial" w:cs="Arial" w:eastAsiaTheme="minorHAnsi"/>
                <w:sz w:val="32"/>
                <w:szCs w:val="22"/>
              </w:rPr>
            </w:pPr>
          </w:p>
        </w:tc>
      </w:tr>
      <w:tr w:rsidRPr="00FB7358" w:rsidR="00FB7358" w:rsidTr="00C93289" w14:paraId="6876B8FA" w14:textId="77777777">
        <w:trPr>
          <w:trHeight w:val="227"/>
        </w:trPr>
        <w:tc>
          <w:tcPr>
            <w:tcW w:w="3114" w:type="dxa"/>
          </w:tcPr>
          <w:p w:rsidRPr="00FB7358" w:rsidR="00FB7358" w:rsidP="00FB7358" w:rsidRDefault="00FB7358" w14:paraId="4837F7A7" w14:textId="77777777">
            <w:pPr>
              <w:rPr>
                <w:rFonts w:ascii="Arial" w:hAnsi="Arial" w:cs="Arial" w:eastAsiaTheme="minorHAnsi"/>
                <w:b/>
                <w:sz w:val="32"/>
                <w:szCs w:val="22"/>
              </w:rPr>
            </w:pPr>
            <w:r w:rsidRPr="00FB7358">
              <w:rPr>
                <w:rFonts w:ascii="Arial" w:hAnsi="Arial" w:cs="Arial" w:eastAsiaTheme="minorHAnsi"/>
                <w:b/>
                <w:sz w:val="32"/>
                <w:szCs w:val="22"/>
              </w:rPr>
              <w:t>Reference*</w:t>
            </w:r>
          </w:p>
        </w:tc>
        <w:tc>
          <w:tcPr>
            <w:tcW w:w="5953" w:type="dxa"/>
            <w:shd w:val="clear" w:color="auto" w:fill="FBD4B4" w:themeFill="accent6" w:themeFillTint="66"/>
            <w:vAlign w:val="center"/>
          </w:tcPr>
          <w:p w:rsidRPr="00FB7358" w:rsidR="00FB7358" w:rsidP="00FB7358" w:rsidRDefault="00FB7358" w14:paraId="2624AFBD" w14:textId="77777777">
            <w:pPr>
              <w:jc w:val="center"/>
              <w:rPr>
                <w:rFonts w:ascii="Arial" w:hAnsi="Arial" w:cs="Arial" w:eastAsiaTheme="minorHAnsi"/>
                <w:sz w:val="32"/>
                <w:szCs w:val="22"/>
              </w:rPr>
            </w:pPr>
          </w:p>
        </w:tc>
      </w:tr>
    </w:tbl>
    <w:p w:rsidRPr="00FB7358" w:rsidR="00FB7358" w:rsidP="00FB7358" w:rsidRDefault="00FB7358" w14:paraId="2DA34E6D" w14:textId="77777777">
      <w:pPr>
        <w:rPr>
          <w:rFonts w:ascii="Arial" w:hAnsi="Arial" w:cs="Arial" w:eastAsiaTheme="minorHAnsi"/>
          <w:sz w:val="24"/>
          <w:szCs w:val="24"/>
        </w:rPr>
      </w:pPr>
      <w:r w:rsidRPr="00FB7358">
        <w:rPr>
          <w:rFonts w:ascii="Arial" w:hAnsi="Arial" w:cs="Arial" w:eastAsiaTheme="minorHAnsi"/>
          <w:sz w:val="24"/>
          <w:szCs w:val="24"/>
        </w:rPr>
        <w:t>*The reference should be something that allows the beneficiary to identify the payment when looking at their bank account, such as an invoice number.</w:t>
      </w:r>
    </w:p>
    <w:p w:rsidRPr="00FB7358" w:rsidR="00FB7358" w:rsidP="00FB7358" w:rsidRDefault="00FB7358" w14:paraId="6D046BE2" w14:textId="77777777">
      <w:pPr>
        <w:rPr>
          <w:rFonts w:ascii="Arial" w:hAnsi="Arial" w:cs="Arial" w:eastAsiaTheme="minorHAnsi"/>
          <w:b/>
          <w:sz w:val="32"/>
          <w:szCs w:val="22"/>
        </w:rPr>
      </w:pPr>
    </w:p>
    <w:tbl>
      <w:tblPr>
        <w:tblStyle w:val="TableGrid1"/>
        <w:tblW w:w="9082" w:type="dxa"/>
        <w:tblLook w:val="04A0" w:firstRow="1" w:lastRow="0" w:firstColumn="1" w:lastColumn="0" w:noHBand="0" w:noVBand="1"/>
      </w:tblPr>
      <w:tblGrid>
        <w:gridCol w:w="9082"/>
      </w:tblGrid>
      <w:tr w:rsidRPr="00FB7358" w:rsidR="00FB7358" w:rsidTr="00C93289" w14:paraId="1FA9F52C" w14:textId="77777777">
        <w:trPr>
          <w:trHeight w:val="377"/>
        </w:trPr>
        <w:tc>
          <w:tcPr>
            <w:tcW w:w="9082" w:type="dxa"/>
            <w:shd w:val="clear" w:color="auto" w:fill="E36C0A" w:themeFill="accent6" w:themeFillShade="BF"/>
          </w:tcPr>
          <w:p w:rsidRPr="00FB7358" w:rsidR="00FB7358" w:rsidP="00FB7358" w:rsidRDefault="00FB7358" w14:paraId="5DABB775" w14:textId="77777777">
            <w:pPr>
              <w:rPr>
                <w:rFonts w:ascii="Arial" w:hAnsi="Arial" w:cs="Arial" w:eastAsiaTheme="minorHAnsi"/>
                <w:b/>
                <w:color w:val="FFFFFF" w:themeColor="background1"/>
                <w:sz w:val="32"/>
                <w:szCs w:val="22"/>
              </w:rPr>
            </w:pPr>
            <w:r w:rsidRPr="00FB7358">
              <w:rPr>
                <w:rFonts w:ascii="Arial" w:hAnsi="Arial" w:cs="Arial" w:eastAsiaTheme="minorHAnsi"/>
                <w:b/>
                <w:color w:val="FFFFFF" w:themeColor="background1"/>
                <w:sz w:val="32"/>
                <w:szCs w:val="22"/>
              </w:rPr>
              <w:t>Reason for Manual Payment*</w:t>
            </w:r>
          </w:p>
        </w:tc>
      </w:tr>
      <w:tr w:rsidRPr="00FB7358" w:rsidR="00FB7358" w:rsidTr="00C93289" w14:paraId="72BCD832" w14:textId="77777777">
        <w:trPr>
          <w:trHeight w:val="1446"/>
        </w:trPr>
        <w:tc>
          <w:tcPr>
            <w:tcW w:w="9082" w:type="dxa"/>
            <w:shd w:val="clear" w:color="auto" w:fill="FBD4B4" w:themeFill="accent6" w:themeFillTint="66"/>
            <w:vAlign w:val="center"/>
          </w:tcPr>
          <w:p w:rsidRPr="00FB7358" w:rsidR="00FB7358" w:rsidP="00FB7358" w:rsidRDefault="00FB7358" w14:paraId="562F6184" w14:textId="77777777">
            <w:pPr>
              <w:jc w:val="center"/>
              <w:rPr>
                <w:rFonts w:ascii="Arial" w:hAnsi="Arial" w:cs="Arial" w:eastAsiaTheme="minorHAnsi"/>
                <w:sz w:val="32"/>
                <w:szCs w:val="22"/>
              </w:rPr>
            </w:pPr>
          </w:p>
        </w:tc>
      </w:tr>
    </w:tbl>
    <w:p w:rsidRPr="00FB7358" w:rsidR="00FB7358" w:rsidP="00FB7358" w:rsidRDefault="00FB7358" w14:paraId="51BEEECC" w14:textId="77777777">
      <w:pPr>
        <w:rPr>
          <w:rFonts w:ascii="Arial" w:hAnsi="Arial" w:cs="Arial" w:eastAsiaTheme="minorHAnsi"/>
          <w:sz w:val="24"/>
          <w:szCs w:val="24"/>
        </w:rPr>
      </w:pPr>
      <w:r w:rsidRPr="00FB7358">
        <w:rPr>
          <w:rFonts w:ascii="Arial" w:hAnsi="Arial" w:cs="Arial" w:eastAsiaTheme="minorHAnsi"/>
          <w:sz w:val="24"/>
          <w:szCs w:val="24"/>
        </w:rPr>
        <w:t>*What is it for and why paying manually?</w:t>
      </w:r>
    </w:p>
    <w:p w:rsidRPr="00FB7358" w:rsidR="00FB7358" w:rsidP="00FB7358" w:rsidRDefault="00FB7358" w14:paraId="24DBF309" w14:textId="77777777">
      <w:pPr>
        <w:rPr>
          <w:rFonts w:ascii="Arial" w:hAnsi="Arial" w:cs="Arial" w:eastAsiaTheme="minorHAnsi"/>
          <w:sz w:val="32"/>
          <w:szCs w:val="24"/>
        </w:rPr>
      </w:pPr>
    </w:p>
    <w:tbl>
      <w:tblPr>
        <w:tblStyle w:val="TableGrid1"/>
        <w:tblW w:w="9067" w:type="dxa"/>
        <w:tblLook w:val="04A0" w:firstRow="1" w:lastRow="0" w:firstColumn="1" w:lastColumn="0" w:noHBand="0" w:noVBand="1"/>
      </w:tblPr>
      <w:tblGrid>
        <w:gridCol w:w="5524"/>
        <w:gridCol w:w="3543"/>
      </w:tblGrid>
      <w:tr w:rsidRPr="00FB7358" w:rsidR="00FB7358" w:rsidTr="00C93289" w14:paraId="264CAABD" w14:textId="77777777">
        <w:tc>
          <w:tcPr>
            <w:tcW w:w="9067" w:type="dxa"/>
            <w:gridSpan w:val="2"/>
            <w:shd w:val="clear" w:color="auto" w:fill="E36C0A" w:themeFill="accent6" w:themeFillShade="BF"/>
          </w:tcPr>
          <w:p w:rsidRPr="00FB7358" w:rsidR="00FB7358" w:rsidP="00FB7358" w:rsidRDefault="00FB7358" w14:paraId="25075B77" w14:textId="77777777">
            <w:pPr>
              <w:rPr>
                <w:rFonts w:ascii="Arial" w:hAnsi="Arial" w:cs="Arial" w:eastAsiaTheme="minorHAnsi"/>
                <w:b/>
                <w:color w:val="FFFFFF" w:themeColor="background1"/>
                <w:sz w:val="32"/>
                <w:szCs w:val="22"/>
              </w:rPr>
            </w:pPr>
            <w:r w:rsidRPr="00FB7358">
              <w:rPr>
                <w:rFonts w:ascii="Arial" w:hAnsi="Arial" w:cs="Arial" w:eastAsiaTheme="minorHAnsi"/>
                <w:b/>
                <w:color w:val="FFFFFF" w:themeColor="background1"/>
                <w:sz w:val="32"/>
                <w:szCs w:val="22"/>
              </w:rPr>
              <w:t>Coding</w:t>
            </w:r>
          </w:p>
        </w:tc>
      </w:tr>
      <w:tr w:rsidRPr="00FB7358" w:rsidR="00FB7358" w:rsidTr="00C93289" w14:paraId="38182DA4" w14:textId="77777777">
        <w:tc>
          <w:tcPr>
            <w:tcW w:w="5524" w:type="dxa"/>
          </w:tcPr>
          <w:p w:rsidRPr="00FB7358" w:rsidR="00FB7358" w:rsidP="00FB7358" w:rsidRDefault="00FB7358" w14:paraId="663EEB93" w14:textId="77777777">
            <w:pPr>
              <w:rPr>
                <w:rFonts w:ascii="Arial" w:hAnsi="Arial" w:cs="Arial" w:eastAsiaTheme="minorHAnsi"/>
                <w:b/>
                <w:sz w:val="32"/>
                <w:szCs w:val="22"/>
              </w:rPr>
            </w:pPr>
            <w:r w:rsidRPr="00FB7358">
              <w:rPr>
                <w:rFonts w:ascii="Arial" w:hAnsi="Arial" w:cs="Arial" w:eastAsiaTheme="minorHAnsi"/>
                <w:b/>
                <w:sz w:val="32"/>
                <w:szCs w:val="22"/>
              </w:rPr>
              <w:t>Cost Centre (xx-xxx)</w:t>
            </w:r>
          </w:p>
        </w:tc>
        <w:tc>
          <w:tcPr>
            <w:tcW w:w="3543" w:type="dxa"/>
            <w:shd w:val="clear" w:color="auto" w:fill="FBD4B4" w:themeFill="accent6" w:themeFillTint="66"/>
            <w:vAlign w:val="center"/>
          </w:tcPr>
          <w:p w:rsidRPr="00FB7358" w:rsidR="00FB7358" w:rsidP="00FB7358" w:rsidRDefault="00FB7358" w14:paraId="16E05B38" w14:textId="77777777">
            <w:pPr>
              <w:jc w:val="center"/>
              <w:rPr>
                <w:rFonts w:ascii="Arial" w:hAnsi="Arial" w:cs="Arial" w:eastAsiaTheme="minorHAnsi"/>
                <w:sz w:val="32"/>
                <w:szCs w:val="22"/>
              </w:rPr>
            </w:pPr>
          </w:p>
        </w:tc>
      </w:tr>
      <w:tr w:rsidRPr="00FB7358" w:rsidR="00FB7358" w:rsidTr="00C93289" w14:paraId="50309027" w14:textId="77777777">
        <w:tc>
          <w:tcPr>
            <w:tcW w:w="5524" w:type="dxa"/>
          </w:tcPr>
          <w:p w:rsidRPr="00FB7358" w:rsidR="00FB7358" w:rsidP="00FB7358" w:rsidRDefault="00FB7358" w14:paraId="129BAC32" w14:textId="77777777">
            <w:pPr>
              <w:rPr>
                <w:rFonts w:ascii="Arial" w:hAnsi="Arial" w:cs="Arial" w:eastAsiaTheme="minorHAnsi"/>
                <w:b/>
                <w:sz w:val="32"/>
                <w:szCs w:val="22"/>
              </w:rPr>
            </w:pPr>
            <w:r w:rsidRPr="00FB7358">
              <w:rPr>
                <w:rFonts w:ascii="Arial" w:hAnsi="Arial" w:cs="Arial" w:eastAsiaTheme="minorHAnsi"/>
                <w:b/>
                <w:sz w:val="32"/>
                <w:szCs w:val="22"/>
              </w:rPr>
              <w:t>Account Code (xx-xx-xx)</w:t>
            </w:r>
          </w:p>
        </w:tc>
        <w:tc>
          <w:tcPr>
            <w:tcW w:w="3543" w:type="dxa"/>
            <w:shd w:val="clear" w:color="auto" w:fill="FBD4B4" w:themeFill="accent6" w:themeFillTint="66"/>
            <w:vAlign w:val="center"/>
          </w:tcPr>
          <w:p w:rsidRPr="00FB7358" w:rsidR="00FB7358" w:rsidP="00FB7358" w:rsidRDefault="00FB7358" w14:paraId="7929B5CE" w14:textId="77777777">
            <w:pPr>
              <w:jc w:val="center"/>
              <w:rPr>
                <w:rFonts w:ascii="Arial" w:hAnsi="Arial" w:cs="Arial" w:eastAsiaTheme="minorHAnsi"/>
                <w:sz w:val="32"/>
                <w:szCs w:val="22"/>
              </w:rPr>
            </w:pPr>
          </w:p>
        </w:tc>
      </w:tr>
      <w:tr w:rsidRPr="00FB7358" w:rsidR="00FB7358" w:rsidTr="00C93289" w14:paraId="777A2AD9" w14:textId="77777777">
        <w:tc>
          <w:tcPr>
            <w:tcW w:w="5524" w:type="dxa"/>
          </w:tcPr>
          <w:p w:rsidRPr="00FB7358" w:rsidR="00FB7358" w:rsidP="00FB7358" w:rsidRDefault="00FB7358" w14:paraId="72170CCB" w14:textId="77777777">
            <w:pPr>
              <w:rPr>
                <w:rFonts w:ascii="Arial" w:hAnsi="Arial" w:cs="Arial" w:eastAsiaTheme="minorHAnsi"/>
                <w:b/>
                <w:sz w:val="32"/>
                <w:szCs w:val="22"/>
              </w:rPr>
            </w:pPr>
            <w:r w:rsidRPr="00FB7358">
              <w:rPr>
                <w:rFonts w:ascii="Arial" w:hAnsi="Arial" w:cs="Arial" w:eastAsiaTheme="minorHAnsi"/>
                <w:b/>
                <w:sz w:val="32"/>
                <w:szCs w:val="22"/>
              </w:rPr>
              <w:t>Project Code (if required)</w:t>
            </w:r>
          </w:p>
        </w:tc>
        <w:tc>
          <w:tcPr>
            <w:tcW w:w="3543" w:type="dxa"/>
            <w:shd w:val="clear" w:color="auto" w:fill="FBD4B4" w:themeFill="accent6" w:themeFillTint="66"/>
            <w:vAlign w:val="center"/>
          </w:tcPr>
          <w:p w:rsidRPr="00FB7358" w:rsidR="00FB7358" w:rsidP="00FB7358" w:rsidRDefault="00FB7358" w14:paraId="7952C5C6" w14:textId="77777777">
            <w:pPr>
              <w:jc w:val="center"/>
              <w:rPr>
                <w:rFonts w:ascii="Arial" w:hAnsi="Arial" w:cs="Arial" w:eastAsiaTheme="minorHAnsi"/>
                <w:sz w:val="32"/>
                <w:szCs w:val="22"/>
              </w:rPr>
            </w:pPr>
          </w:p>
        </w:tc>
      </w:tr>
    </w:tbl>
    <w:p w:rsidRPr="00FB7358" w:rsidR="00FB7358" w:rsidP="00FB7358" w:rsidRDefault="00FB7358" w14:paraId="24CAB2A8" w14:textId="77777777">
      <w:pPr>
        <w:rPr>
          <w:rFonts w:ascii="Arial" w:hAnsi="Arial" w:cs="Arial" w:eastAsiaTheme="minorHAnsi"/>
          <w:sz w:val="24"/>
          <w:szCs w:val="24"/>
        </w:rPr>
      </w:pPr>
    </w:p>
    <w:p w:rsidRPr="00FB7358" w:rsidR="00FB7358" w:rsidP="00FB7358" w:rsidRDefault="00FB7358" w14:paraId="0F349932" w14:textId="77777777">
      <w:pPr>
        <w:spacing w:after="200" w:line="276" w:lineRule="auto"/>
        <w:rPr>
          <w:rFonts w:ascii="Arial" w:hAnsi="Arial" w:cs="Arial" w:eastAsiaTheme="minorHAnsi"/>
          <w:sz w:val="24"/>
          <w:szCs w:val="24"/>
        </w:rPr>
      </w:pPr>
      <w:r w:rsidRPr="00FB7358">
        <w:rPr>
          <w:rFonts w:ascii="Arial" w:hAnsi="Arial" w:cs="Arial" w:eastAsiaTheme="minorHAnsi"/>
          <w:sz w:val="24"/>
          <w:szCs w:val="24"/>
        </w:rPr>
        <w:br w:type="page"/>
      </w:r>
    </w:p>
    <w:p w:rsidRPr="00FB7358" w:rsidR="00FB7358" w:rsidP="00FB7358" w:rsidRDefault="00FB7358" w14:paraId="6FE5D58C" w14:textId="77777777">
      <w:pPr>
        <w:rPr>
          <w:rFonts w:ascii="Arial" w:hAnsi="Arial" w:cs="Arial" w:eastAsiaTheme="minorHAnsi"/>
          <w:sz w:val="24"/>
          <w:szCs w:val="24"/>
        </w:rPr>
      </w:pPr>
    </w:p>
    <w:p w:rsidRPr="00FB7358" w:rsidR="00FB7358" w:rsidP="00FB7358" w:rsidRDefault="00FB7358" w14:paraId="5F3E5983" w14:textId="77777777">
      <w:pPr>
        <w:rPr>
          <w:rFonts w:ascii="Arial" w:hAnsi="Arial" w:cs="Arial" w:eastAsiaTheme="minorHAnsi"/>
          <w:sz w:val="24"/>
          <w:szCs w:val="24"/>
        </w:rPr>
      </w:pPr>
    </w:p>
    <w:p w:rsidRPr="00FB7358" w:rsidR="00FB7358" w:rsidP="00FB7358" w:rsidRDefault="00FB7358" w14:paraId="75FCE7F4" w14:textId="77777777">
      <w:pPr>
        <w:rPr>
          <w:rFonts w:ascii="Arial" w:hAnsi="Arial" w:cs="Arial" w:eastAsiaTheme="minorHAnsi"/>
          <w:sz w:val="24"/>
          <w:szCs w:val="24"/>
        </w:rPr>
      </w:pPr>
    </w:p>
    <w:tbl>
      <w:tblPr>
        <w:tblStyle w:val="TableGrid1"/>
        <w:tblW w:w="9067" w:type="dxa"/>
        <w:tblLook w:val="04A0" w:firstRow="1" w:lastRow="0" w:firstColumn="1" w:lastColumn="0" w:noHBand="0" w:noVBand="1"/>
      </w:tblPr>
      <w:tblGrid>
        <w:gridCol w:w="7214"/>
        <w:gridCol w:w="1853"/>
      </w:tblGrid>
      <w:tr w:rsidRPr="00FB7358" w:rsidR="00FB7358" w:rsidTr="00C93289" w14:paraId="09A54AEA" w14:textId="77777777">
        <w:tc>
          <w:tcPr>
            <w:tcW w:w="9067" w:type="dxa"/>
            <w:gridSpan w:val="2"/>
            <w:shd w:val="clear" w:color="auto" w:fill="E36C0A" w:themeFill="accent6" w:themeFillShade="BF"/>
          </w:tcPr>
          <w:p w:rsidRPr="00FB7358" w:rsidR="00FB7358" w:rsidP="00FB7358" w:rsidRDefault="00FB7358" w14:paraId="025B7507" w14:textId="77777777">
            <w:pPr>
              <w:rPr>
                <w:rFonts w:ascii="Arial" w:hAnsi="Arial" w:cs="Arial" w:eastAsiaTheme="minorHAnsi"/>
                <w:b/>
                <w:color w:val="FFFFFF" w:themeColor="background1"/>
                <w:sz w:val="32"/>
                <w:szCs w:val="22"/>
              </w:rPr>
            </w:pPr>
            <w:r w:rsidRPr="00FB7358">
              <w:rPr>
                <w:rFonts w:ascii="Arial" w:hAnsi="Arial" w:cs="Arial" w:eastAsiaTheme="minorHAnsi"/>
                <w:b/>
                <w:color w:val="FFFFFF" w:themeColor="background1"/>
                <w:sz w:val="32"/>
                <w:szCs w:val="22"/>
              </w:rPr>
              <w:t>Supporting Information Checklist</w:t>
            </w:r>
          </w:p>
        </w:tc>
      </w:tr>
      <w:tr w:rsidRPr="00FB7358" w:rsidR="00FB7358" w:rsidTr="00C93289" w14:paraId="2B1DDFC9" w14:textId="77777777">
        <w:tc>
          <w:tcPr>
            <w:tcW w:w="7225" w:type="dxa"/>
            <w:shd w:val="clear" w:color="auto" w:fill="E36C0A" w:themeFill="accent6" w:themeFillShade="BF"/>
            <w:vAlign w:val="center"/>
          </w:tcPr>
          <w:p w:rsidRPr="00FB7358" w:rsidR="00FB7358" w:rsidP="00FB7358" w:rsidRDefault="00FB7358" w14:paraId="25379D6C" w14:textId="77777777">
            <w:pPr>
              <w:rPr>
                <w:rFonts w:ascii="Arial" w:hAnsi="Arial" w:cs="Arial" w:eastAsiaTheme="minorHAnsi"/>
                <w:b/>
                <w:color w:val="FFFFFF" w:themeColor="background1"/>
                <w:sz w:val="32"/>
                <w:szCs w:val="22"/>
              </w:rPr>
            </w:pPr>
            <w:r w:rsidRPr="00FB7358">
              <w:rPr>
                <w:rFonts w:ascii="Arial" w:hAnsi="Arial" w:cs="Arial" w:eastAsiaTheme="minorHAnsi"/>
                <w:b/>
                <w:color w:val="FFFFFF" w:themeColor="background1"/>
                <w:sz w:val="28"/>
                <w:szCs w:val="22"/>
              </w:rPr>
              <w:t>Note – requests received without the necessary information and back-up will not be processed</w:t>
            </w:r>
          </w:p>
        </w:tc>
        <w:tc>
          <w:tcPr>
            <w:tcW w:w="1842" w:type="dxa"/>
            <w:shd w:val="clear" w:color="auto" w:fill="E36C0A" w:themeFill="accent6" w:themeFillShade="BF"/>
            <w:vAlign w:val="center"/>
          </w:tcPr>
          <w:p w:rsidRPr="00FB7358" w:rsidR="00FB7358" w:rsidP="00FB7358" w:rsidRDefault="00FB7358" w14:paraId="619EFB5C" w14:textId="77777777">
            <w:pPr>
              <w:jc w:val="center"/>
              <w:rPr>
                <w:rFonts w:ascii="Arial" w:hAnsi="Arial" w:cs="Arial" w:eastAsiaTheme="minorHAnsi"/>
                <w:b/>
                <w:color w:val="FFFFFF" w:themeColor="background1"/>
                <w:sz w:val="32"/>
                <w:szCs w:val="22"/>
              </w:rPr>
            </w:pPr>
            <w:r w:rsidRPr="00FB7358">
              <w:rPr>
                <w:rFonts w:ascii="Arial" w:hAnsi="Arial" w:cs="Arial" w:eastAsiaTheme="minorHAnsi"/>
                <w:b/>
                <w:color w:val="FFFFFF" w:themeColor="background1"/>
                <w:sz w:val="32"/>
                <w:szCs w:val="22"/>
              </w:rPr>
              <w:t>Attached? Yes/No/n/a</w:t>
            </w:r>
          </w:p>
        </w:tc>
      </w:tr>
      <w:tr w:rsidRPr="00FB7358" w:rsidR="00FB7358" w:rsidTr="00C93289" w14:paraId="476B0690" w14:textId="77777777">
        <w:tc>
          <w:tcPr>
            <w:tcW w:w="7225" w:type="dxa"/>
          </w:tcPr>
          <w:p w:rsidRPr="00FB7358" w:rsidR="00FB7358" w:rsidP="00FB7358" w:rsidRDefault="00FB7358" w14:paraId="341EFEA2" w14:textId="77777777">
            <w:pPr>
              <w:rPr>
                <w:rFonts w:ascii="Arial" w:hAnsi="Arial" w:cs="Arial" w:eastAsiaTheme="minorHAnsi"/>
                <w:b/>
                <w:sz w:val="32"/>
                <w:szCs w:val="22"/>
              </w:rPr>
            </w:pPr>
            <w:r w:rsidRPr="00FB7358">
              <w:rPr>
                <w:rFonts w:ascii="Arial" w:hAnsi="Arial" w:cs="Arial" w:eastAsiaTheme="minorHAnsi"/>
                <w:b/>
                <w:sz w:val="32"/>
                <w:szCs w:val="22"/>
              </w:rPr>
              <w:t>Back-up for amount to be paid (e.g. Invoice, grant award, settlement agreement)</w:t>
            </w:r>
          </w:p>
        </w:tc>
        <w:tc>
          <w:tcPr>
            <w:tcW w:w="1842" w:type="dxa"/>
            <w:shd w:val="clear" w:color="auto" w:fill="FBD4B4" w:themeFill="accent6" w:themeFillTint="66"/>
            <w:vAlign w:val="center"/>
          </w:tcPr>
          <w:p w:rsidRPr="00FB7358" w:rsidR="00FB7358" w:rsidP="00FB7358" w:rsidRDefault="00FB7358" w14:paraId="241B53D0" w14:textId="77777777">
            <w:pPr>
              <w:jc w:val="center"/>
              <w:rPr>
                <w:rFonts w:ascii="Arial" w:hAnsi="Arial" w:cs="Arial" w:eastAsiaTheme="minorHAnsi"/>
                <w:sz w:val="32"/>
                <w:szCs w:val="22"/>
              </w:rPr>
            </w:pPr>
          </w:p>
        </w:tc>
      </w:tr>
      <w:tr w:rsidRPr="00FB7358" w:rsidR="00FB7358" w:rsidTr="00C93289" w14:paraId="61505B37" w14:textId="77777777">
        <w:tc>
          <w:tcPr>
            <w:tcW w:w="7225" w:type="dxa"/>
          </w:tcPr>
          <w:p w:rsidRPr="00FB7358" w:rsidR="00FB7358" w:rsidP="00FB7358" w:rsidRDefault="00FB7358" w14:paraId="6FE79E66" w14:textId="77777777">
            <w:pPr>
              <w:rPr>
                <w:rFonts w:ascii="Arial" w:hAnsi="Arial" w:cs="Arial" w:eastAsiaTheme="minorHAnsi"/>
                <w:b/>
                <w:sz w:val="32"/>
                <w:szCs w:val="22"/>
              </w:rPr>
            </w:pPr>
            <w:r w:rsidRPr="00FB7358">
              <w:rPr>
                <w:rFonts w:ascii="Arial" w:hAnsi="Arial" w:cs="Arial" w:eastAsiaTheme="minorHAnsi"/>
                <w:b/>
                <w:sz w:val="32"/>
                <w:szCs w:val="22"/>
              </w:rPr>
              <w:t>Proof of beneficiary bank account details (e.g. headed letter, email from customer), or confirm taken verbally</w:t>
            </w:r>
          </w:p>
        </w:tc>
        <w:tc>
          <w:tcPr>
            <w:tcW w:w="1842" w:type="dxa"/>
            <w:shd w:val="clear" w:color="auto" w:fill="FBD4B4" w:themeFill="accent6" w:themeFillTint="66"/>
            <w:vAlign w:val="center"/>
          </w:tcPr>
          <w:p w:rsidRPr="00FB7358" w:rsidR="00FB7358" w:rsidP="00FB7358" w:rsidRDefault="00FB7358" w14:paraId="23B491F6" w14:textId="77777777">
            <w:pPr>
              <w:jc w:val="center"/>
              <w:rPr>
                <w:rFonts w:ascii="Arial" w:hAnsi="Arial" w:cs="Arial" w:eastAsiaTheme="minorHAnsi"/>
                <w:sz w:val="32"/>
                <w:szCs w:val="22"/>
              </w:rPr>
            </w:pPr>
          </w:p>
        </w:tc>
      </w:tr>
      <w:tr w:rsidRPr="00FB7358" w:rsidR="00FB7358" w:rsidTr="00C93289" w14:paraId="12F2004E" w14:textId="77777777">
        <w:tc>
          <w:tcPr>
            <w:tcW w:w="7225" w:type="dxa"/>
          </w:tcPr>
          <w:p w:rsidRPr="00FB7358" w:rsidR="00FB7358" w:rsidP="00FB7358" w:rsidRDefault="00FB7358" w14:paraId="62C82671" w14:textId="77777777">
            <w:pPr>
              <w:rPr>
                <w:rFonts w:ascii="Arial" w:hAnsi="Arial" w:cs="Arial" w:eastAsiaTheme="minorHAnsi"/>
                <w:b/>
                <w:sz w:val="32"/>
                <w:szCs w:val="22"/>
              </w:rPr>
            </w:pPr>
            <w:r w:rsidRPr="00FB7358">
              <w:rPr>
                <w:rFonts w:ascii="Arial" w:hAnsi="Arial" w:cs="Arial" w:eastAsiaTheme="minorHAnsi"/>
                <w:b/>
                <w:sz w:val="32"/>
                <w:szCs w:val="22"/>
              </w:rPr>
              <w:t>If customer refund, confirm that rent or customer account has been updated</w:t>
            </w:r>
          </w:p>
        </w:tc>
        <w:tc>
          <w:tcPr>
            <w:tcW w:w="1842" w:type="dxa"/>
            <w:shd w:val="clear" w:color="auto" w:fill="FBD4B4" w:themeFill="accent6" w:themeFillTint="66"/>
            <w:vAlign w:val="center"/>
          </w:tcPr>
          <w:p w:rsidRPr="00FB7358" w:rsidR="00FB7358" w:rsidP="00FB7358" w:rsidRDefault="00FB7358" w14:paraId="3377B89C" w14:textId="77777777">
            <w:pPr>
              <w:jc w:val="center"/>
              <w:rPr>
                <w:rFonts w:ascii="Arial" w:hAnsi="Arial" w:cs="Arial" w:eastAsiaTheme="minorHAnsi"/>
                <w:sz w:val="32"/>
                <w:szCs w:val="22"/>
              </w:rPr>
            </w:pPr>
          </w:p>
        </w:tc>
      </w:tr>
      <w:tr w:rsidRPr="00FB7358" w:rsidR="00FB7358" w:rsidTr="00C93289" w14:paraId="17E6CEE4" w14:textId="77777777">
        <w:tc>
          <w:tcPr>
            <w:tcW w:w="7225" w:type="dxa"/>
          </w:tcPr>
          <w:p w:rsidRPr="00FB7358" w:rsidR="00FB7358" w:rsidP="00FB7358" w:rsidRDefault="00FB7358" w14:paraId="69027CB0" w14:textId="77777777">
            <w:pPr>
              <w:rPr>
                <w:rFonts w:ascii="Arial" w:hAnsi="Arial" w:cs="Arial" w:eastAsiaTheme="minorHAnsi"/>
                <w:b/>
                <w:sz w:val="32"/>
                <w:szCs w:val="22"/>
              </w:rPr>
            </w:pPr>
            <w:r w:rsidRPr="00FB7358">
              <w:rPr>
                <w:rFonts w:ascii="Arial" w:hAnsi="Arial" w:cs="Arial" w:eastAsiaTheme="minorHAnsi"/>
                <w:b/>
                <w:sz w:val="32"/>
                <w:szCs w:val="22"/>
              </w:rPr>
              <w:t xml:space="preserve">If paying a supplier set up on the Finance system, confirm that the invoice has been sent to </w:t>
            </w:r>
            <w:hyperlink w:history="1" r:id="rId15">
              <w:r w:rsidRPr="00FB7358">
                <w:rPr>
                  <w:rFonts w:ascii="Arial" w:hAnsi="Arial" w:cs="Arial" w:eastAsiaTheme="minorHAnsi"/>
                  <w:b/>
                  <w:color w:val="0000FF" w:themeColor="hyperlink"/>
                  <w:sz w:val="32"/>
                  <w:szCs w:val="22"/>
                  <w:u w:val="single"/>
                </w:rPr>
                <w:t>purchase.ledger@arkha.org.uk</w:t>
              </w:r>
            </w:hyperlink>
            <w:r w:rsidRPr="00FB7358">
              <w:rPr>
                <w:rFonts w:ascii="Arial" w:hAnsi="Arial" w:cs="Arial" w:eastAsiaTheme="minorHAnsi"/>
                <w:b/>
                <w:sz w:val="32"/>
                <w:szCs w:val="22"/>
              </w:rPr>
              <w:t xml:space="preserve"> for processing</w:t>
            </w:r>
          </w:p>
        </w:tc>
        <w:tc>
          <w:tcPr>
            <w:tcW w:w="1842" w:type="dxa"/>
            <w:shd w:val="clear" w:color="auto" w:fill="FBD4B4" w:themeFill="accent6" w:themeFillTint="66"/>
            <w:vAlign w:val="center"/>
          </w:tcPr>
          <w:p w:rsidRPr="00FB7358" w:rsidR="00FB7358" w:rsidP="00FB7358" w:rsidRDefault="00FB7358" w14:paraId="1F76494D" w14:textId="77777777">
            <w:pPr>
              <w:jc w:val="center"/>
              <w:rPr>
                <w:rFonts w:ascii="Arial" w:hAnsi="Arial" w:cs="Arial" w:eastAsiaTheme="minorHAnsi"/>
                <w:sz w:val="32"/>
                <w:szCs w:val="22"/>
              </w:rPr>
            </w:pPr>
          </w:p>
        </w:tc>
      </w:tr>
      <w:tr w:rsidRPr="00FB7358" w:rsidR="00FB7358" w:rsidTr="00C93289" w14:paraId="61DDE181" w14:textId="77777777">
        <w:tc>
          <w:tcPr>
            <w:tcW w:w="7225" w:type="dxa"/>
          </w:tcPr>
          <w:p w:rsidRPr="00FB7358" w:rsidR="00FB7358" w:rsidP="00FB7358" w:rsidRDefault="00FB7358" w14:paraId="0C9BB1FC" w14:textId="77777777">
            <w:pPr>
              <w:rPr>
                <w:rFonts w:ascii="Arial" w:hAnsi="Arial" w:cs="Arial" w:eastAsiaTheme="minorHAnsi"/>
                <w:b/>
                <w:sz w:val="32"/>
                <w:szCs w:val="22"/>
              </w:rPr>
            </w:pPr>
            <w:r w:rsidRPr="00FB7358">
              <w:rPr>
                <w:rFonts w:ascii="Arial" w:hAnsi="Arial" w:cs="Arial" w:eastAsiaTheme="minorHAnsi"/>
                <w:b/>
                <w:sz w:val="32"/>
                <w:szCs w:val="22"/>
              </w:rPr>
              <w:t>Evidence of Budget Holder approval (e.g. email)*</w:t>
            </w:r>
          </w:p>
        </w:tc>
        <w:tc>
          <w:tcPr>
            <w:tcW w:w="1842" w:type="dxa"/>
            <w:shd w:val="clear" w:color="auto" w:fill="FBD4B4" w:themeFill="accent6" w:themeFillTint="66"/>
            <w:vAlign w:val="center"/>
          </w:tcPr>
          <w:p w:rsidRPr="00FB7358" w:rsidR="00FB7358" w:rsidP="00FB7358" w:rsidRDefault="00FB7358" w14:paraId="4C07CA04" w14:textId="77777777">
            <w:pPr>
              <w:jc w:val="center"/>
              <w:rPr>
                <w:rFonts w:ascii="Arial" w:hAnsi="Arial" w:cs="Arial" w:eastAsiaTheme="minorHAnsi"/>
                <w:sz w:val="32"/>
                <w:szCs w:val="22"/>
              </w:rPr>
            </w:pPr>
          </w:p>
        </w:tc>
      </w:tr>
    </w:tbl>
    <w:p w:rsidRPr="00FB7358" w:rsidR="00FB7358" w:rsidP="00FB7358" w:rsidRDefault="00FB7358" w14:paraId="1820FAD7" w14:textId="77777777">
      <w:pPr>
        <w:rPr>
          <w:rFonts w:ascii="Arial" w:hAnsi="Arial" w:cs="Arial" w:eastAsiaTheme="minorHAnsi"/>
          <w:sz w:val="24"/>
          <w:szCs w:val="24"/>
        </w:rPr>
      </w:pPr>
      <w:r w:rsidRPr="00FB7358">
        <w:rPr>
          <w:rFonts w:ascii="Arial" w:hAnsi="Arial" w:cs="Arial" w:eastAsiaTheme="minorHAnsi"/>
          <w:sz w:val="24"/>
          <w:szCs w:val="24"/>
        </w:rPr>
        <w:t>*By approving you are confirming that you are authorised to incur expenditure to the relevant spend level as set out in Ark’s Scheme of Financial Delegation (see Procurement policy [F02] for further information)</w:t>
      </w:r>
    </w:p>
    <w:p w:rsidRPr="00FB7358" w:rsidR="00FB7358" w:rsidP="00FB7358" w:rsidRDefault="00FB7358" w14:paraId="4443CFF0" w14:textId="77777777">
      <w:pPr>
        <w:spacing w:after="200" w:line="276" w:lineRule="auto"/>
        <w:rPr>
          <w:rFonts w:ascii="Arial" w:hAnsi="Arial" w:cs="Arial" w:eastAsiaTheme="minorHAnsi"/>
          <w:sz w:val="32"/>
          <w:szCs w:val="32"/>
        </w:rPr>
      </w:pPr>
    </w:p>
    <w:p w:rsidRPr="00FB7358" w:rsidR="00FB7358" w:rsidP="00FB7358" w:rsidRDefault="00FB7358" w14:paraId="788D0F1D" w14:textId="77777777">
      <w:pPr>
        <w:rPr>
          <w:rFonts w:ascii="Arial" w:hAnsi="Arial" w:cs="Arial" w:eastAsiaTheme="minorHAnsi"/>
          <w:b/>
          <w:sz w:val="32"/>
          <w:szCs w:val="22"/>
        </w:rPr>
      </w:pPr>
    </w:p>
    <w:p w:rsidRPr="00461F2F" w:rsidR="00ED3A68" w:rsidRDefault="00ED3A68" w14:paraId="5689BF13" w14:textId="77777777">
      <w:pPr>
        <w:spacing w:after="200" w:line="276" w:lineRule="auto"/>
        <w:rPr>
          <w:rFonts w:asciiTheme="minorHAnsi" w:hAnsiTheme="minorHAnsi"/>
          <w:color w:val="2E74B5"/>
          <w:sz w:val="32"/>
          <w:szCs w:val="32"/>
        </w:rPr>
      </w:pPr>
      <w:r w:rsidRPr="00461F2F">
        <w:rPr>
          <w:rFonts w:asciiTheme="minorHAnsi" w:hAnsiTheme="minorHAnsi"/>
          <w:color w:val="2E74B5"/>
          <w:sz w:val="32"/>
          <w:szCs w:val="32"/>
        </w:rPr>
        <w:br w:type="page"/>
      </w:r>
    </w:p>
    <w:p w:rsidRPr="003C33C2" w:rsidR="00ED3A68" w:rsidP="00B72279" w:rsidRDefault="00ED3A68" w14:paraId="7D741956" w14:textId="77777777">
      <w:pPr>
        <w:pStyle w:val="Heading1"/>
      </w:pPr>
      <w:bookmarkStart w:name="_Toc972451817" w:id="1206650724"/>
      <w:r w:rsidR="00ED3A68">
        <w:rPr/>
        <w:t>Appendix 3</w:t>
      </w:r>
      <w:r w:rsidR="00630248">
        <w:rPr/>
        <w:t xml:space="preserve"> – Rent Adjustment Form</w:t>
      </w:r>
      <w:bookmarkEnd w:id="1206650724"/>
    </w:p>
    <w:p w:rsidR="009D1FF3" w:rsidP="009D1FF3" w:rsidRDefault="009D1FF3" w14:paraId="69FCE57C" w14:textId="77777777">
      <w:pPr>
        <w:keepNext/>
        <w:keepLines/>
        <w:jc w:val="both"/>
        <w:outlineLvl w:val="1"/>
        <w:rPr>
          <w:rFonts w:asciiTheme="minorHAnsi" w:hAnsiTheme="minorHAnsi"/>
          <w:sz w:val="24"/>
          <w:szCs w:val="24"/>
        </w:rPr>
      </w:pPr>
    </w:p>
    <w:p w:rsidRPr="00E255E4" w:rsidR="00FB7358" w:rsidP="00FB7358" w:rsidRDefault="00FB7358" w14:paraId="25FCBFF5" w14:textId="77777777">
      <w:pPr>
        <w:jc w:val="center"/>
        <w:rPr>
          <w:rFonts w:ascii="Century Gothic" w:hAnsi="Century Gothic" w:cs="Arial"/>
          <w:sz w:val="28"/>
          <w:szCs w:val="28"/>
        </w:rPr>
      </w:pPr>
      <w:r w:rsidRPr="00E255E4">
        <w:rPr>
          <w:rFonts w:ascii="Century Gothic" w:hAnsi="Century Gothic" w:cs="Arial"/>
          <w:sz w:val="28"/>
          <w:szCs w:val="28"/>
          <w:u w:val="single"/>
        </w:rPr>
        <w:t>Journal Credit/Debit Form</w:t>
      </w:r>
      <w:r w:rsidRPr="00E255E4">
        <w:rPr>
          <w:rFonts w:ascii="Century Gothic" w:hAnsi="Century Gothic" w:cs="Arial"/>
          <w:sz w:val="28"/>
          <w:szCs w:val="28"/>
        </w:rPr>
        <w:t xml:space="preserve"> </w:t>
      </w:r>
    </w:p>
    <w:p w:rsidRPr="00E255E4" w:rsidR="00FB7358" w:rsidP="00FB7358" w:rsidRDefault="00FB7358" w14:paraId="6C5CE1C8" w14:textId="77777777">
      <w:pPr>
        <w:rPr>
          <w:rFonts w:ascii="Century Gothic" w:hAnsi="Century Gothic" w:cs="Arial"/>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126"/>
        <w:gridCol w:w="879"/>
        <w:gridCol w:w="1712"/>
        <w:gridCol w:w="1971"/>
        <w:gridCol w:w="1223"/>
        <w:gridCol w:w="910"/>
        <w:gridCol w:w="1195"/>
      </w:tblGrid>
      <w:tr w:rsidRPr="00E255E4" w:rsidR="00FB7358" w:rsidTr="00C93289" w14:paraId="7BF6CA24" w14:textId="77777777">
        <w:trPr>
          <w:trHeight w:val="676"/>
        </w:trPr>
        <w:tc>
          <w:tcPr>
            <w:tcW w:w="1741" w:type="dxa"/>
          </w:tcPr>
          <w:p w:rsidRPr="00E255E4" w:rsidR="00FB7358" w:rsidP="00C93289" w:rsidRDefault="00FB7358" w14:paraId="424EB64F" w14:textId="77777777">
            <w:pPr>
              <w:rPr>
                <w:rFonts w:ascii="Century Gothic" w:hAnsi="Century Gothic" w:cs="Arial"/>
                <w:b/>
              </w:rPr>
            </w:pPr>
            <w:r w:rsidRPr="00E255E4">
              <w:rPr>
                <w:rFonts w:ascii="Century Gothic" w:hAnsi="Century Gothic" w:cs="Arial"/>
                <w:b/>
              </w:rPr>
              <w:t>Name</w:t>
            </w:r>
            <w:r w:rsidRPr="00E255E4">
              <w:rPr>
                <w:rFonts w:ascii="Century Gothic" w:hAnsi="Century Gothic" w:cs="Arial"/>
                <w:b/>
              </w:rPr>
              <w:tab/>
            </w:r>
          </w:p>
        </w:tc>
        <w:tc>
          <w:tcPr>
            <w:tcW w:w="1483" w:type="dxa"/>
          </w:tcPr>
          <w:p w:rsidRPr="00E255E4" w:rsidR="00FB7358" w:rsidP="00C93289" w:rsidRDefault="00FB7358" w14:paraId="60B4C9E4" w14:textId="77777777">
            <w:pPr>
              <w:rPr>
                <w:rFonts w:ascii="Century Gothic" w:hAnsi="Century Gothic" w:cs="Arial"/>
                <w:b/>
              </w:rPr>
            </w:pPr>
            <w:r w:rsidRPr="00E255E4">
              <w:rPr>
                <w:rFonts w:ascii="Century Gothic" w:hAnsi="Century Gothic" w:cs="Arial"/>
                <w:b/>
              </w:rPr>
              <w:t xml:space="preserve">  Ten Ref. No.</w:t>
            </w:r>
          </w:p>
        </w:tc>
        <w:tc>
          <w:tcPr>
            <w:tcW w:w="3121" w:type="dxa"/>
          </w:tcPr>
          <w:p w:rsidRPr="00E255E4" w:rsidR="00FB7358" w:rsidP="00C93289" w:rsidRDefault="00FB7358" w14:paraId="12B21DD3" w14:textId="77777777">
            <w:pPr>
              <w:rPr>
                <w:rFonts w:ascii="Century Gothic" w:hAnsi="Century Gothic" w:cs="Arial"/>
                <w:b/>
              </w:rPr>
            </w:pPr>
            <w:r w:rsidRPr="00E255E4">
              <w:rPr>
                <w:rFonts w:ascii="Century Gothic" w:hAnsi="Century Gothic" w:cs="Arial"/>
                <w:b/>
              </w:rPr>
              <w:t>Address</w:t>
            </w:r>
          </w:p>
        </w:tc>
        <w:tc>
          <w:tcPr>
            <w:tcW w:w="2410" w:type="dxa"/>
          </w:tcPr>
          <w:p w:rsidRPr="00E255E4" w:rsidR="00FB7358" w:rsidP="00C93289" w:rsidRDefault="00FB7358" w14:paraId="562EF401" w14:textId="77777777">
            <w:pPr>
              <w:rPr>
                <w:rFonts w:ascii="Century Gothic" w:hAnsi="Century Gothic" w:cs="Arial"/>
                <w:b/>
              </w:rPr>
            </w:pPr>
            <w:r>
              <w:rPr>
                <w:rFonts w:ascii="Century Gothic" w:hAnsi="Century Gothic" w:cs="Arial"/>
                <w:b/>
              </w:rPr>
              <w:t>Comments/Text</w:t>
            </w:r>
          </w:p>
        </w:tc>
        <w:tc>
          <w:tcPr>
            <w:tcW w:w="1701" w:type="dxa"/>
          </w:tcPr>
          <w:p w:rsidRPr="00E255E4" w:rsidR="00FB7358" w:rsidP="00C93289" w:rsidRDefault="00FB7358" w14:paraId="6253A7B9" w14:textId="77777777">
            <w:pPr>
              <w:rPr>
                <w:rFonts w:ascii="Century Gothic" w:hAnsi="Century Gothic" w:cs="Arial"/>
                <w:b/>
              </w:rPr>
            </w:pPr>
            <w:r w:rsidRPr="00E255E4">
              <w:rPr>
                <w:rFonts w:ascii="Century Gothic" w:hAnsi="Century Gothic" w:cs="Arial"/>
                <w:b/>
              </w:rPr>
              <w:t>Amount</w:t>
            </w:r>
            <w:r w:rsidRPr="00E255E4">
              <w:rPr>
                <w:rFonts w:ascii="Century Gothic" w:hAnsi="Century Gothic" w:cs="Arial"/>
                <w:b/>
              </w:rPr>
              <w:tab/>
            </w:r>
          </w:p>
        </w:tc>
        <w:tc>
          <w:tcPr>
            <w:tcW w:w="1134" w:type="dxa"/>
          </w:tcPr>
          <w:p w:rsidRPr="00E255E4" w:rsidR="00FB7358" w:rsidP="00C93289" w:rsidRDefault="00FB7358" w14:paraId="3E564A7C" w14:textId="77777777">
            <w:pPr>
              <w:rPr>
                <w:rFonts w:ascii="Century Gothic" w:hAnsi="Century Gothic" w:cs="Arial"/>
                <w:b/>
              </w:rPr>
            </w:pPr>
            <w:r w:rsidRPr="00E255E4">
              <w:rPr>
                <w:rFonts w:ascii="Century Gothic" w:hAnsi="Century Gothic" w:cs="Arial"/>
                <w:b/>
              </w:rPr>
              <w:t>JC/JD</w:t>
            </w:r>
          </w:p>
        </w:tc>
        <w:tc>
          <w:tcPr>
            <w:tcW w:w="1586" w:type="dxa"/>
          </w:tcPr>
          <w:p w:rsidRPr="00E255E4" w:rsidR="00FB7358" w:rsidP="00C93289" w:rsidRDefault="00FB7358" w14:paraId="0F744E91" w14:textId="77777777">
            <w:pPr>
              <w:rPr>
                <w:rFonts w:ascii="Century Gothic" w:hAnsi="Century Gothic" w:cs="Arial"/>
                <w:b/>
              </w:rPr>
            </w:pPr>
            <w:r w:rsidRPr="00E255E4">
              <w:rPr>
                <w:rFonts w:ascii="Century Gothic" w:hAnsi="Century Gothic" w:cs="Arial"/>
                <w:b/>
              </w:rPr>
              <w:t>Batch Number</w:t>
            </w:r>
          </w:p>
        </w:tc>
      </w:tr>
      <w:tr w:rsidRPr="00E255E4" w:rsidR="00FB7358" w:rsidTr="00C93289" w14:paraId="4F9C0969" w14:textId="77777777">
        <w:trPr>
          <w:trHeight w:val="676"/>
        </w:trPr>
        <w:tc>
          <w:tcPr>
            <w:tcW w:w="1741" w:type="dxa"/>
          </w:tcPr>
          <w:p w:rsidR="00FB7358" w:rsidP="00C93289" w:rsidRDefault="00FB7358" w14:paraId="45B5D37E" w14:textId="77777777">
            <w:pPr>
              <w:rPr>
                <w:rFonts w:ascii="Century Gothic" w:hAnsi="Century Gothic" w:cs="Arial"/>
              </w:rPr>
            </w:pPr>
          </w:p>
          <w:p w:rsidRPr="00E255E4" w:rsidR="00FB7358" w:rsidP="00C93289" w:rsidRDefault="00FB7358" w14:paraId="6B7F71E5" w14:textId="77777777">
            <w:pPr>
              <w:rPr>
                <w:rFonts w:ascii="Century Gothic" w:hAnsi="Century Gothic" w:cs="Arial"/>
              </w:rPr>
            </w:pPr>
          </w:p>
        </w:tc>
        <w:tc>
          <w:tcPr>
            <w:tcW w:w="1483" w:type="dxa"/>
          </w:tcPr>
          <w:p w:rsidRPr="00E255E4" w:rsidR="00FB7358" w:rsidP="00C93289" w:rsidRDefault="00FB7358" w14:paraId="13415854" w14:textId="77777777">
            <w:pPr>
              <w:rPr>
                <w:rFonts w:ascii="Century Gothic" w:hAnsi="Century Gothic" w:cs="Arial"/>
              </w:rPr>
            </w:pPr>
          </w:p>
        </w:tc>
        <w:tc>
          <w:tcPr>
            <w:tcW w:w="3121" w:type="dxa"/>
          </w:tcPr>
          <w:p w:rsidRPr="008F4358" w:rsidR="00FB7358" w:rsidP="00C93289" w:rsidRDefault="00FB7358" w14:paraId="4CE644FD" w14:textId="77777777">
            <w:pPr>
              <w:rPr>
                <w:rFonts w:ascii="Century Gothic" w:hAnsi="Century Gothic" w:cs="Arial"/>
                <w:b/>
                <w:color w:val="FF0000"/>
                <w:sz w:val="16"/>
                <w:szCs w:val="16"/>
              </w:rPr>
            </w:pPr>
          </w:p>
        </w:tc>
        <w:tc>
          <w:tcPr>
            <w:tcW w:w="2410" w:type="dxa"/>
          </w:tcPr>
          <w:p w:rsidRPr="008F4358" w:rsidR="00FB7358" w:rsidP="00C93289" w:rsidRDefault="00FB7358" w14:paraId="38F179C6" w14:textId="77777777">
            <w:pPr>
              <w:rPr>
                <w:rFonts w:ascii="Century Gothic" w:hAnsi="Century Gothic" w:cs="Arial"/>
                <w:b/>
                <w:highlight w:val="red"/>
              </w:rPr>
            </w:pPr>
            <w:r w:rsidRPr="008F4358">
              <w:rPr>
                <w:rFonts w:ascii="Century Gothic" w:hAnsi="Century Gothic" w:cs="Arial"/>
                <w:b/>
                <w:highlight w:val="red"/>
              </w:rPr>
              <w:t>*</w:t>
            </w:r>
          </w:p>
        </w:tc>
        <w:tc>
          <w:tcPr>
            <w:tcW w:w="1701" w:type="dxa"/>
          </w:tcPr>
          <w:p w:rsidRPr="00E255E4" w:rsidR="00FB7358" w:rsidP="00C93289" w:rsidRDefault="00FB7358" w14:paraId="22D96EEF" w14:textId="77777777">
            <w:pPr>
              <w:rPr>
                <w:rFonts w:ascii="Century Gothic" w:hAnsi="Century Gothic" w:cs="Arial"/>
              </w:rPr>
            </w:pPr>
          </w:p>
        </w:tc>
        <w:tc>
          <w:tcPr>
            <w:tcW w:w="1134" w:type="dxa"/>
          </w:tcPr>
          <w:p w:rsidRPr="00E255E4" w:rsidR="00FB7358" w:rsidP="00C93289" w:rsidRDefault="00FB7358" w14:paraId="0A817DAD" w14:textId="77777777">
            <w:pPr>
              <w:rPr>
                <w:rFonts w:ascii="Century Gothic" w:hAnsi="Century Gothic" w:cs="Arial"/>
              </w:rPr>
            </w:pPr>
          </w:p>
        </w:tc>
        <w:tc>
          <w:tcPr>
            <w:tcW w:w="1586" w:type="dxa"/>
          </w:tcPr>
          <w:p w:rsidRPr="00E255E4" w:rsidR="00FB7358" w:rsidP="00C93289" w:rsidRDefault="00FB7358" w14:paraId="24BF07D4" w14:textId="77777777">
            <w:pPr>
              <w:rPr>
                <w:rFonts w:ascii="Century Gothic" w:hAnsi="Century Gothic" w:cs="Arial"/>
                <w:b/>
              </w:rPr>
            </w:pPr>
          </w:p>
        </w:tc>
      </w:tr>
    </w:tbl>
    <w:p w:rsidRPr="00E255E4" w:rsidR="00FB7358" w:rsidP="00FB7358" w:rsidRDefault="00FB7358" w14:paraId="3021E03B" w14:textId="77777777">
      <w:pPr>
        <w:rPr>
          <w:rFonts w:ascii="Century Gothic" w:hAnsi="Century Gothic"/>
        </w:rPr>
      </w:pPr>
    </w:p>
    <w:p w:rsidRPr="00E255E4" w:rsidR="00FB7358" w:rsidP="00FB7358" w:rsidRDefault="00FB7358" w14:paraId="1EA3FE2B" w14:textId="77777777">
      <w:pPr>
        <w:rPr>
          <w:rFonts w:ascii="Century Gothic" w:hAnsi="Century Gothic"/>
        </w:rPr>
      </w:pPr>
      <w:r w:rsidRPr="00E255E4">
        <w:rPr>
          <w:rFonts w:ascii="Century Gothic" w:hAnsi="Century Gothic"/>
        </w:rPr>
        <w:t xml:space="preserve">Requested </w:t>
      </w:r>
      <w:r>
        <w:rPr>
          <w:rFonts w:ascii="Century Gothic" w:hAnsi="Century Gothic"/>
        </w:rPr>
        <w:t>by *******</w:t>
      </w:r>
    </w:p>
    <w:p w:rsidRPr="00E255E4" w:rsidR="00FB7358" w:rsidP="00FB7358" w:rsidRDefault="00FB7358" w14:paraId="145A7D15" w14:textId="77777777">
      <w:pPr>
        <w:rPr>
          <w:rFonts w:ascii="Century Gothic" w:hAnsi="Century Gothic"/>
        </w:rPr>
      </w:pPr>
    </w:p>
    <w:p w:rsidRPr="00E255E4" w:rsidR="00FB7358" w:rsidP="00FB7358" w:rsidRDefault="00A611CD" w14:paraId="6E7D50B7" w14:textId="73119100">
      <w:pPr>
        <w:rPr>
          <w:rFonts w:ascii="Century Gothic" w:hAnsi="Century Gothic"/>
        </w:rPr>
      </w:pPr>
      <w:r>
        <w:rPr>
          <w:rFonts w:ascii="Century Gothic" w:hAnsi="Century Gothic"/>
        </w:rPr>
        <w:t>Date *******</w:t>
      </w:r>
    </w:p>
    <w:tbl>
      <w:tblPr>
        <w:tblW w:w="1017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176"/>
        <w:gridCol w:w="222"/>
        <w:gridCol w:w="5796"/>
      </w:tblGrid>
      <w:tr w:rsidRPr="00F95A0C" w:rsidR="00B72279" w:rsidTr="00B72279" w14:paraId="5F35205F" w14:textId="77777777">
        <w:trPr>
          <w:trHeight w:val="1902"/>
        </w:trPr>
        <w:tc>
          <w:tcPr>
            <w:tcW w:w="5575" w:type="dxa"/>
          </w:tcPr>
          <w:p w:rsidR="00B72279" w:rsidP="00D058EC" w:rsidRDefault="00B72279" w14:paraId="1877AE6E" w14:textId="77777777">
            <w:pPr>
              <w:rPr>
                <w:rFonts w:ascii="Century Gothic" w:hAnsi="Century Gothic"/>
                <w:b/>
                <w:color w:val="FF0000"/>
              </w:rPr>
            </w:pPr>
            <w:r>
              <w:rPr>
                <w:rFonts w:ascii="Century Gothic" w:hAnsi="Century Gothic"/>
                <w:b/>
                <w:color w:val="FF0000"/>
              </w:rPr>
              <w:t xml:space="preserve">If a Debit/Credit </w:t>
            </w:r>
            <w:r w:rsidRPr="005A0B21">
              <w:rPr>
                <w:rFonts w:ascii="Century Gothic" w:hAnsi="Century Gothic"/>
                <w:b/>
                <w:color w:val="FF0000"/>
              </w:rPr>
              <w:t xml:space="preserve">needs done, the control screen </w:t>
            </w:r>
            <w:r>
              <w:rPr>
                <w:rFonts w:ascii="Century Gothic" w:hAnsi="Century Gothic"/>
                <w:b/>
                <w:color w:val="FF0000"/>
              </w:rPr>
              <w:t xml:space="preserve">should have the amount added </w:t>
            </w:r>
            <w:r w:rsidRPr="00BB7189">
              <w:rPr>
                <w:rFonts w:ascii="Century Gothic" w:hAnsi="Century Gothic"/>
                <w:b/>
                <w:color w:val="FF0000"/>
                <w:highlight w:val="yellow"/>
              </w:rPr>
              <w:t xml:space="preserve">without a + or </w:t>
            </w:r>
            <w:r>
              <w:rPr>
                <w:rFonts w:ascii="Century Gothic" w:hAnsi="Century Gothic"/>
                <w:b/>
                <w:color w:val="FF0000"/>
                <w:highlight w:val="yellow"/>
              </w:rPr>
              <w:t>–</w:t>
            </w:r>
            <w:r w:rsidRPr="00BB7189">
              <w:rPr>
                <w:rFonts w:ascii="Century Gothic" w:hAnsi="Century Gothic"/>
                <w:b/>
                <w:color w:val="FF0000"/>
                <w:highlight w:val="yellow"/>
              </w:rPr>
              <w:t xml:space="preserve"> sign</w:t>
            </w:r>
            <w:r>
              <w:rPr>
                <w:rFonts w:ascii="Century Gothic" w:hAnsi="Century Gothic"/>
                <w:b/>
                <w:color w:val="FF0000"/>
              </w:rPr>
              <w:t xml:space="preserve">. </w:t>
            </w:r>
          </w:p>
          <w:p w:rsidR="00B72279" w:rsidP="00D058EC" w:rsidRDefault="00B72279" w14:paraId="426B7CD1" w14:textId="77777777">
            <w:pPr>
              <w:rPr>
                <w:rFonts w:ascii="Century Gothic" w:hAnsi="Century Gothic"/>
                <w:b/>
                <w:color w:val="FF0000"/>
              </w:rPr>
            </w:pPr>
          </w:p>
          <w:p w:rsidRPr="005A0B21" w:rsidR="00B72279" w:rsidP="00D058EC" w:rsidRDefault="00B72279" w14:paraId="30A02303" w14:textId="77777777">
            <w:pPr>
              <w:rPr>
                <w:rFonts w:ascii="Century Gothic" w:hAnsi="Century Gothic"/>
                <w:b/>
                <w:color w:val="FF0000"/>
              </w:rPr>
            </w:pPr>
            <w:r>
              <w:rPr>
                <w:rFonts w:ascii="Century Gothic" w:hAnsi="Century Gothic"/>
                <w:b/>
                <w:color w:val="FF0000"/>
              </w:rPr>
              <w:t>Do not do debits/credits within the same batch to have a £0.00 balance as this causes error on the account.</w:t>
            </w:r>
          </w:p>
        </w:tc>
        <w:tc>
          <w:tcPr>
            <w:tcW w:w="267" w:type="dxa"/>
          </w:tcPr>
          <w:p w:rsidRPr="005A0B21" w:rsidR="00B72279" w:rsidP="00D058EC" w:rsidRDefault="00B72279" w14:paraId="0A6BEFB4" w14:textId="77777777">
            <w:pPr>
              <w:rPr>
                <w:rFonts w:ascii="Century Gothic" w:hAnsi="Century Gothic"/>
                <w:b/>
                <w:color w:val="FF0000"/>
              </w:rPr>
            </w:pPr>
          </w:p>
        </w:tc>
        <w:tc>
          <w:tcPr>
            <w:tcW w:w="4331" w:type="dxa"/>
          </w:tcPr>
          <w:p w:rsidRPr="005A0B21" w:rsidR="00B72279" w:rsidP="00D058EC" w:rsidRDefault="00B72279" w14:paraId="69D7760C" w14:textId="73D94F9A">
            <w:pPr>
              <w:rPr>
                <w:rFonts w:ascii="Century Gothic" w:hAnsi="Century Gothic"/>
                <w:b/>
                <w:i/>
                <w:color w:val="FF0000"/>
              </w:rPr>
            </w:pPr>
            <w:r>
              <w:rPr>
                <w:rFonts w:ascii="Century Gothic" w:hAnsi="Century Gothic"/>
                <w:b/>
                <w:i/>
                <w:color w:val="FF0000"/>
              </w:rPr>
              <w:t xml:space="preserve">On this screen choose debit/debit OR credit/credit and enter the amount </w:t>
            </w:r>
            <w:r w:rsidRPr="00BB7189">
              <w:rPr>
                <w:rFonts w:ascii="Century Gothic" w:hAnsi="Century Gothic"/>
                <w:b/>
                <w:i/>
                <w:color w:val="FF0000"/>
                <w:highlight w:val="yellow"/>
              </w:rPr>
              <w:t>without a + or – sign</w:t>
            </w:r>
            <w:r>
              <w:rPr>
                <w:rFonts w:ascii="Century Gothic" w:hAnsi="Century Gothic"/>
                <w:b/>
                <w:i/>
                <w:color w:val="FF0000"/>
              </w:rPr>
              <w:t xml:space="preserve">. </w:t>
            </w:r>
            <w:r w:rsidRPr="005A0B21">
              <w:rPr>
                <w:rFonts w:ascii="Century Gothic" w:hAnsi="Century Gothic"/>
                <w:b/>
                <w:i/>
                <w:color w:val="FF0000"/>
              </w:rPr>
              <w:t>*It is important that this comment is</w:t>
            </w:r>
            <w:r>
              <w:rPr>
                <w:rFonts w:ascii="Century Gothic" w:hAnsi="Century Gothic"/>
                <w:b/>
                <w:i/>
                <w:color w:val="FF0000"/>
              </w:rPr>
              <w:t xml:space="preserve"> clear and concise so that the C</w:t>
            </w:r>
            <w:r w:rsidRPr="005A0B21">
              <w:rPr>
                <w:rFonts w:ascii="Century Gothic" w:hAnsi="Century Gothic"/>
                <w:b/>
                <w:i/>
                <w:color w:val="FF0000"/>
              </w:rPr>
              <w:t xml:space="preserve">SA can add this into the text section when doing a rent posting/ adjustment in </w:t>
            </w:r>
            <w:r>
              <w:rPr>
                <w:rFonts w:ascii="Century Gothic" w:hAnsi="Century Gothic"/>
                <w:b/>
                <w:i/>
                <w:color w:val="FF0000"/>
              </w:rPr>
              <w:t>Rubixx.  If it is a debit/credit</w:t>
            </w:r>
            <w:r w:rsidRPr="005A0B21">
              <w:rPr>
                <w:rFonts w:ascii="Century Gothic" w:hAnsi="Century Gothic"/>
                <w:b/>
                <w:i/>
                <w:color w:val="FF0000"/>
              </w:rPr>
              <w:t xml:space="preserve"> use the following example: </w:t>
            </w:r>
          </w:p>
          <w:p w:rsidRPr="005A0B21" w:rsidR="00B72279" w:rsidP="00B72279" w:rsidRDefault="00B72279" w14:paraId="09D8AA44" w14:textId="77777777">
            <w:pPr>
              <w:numPr>
                <w:ilvl w:val="0"/>
                <w:numId w:val="17"/>
              </w:numPr>
              <w:rPr>
                <w:rFonts w:ascii="Century Gothic" w:hAnsi="Century Gothic"/>
                <w:b/>
                <w:i/>
                <w:color w:val="FF0000"/>
              </w:rPr>
            </w:pPr>
            <w:r>
              <w:rPr>
                <w:rFonts w:ascii="Century Gothic" w:hAnsi="Century Gothic"/>
                <w:b/>
                <w:i/>
                <w:color w:val="FF0000"/>
              </w:rPr>
              <w:t>Debit-</w:t>
            </w:r>
            <w:r w:rsidRPr="005A0B21">
              <w:rPr>
                <w:rFonts w:ascii="Century Gothic" w:hAnsi="Century Gothic"/>
                <w:b/>
                <w:i/>
                <w:color w:val="FF0000"/>
              </w:rPr>
              <w:t xml:space="preserve">  Trf to CT(CT account reference number)- pymt to FTA in error</w:t>
            </w:r>
          </w:p>
          <w:p w:rsidRPr="00F95A0C" w:rsidR="00B72279" w:rsidP="00D058EC" w:rsidRDefault="00B72279" w14:paraId="5808A880" w14:textId="77777777">
            <w:pPr>
              <w:ind w:left="720"/>
              <w:rPr>
                <w:rFonts w:ascii="Century Gothic" w:hAnsi="Century Gothic"/>
                <w:b/>
                <w:i/>
                <w:color w:val="FF0000"/>
              </w:rPr>
            </w:pPr>
            <w:r>
              <w:rPr>
                <w:rFonts w:ascii="Century Gothic" w:hAnsi="Century Gothic"/>
                <w:b/>
                <w:i/>
                <w:color w:val="FF0000"/>
              </w:rPr>
              <w:t xml:space="preserve">Credit - </w:t>
            </w:r>
            <w:r w:rsidRPr="005A0B21">
              <w:rPr>
                <w:rFonts w:ascii="Century Gothic" w:hAnsi="Century Gothic"/>
                <w:b/>
                <w:i/>
                <w:color w:val="FF0000"/>
              </w:rPr>
              <w:t>Trf from FT(FT account number) - pymt to FTA in error</w:t>
            </w:r>
          </w:p>
        </w:tc>
      </w:tr>
      <w:tr w:rsidRPr="005A0B21" w:rsidR="00B72279" w:rsidTr="00B72279" w14:paraId="0115BC44" w14:textId="77777777">
        <w:trPr>
          <w:trHeight w:val="4479"/>
        </w:trPr>
        <w:tc>
          <w:tcPr>
            <w:tcW w:w="5575" w:type="dxa"/>
          </w:tcPr>
          <w:p w:rsidRPr="005A0B21" w:rsidR="00B72279" w:rsidP="00D058EC" w:rsidRDefault="00B72279" w14:paraId="1427CF9B" w14:textId="77777777">
            <w:pPr>
              <w:rPr>
                <w:rFonts w:ascii="Century Gothic" w:hAnsi="Century Gothic"/>
                <w:b/>
                <w:color w:val="FF0000"/>
              </w:rPr>
            </w:pPr>
          </w:p>
          <w:p w:rsidRPr="005A0B21" w:rsidR="00B72279" w:rsidP="00D058EC" w:rsidRDefault="00B72279" w14:paraId="565420C9" w14:textId="77777777">
            <w:pPr>
              <w:rPr>
                <w:rFonts w:ascii="Century Gothic" w:hAnsi="Century Gothic"/>
                <w:b/>
                <w:color w:val="FF0000"/>
              </w:rPr>
            </w:pPr>
          </w:p>
          <w:p w:rsidRPr="005A0B21" w:rsidR="00B72279" w:rsidP="00D058EC" w:rsidRDefault="00B72279" w14:paraId="747A90B0" w14:textId="46FC5B53">
            <w:pPr>
              <w:rPr>
                <w:rFonts w:ascii="Century Gothic" w:hAnsi="Century Gothic"/>
                <w:b/>
                <w:color w:val="FF0000"/>
              </w:rPr>
            </w:pPr>
            <w:r w:rsidRPr="003C197E">
              <w:rPr>
                <w:noProof/>
                <w:lang w:eastAsia="en-GB"/>
              </w:rPr>
              <w:drawing>
                <wp:inline distT="0" distB="0" distL="0" distR="0" wp14:anchorId="62F5E655" wp14:editId="12C91376">
                  <wp:extent cx="2514600" cy="2238375"/>
                  <wp:effectExtent l="0" t="0" r="0" b="9525"/>
                  <wp:docPr id="17584618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14600" cy="2238375"/>
                          </a:xfrm>
                          <a:prstGeom prst="rect">
                            <a:avLst/>
                          </a:prstGeom>
                          <a:noFill/>
                          <a:ln>
                            <a:noFill/>
                          </a:ln>
                        </pic:spPr>
                      </pic:pic>
                    </a:graphicData>
                  </a:graphic>
                </wp:inline>
              </w:drawing>
            </w:r>
          </w:p>
          <w:p w:rsidRPr="005A0B21" w:rsidR="00B72279" w:rsidP="00D058EC" w:rsidRDefault="00B72279" w14:paraId="1D0DAFB1" w14:textId="77777777">
            <w:pPr>
              <w:rPr>
                <w:rFonts w:ascii="Century Gothic" w:hAnsi="Century Gothic"/>
                <w:b/>
                <w:color w:val="FF0000"/>
              </w:rPr>
            </w:pPr>
          </w:p>
          <w:p w:rsidRPr="005A0B21" w:rsidR="00B72279" w:rsidP="00D058EC" w:rsidRDefault="00B72279" w14:paraId="3119E79A" w14:textId="77777777">
            <w:pPr>
              <w:rPr>
                <w:rFonts w:ascii="Century Gothic" w:hAnsi="Century Gothic"/>
                <w:b/>
                <w:color w:val="FF0000"/>
              </w:rPr>
            </w:pPr>
          </w:p>
          <w:p w:rsidRPr="005A0B21" w:rsidR="00B72279" w:rsidP="00D058EC" w:rsidRDefault="00B72279" w14:paraId="49D6D1AA" w14:textId="77777777">
            <w:pPr>
              <w:rPr>
                <w:rFonts w:ascii="Century Gothic" w:hAnsi="Century Gothic"/>
                <w:b/>
                <w:color w:val="FF0000"/>
              </w:rPr>
            </w:pPr>
          </w:p>
        </w:tc>
        <w:tc>
          <w:tcPr>
            <w:tcW w:w="267" w:type="dxa"/>
          </w:tcPr>
          <w:p w:rsidRPr="005A0B21" w:rsidR="00B72279" w:rsidP="00D058EC" w:rsidRDefault="00B72279" w14:paraId="513654FA" w14:textId="77777777">
            <w:pPr>
              <w:rPr>
                <w:rFonts w:ascii="Century Gothic" w:hAnsi="Century Gothic"/>
                <w:b/>
                <w:color w:val="FF0000"/>
              </w:rPr>
            </w:pPr>
          </w:p>
        </w:tc>
        <w:tc>
          <w:tcPr>
            <w:tcW w:w="4331" w:type="dxa"/>
          </w:tcPr>
          <w:p w:rsidRPr="005A0B21" w:rsidR="00B72279" w:rsidP="00D058EC" w:rsidRDefault="00B72279" w14:paraId="2C66DC14" w14:textId="0C384C08">
            <w:pPr>
              <w:rPr>
                <w:rFonts w:ascii="Century Gothic" w:hAnsi="Century Gothic"/>
                <w:b/>
                <w:color w:val="FF0000"/>
              </w:rPr>
            </w:pPr>
            <w:r w:rsidRPr="003C197E">
              <w:rPr>
                <w:noProof/>
                <w:lang w:eastAsia="en-GB"/>
              </w:rPr>
              <w:drawing>
                <wp:inline distT="0" distB="0" distL="0" distR="0" wp14:anchorId="0E922A91" wp14:editId="75EC7B04">
                  <wp:extent cx="3543300" cy="2800350"/>
                  <wp:effectExtent l="0" t="0" r="0" b="0"/>
                  <wp:docPr id="959693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43300" cy="2800350"/>
                          </a:xfrm>
                          <a:prstGeom prst="rect">
                            <a:avLst/>
                          </a:prstGeom>
                          <a:noFill/>
                          <a:ln>
                            <a:noFill/>
                          </a:ln>
                        </pic:spPr>
                      </pic:pic>
                    </a:graphicData>
                  </a:graphic>
                </wp:inline>
              </w:drawing>
            </w:r>
          </w:p>
        </w:tc>
      </w:tr>
    </w:tbl>
    <w:p w:rsidRPr="00630248" w:rsidR="00540C31" w:rsidP="009D1FF3" w:rsidRDefault="00540C31" w14:paraId="6E94845A" w14:textId="77777777">
      <w:pPr>
        <w:spacing w:after="200" w:line="276" w:lineRule="auto"/>
        <w:rPr>
          <w:rFonts w:asciiTheme="minorHAnsi" w:hAnsiTheme="minorHAnsi"/>
          <w:color w:val="2E74B5"/>
          <w:sz w:val="32"/>
          <w:szCs w:val="32"/>
        </w:rPr>
      </w:pPr>
    </w:p>
    <w:p w:rsidR="00540C31" w:rsidP="009D1FF3" w:rsidRDefault="00540C31" w14:paraId="52A66F66" w14:textId="77777777">
      <w:pPr>
        <w:spacing w:after="200" w:line="276" w:lineRule="auto"/>
        <w:rPr>
          <w:rFonts w:asciiTheme="minorHAnsi" w:hAnsiTheme="minorHAnsi"/>
          <w:sz w:val="24"/>
          <w:szCs w:val="24"/>
        </w:rPr>
      </w:pPr>
    </w:p>
    <w:p w:rsidR="00540C31" w:rsidP="009D1FF3" w:rsidRDefault="00540C31" w14:paraId="560C7BE3" w14:textId="77777777">
      <w:pPr>
        <w:spacing w:after="200" w:line="276" w:lineRule="auto"/>
        <w:rPr>
          <w:rFonts w:asciiTheme="minorHAnsi" w:hAnsiTheme="minorHAnsi"/>
          <w:sz w:val="24"/>
          <w:szCs w:val="24"/>
        </w:rPr>
      </w:pPr>
    </w:p>
    <w:p w:rsidR="00540C31" w:rsidP="009D1FF3" w:rsidRDefault="00540C31" w14:paraId="37F99985" w14:textId="77777777">
      <w:pPr>
        <w:spacing w:after="200" w:line="276" w:lineRule="auto"/>
        <w:rPr>
          <w:rFonts w:asciiTheme="minorHAnsi" w:hAnsiTheme="minorHAnsi" w:eastAsiaTheme="minorHAnsi" w:cstheme="minorBidi"/>
          <w:b/>
          <w:sz w:val="28"/>
          <w:szCs w:val="28"/>
        </w:rPr>
      </w:pPr>
    </w:p>
    <w:p w:rsidRPr="00461F2F" w:rsidR="00243831" w:rsidP="00630248" w:rsidRDefault="00243831" w14:paraId="7D8345ED" w14:textId="77777777">
      <w:pPr>
        <w:pStyle w:val="NoSpacing"/>
        <w:rPr>
          <w:b/>
        </w:rPr>
      </w:pPr>
    </w:p>
    <w:sectPr w:rsidRPr="00461F2F" w:rsidR="00243831" w:rsidSect="001F773A">
      <w:footerReference w:type="default" r:id="rId18"/>
      <w:pgSz w:w="11906" w:h="16838" w:orient="portrait"/>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05069" w:rsidP="00AA1A85" w:rsidRDefault="00405069" w14:paraId="2807C99F" w14:textId="77777777">
      <w:r>
        <w:separator/>
      </w:r>
    </w:p>
  </w:endnote>
  <w:endnote w:type="continuationSeparator" w:id="0">
    <w:p w:rsidR="00405069" w:rsidP="00AA1A85" w:rsidRDefault="00405069" w14:paraId="09903E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gnaColumn-Book">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Visby CF Medium">
    <w:altName w:val="Calibri"/>
    <w:charset w:val="00"/>
    <w:family w:val="auto"/>
    <w:pitch w:val="variable"/>
    <w:sig w:usb0="00000207" w:usb1="00000000" w:usb2="00000000" w:usb3="00000000" w:csb0="00000097"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61041"/>
      <w:docPartObj>
        <w:docPartGallery w:val="Page Numbers (Bottom of Page)"/>
        <w:docPartUnique/>
      </w:docPartObj>
    </w:sdtPr>
    <w:sdtEndPr>
      <w:rPr>
        <w:noProof/>
      </w:rPr>
    </w:sdtEndPr>
    <w:sdtContent>
      <w:p w:rsidR="003C33C2" w:rsidRDefault="003C33C2" w14:paraId="549EEAEF" w14:textId="0F441ADC">
        <w:pPr>
          <w:pStyle w:val="Footer"/>
          <w:jc w:val="right"/>
        </w:pPr>
        <w:r>
          <w:fldChar w:fldCharType="begin"/>
        </w:r>
        <w:r>
          <w:instrText xml:space="preserve"> PAGE   \* MERGEFORMAT </w:instrText>
        </w:r>
        <w:r>
          <w:fldChar w:fldCharType="separate"/>
        </w:r>
        <w:r w:rsidR="00E42D8D">
          <w:rPr>
            <w:noProof/>
          </w:rPr>
          <w:t>1</w:t>
        </w:r>
        <w:r>
          <w:rPr>
            <w:noProof/>
          </w:rPr>
          <w:fldChar w:fldCharType="end"/>
        </w:r>
      </w:p>
    </w:sdtContent>
  </w:sdt>
  <w:p w:rsidR="003C33C2" w:rsidRDefault="003C33C2" w14:paraId="6FA7A3D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05069" w:rsidP="00AA1A85" w:rsidRDefault="00405069" w14:paraId="02C5E580" w14:textId="77777777">
      <w:r>
        <w:separator/>
      </w:r>
    </w:p>
  </w:footnote>
  <w:footnote w:type="continuationSeparator" w:id="0">
    <w:p w:rsidR="00405069" w:rsidP="00AA1A85" w:rsidRDefault="00405069" w14:paraId="51574CB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0265"/>
    <w:multiLevelType w:val="hybridMultilevel"/>
    <w:tmpl w:val="F4168DEE"/>
    <w:lvl w:ilvl="0" w:tplc="08090001">
      <w:start w:val="1"/>
      <w:numFmt w:val="bullet"/>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1" w15:restartNumberingAfterBreak="0">
    <w:nsid w:val="15342CD3"/>
    <w:multiLevelType w:val="hybridMultilevel"/>
    <w:tmpl w:val="D4D0F1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916808"/>
    <w:multiLevelType w:val="multilevel"/>
    <w:tmpl w:val="42901592"/>
    <w:lvl w:ilvl="0">
      <w:start w:val="1"/>
      <w:numFmt w:val="decimal"/>
      <w:lvlText w:val="%1.0"/>
      <w:lvlJc w:val="left"/>
      <w:pPr>
        <w:ind w:left="720" w:hanging="720"/>
      </w:pPr>
      <w:rPr>
        <w:rFonts w:hint="default"/>
        <w:sz w:val="22"/>
        <w:szCs w:val="22"/>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2135A5B"/>
    <w:multiLevelType w:val="hybridMultilevel"/>
    <w:tmpl w:val="FC2A9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7A45C7"/>
    <w:multiLevelType w:val="hybridMultilevel"/>
    <w:tmpl w:val="64267E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92731D2"/>
    <w:multiLevelType w:val="hybridMultilevel"/>
    <w:tmpl w:val="159C45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2CB78F3"/>
    <w:multiLevelType w:val="multilevel"/>
    <w:tmpl w:val="9FEA6B9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asciiTheme="minorHAnsi" w:hAnsiTheme="minorHAnsi" w:cstheme="minorBidi"/>
      </w:rPr>
    </w:lvl>
    <w:lvl w:ilvl="2">
      <w:start w:val="1"/>
      <w:numFmt w:val="decimal"/>
      <w:isLgl/>
      <w:lvlText w:val="%1.%2.%3"/>
      <w:lvlJc w:val="left"/>
      <w:pPr>
        <w:ind w:left="1080" w:hanging="720"/>
      </w:pPr>
      <w:rPr>
        <w:rFonts w:hint="default" w:ascii="Verdana" w:hAnsi="Verdana" w:cstheme="minorBidi"/>
      </w:rPr>
    </w:lvl>
    <w:lvl w:ilvl="3">
      <w:start w:val="1"/>
      <w:numFmt w:val="decimal"/>
      <w:isLgl/>
      <w:lvlText w:val="%1.%2.%3.%4"/>
      <w:lvlJc w:val="left"/>
      <w:pPr>
        <w:ind w:left="1080" w:hanging="720"/>
      </w:pPr>
      <w:rPr>
        <w:rFonts w:hint="default" w:ascii="Verdana" w:hAnsi="Verdana" w:cstheme="minorBidi"/>
      </w:rPr>
    </w:lvl>
    <w:lvl w:ilvl="4">
      <w:start w:val="1"/>
      <w:numFmt w:val="decimal"/>
      <w:isLgl/>
      <w:lvlText w:val="%1.%2.%3.%4.%5"/>
      <w:lvlJc w:val="left"/>
      <w:pPr>
        <w:ind w:left="1440" w:hanging="1080"/>
      </w:pPr>
      <w:rPr>
        <w:rFonts w:hint="default" w:ascii="Verdana" w:hAnsi="Verdana" w:cstheme="minorBidi"/>
      </w:rPr>
    </w:lvl>
    <w:lvl w:ilvl="5">
      <w:start w:val="1"/>
      <w:numFmt w:val="decimal"/>
      <w:isLgl/>
      <w:lvlText w:val="%1.%2.%3.%4.%5.%6"/>
      <w:lvlJc w:val="left"/>
      <w:pPr>
        <w:ind w:left="1440" w:hanging="1080"/>
      </w:pPr>
      <w:rPr>
        <w:rFonts w:hint="default" w:ascii="Verdana" w:hAnsi="Verdana" w:cstheme="minorBidi"/>
      </w:rPr>
    </w:lvl>
    <w:lvl w:ilvl="6">
      <w:start w:val="1"/>
      <w:numFmt w:val="decimal"/>
      <w:isLgl/>
      <w:lvlText w:val="%1.%2.%3.%4.%5.%6.%7"/>
      <w:lvlJc w:val="left"/>
      <w:pPr>
        <w:ind w:left="1800" w:hanging="1440"/>
      </w:pPr>
      <w:rPr>
        <w:rFonts w:hint="default" w:ascii="Verdana" w:hAnsi="Verdana" w:cstheme="minorBidi"/>
      </w:rPr>
    </w:lvl>
    <w:lvl w:ilvl="7">
      <w:start w:val="1"/>
      <w:numFmt w:val="decimal"/>
      <w:isLgl/>
      <w:lvlText w:val="%1.%2.%3.%4.%5.%6.%7.%8"/>
      <w:lvlJc w:val="left"/>
      <w:pPr>
        <w:ind w:left="1800" w:hanging="1440"/>
      </w:pPr>
      <w:rPr>
        <w:rFonts w:hint="default" w:ascii="Verdana" w:hAnsi="Verdana" w:cstheme="minorBidi"/>
      </w:rPr>
    </w:lvl>
    <w:lvl w:ilvl="8">
      <w:start w:val="1"/>
      <w:numFmt w:val="decimal"/>
      <w:isLgl/>
      <w:lvlText w:val="%1.%2.%3.%4.%5.%6.%7.%8.%9"/>
      <w:lvlJc w:val="left"/>
      <w:pPr>
        <w:ind w:left="2160" w:hanging="1800"/>
      </w:pPr>
      <w:rPr>
        <w:rFonts w:hint="default" w:ascii="Verdana" w:hAnsi="Verdana" w:cstheme="minorBidi"/>
      </w:rPr>
    </w:lvl>
  </w:abstractNum>
  <w:abstractNum w:abstractNumId="7" w15:restartNumberingAfterBreak="0">
    <w:nsid w:val="531F0704"/>
    <w:multiLevelType w:val="hybridMultilevel"/>
    <w:tmpl w:val="5B44BE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E34149"/>
    <w:multiLevelType w:val="hybridMultilevel"/>
    <w:tmpl w:val="E3B05BA4"/>
    <w:lvl w:ilvl="0" w:tplc="509E4B9A">
      <w:start w:val="1"/>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50F62F1"/>
    <w:multiLevelType w:val="hybridMultilevel"/>
    <w:tmpl w:val="052255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71874D9"/>
    <w:multiLevelType w:val="hybridMultilevel"/>
    <w:tmpl w:val="E4E0E96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5A40060B"/>
    <w:multiLevelType w:val="hybridMultilevel"/>
    <w:tmpl w:val="F28A2E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18B5ED0"/>
    <w:multiLevelType w:val="hybridMultilevel"/>
    <w:tmpl w:val="9878B602"/>
    <w:lvl w:ilvl="0" w:tplc="3080EF9E">
      <w:start w:val="1"/>
      <w:numFmt w:val="bullet"/>
      <w:lvlText w:val=""/>
      <w:lvlJc w:val="left"/>
      <w:pPr>
        <w:tabs>
          <w:tab w:val="num" w:pos="1440"/>
        </w:tabs>
        <w:ind w:left="1440" w:hanging="360"/>
      </w:pPr>
      <w:rPr>
        <w:rFonts w:hint="default" w:ascii="Symbol" w:hAnsi="Symbol"/>
      </w:rPr>
    </w:lvl>
    <w:lvl w:ilvl="1" w:tplc="2DA097E6" w:tentative="1">
      <w:start w:val="1"/>
      <w:numFmt w:val="bullet"/>
      <w:lvlText w:val="o"/>
      <w:lvlJc w:val="left"/>
      <w:pPr>
        <w:tabs>
          <w:tab w:val="num" w:pos="2160"/>
        </w:tabs>
        <w:ind w:left="2160" w:hanging="360"/>
      </w:pPr>
      <w:rPr>
        <w:rFonts w:hint="default" w:ascii="Courier New" w:hAnsi="Courier New" w:cs="Courier New"/>
      </w:rPr>
    </w:lvl>
    <w:lvl w:ilvl="2" w:tplc="BCE8BAD8" w:tentative="1">
      <w:start w:val="1"/>
      <w:numFmt w:val="bullet"/>
      <w:lvlText w:val=""/>
      <w:lvlJc w:val="left"/>
      <w:pPr>
        <w:tabs>
          <w:tab w:val="num" w:pos="2880"/>
        </w:tabs>
        <w:ind w:left="2880" w:hanging="360"/>
      </w:pPr>
      <w:rPr>
        <w:rFonts w:hint="default" w:ascii="Wingdings" w:hAnsi="Wingdings"/>
      </w:rPr>
    </w:lvl>
    <w:lvl w:ilvl="3" w:tplc="A6024A56" w:tentative="1">
      <w:start w:val="1"/>
      <w:numFmt w:val="bullet"/>
      <w:lvlText w:val=""/>
      <w:lvlJc w:val="left"/>
      <w:pPr>
        <w:tabs>
          <w:tab w:val="num" w:pos="3600"/>
        </w:tabs>
        <w:ind w:left="3600" w:hanging="360"/>
      </w:pPr>
      <w:rPr>
        <w:rFonts w:hint="default" w:ascii="Symbol" w:hAnsi="Symbol"/>
      </w:rPr>
    </w:lvl>
    <w:lvl w:ilvl="4" w:tplc="13CE2E5E" w:tentative="1">
      <w:start w:val="1"/>
      <w:numFmt w:val="bullet"/>
      <w:lvlText w:val="o"/>
      <w:lvlJc w:val="left"/>
      <w:pPr>
        <w:tabs>
          <w:tab w:val="num" w:pos="4320"/>
        </w:tabs>
        <w:ind w:left="4320" w:hanging="360"/>
      </w:pPr>
      <w:rPr>
        <w:rFonts w:hint="default" w:ascii="Courier New" w:hAnsi="Courier New" w:cs="Courier New"/>
      </w:rPr>
    </w:lvl>
    <w:lvl w:ilvl="5" w:tplc="4FE42C36" w:tentative="1">
      <w:start w:val="1"/>
      <w:numFmt w:val="bullet"/>
      <w:lvlText w:val=""/>
      <w:lvlJc w:val="left"/>
      <w:pPr>
        <w:tabs>
          <w:tab w:val="num" w:pos="5040"/>
        </w:tabs>
        <w:ind w:left="5040" w:hanging="360"/>
      </w:pPr>
      <w:rPr>
        <w:rFonts w:hint="default" w:ascii="Wingdings" w:hAnsi="Wingdings"/>
      </w:rPr>
    </w:lvl>
    <w:lvl w:ilvl="6" w:tplc="701673C8" w:tentative="1">
      <w:start w:val="1"/>
      <w:numFmt w:val="bullet"/>
      <w:lvlText w:val=""/>
      <w:lvlJc w:val="left"/>
      <w:pPr>
        <w:tabs>
          <w:tab w:val="num" w:pos="5760"/>
        </w:tabs>
        <w:ind w:left="5760" w:hanging="360"/>
      </w:pPr>
      <w:rPr>
        <w:rFonts w:hint="default" w:ascii="Symbol" w:hAnsi="Symbol"/>
      </w:rPr>
    </w:lvl>
    <w:lvl w:ilvl="7" w:tplc="3A94CDC8" w:tentative="1">
      <w:start w:val="1"/>
      <w:numFmt w:val="bullet"/>
      <w:lvlText w:val="o"/>
      <w:lvlJc w:val="left"/>
      <w:pPr>
        <w:tabs>
          <w:tab w:val="num" w:pos="6480"/>
        </w:tabs>
        <w:ind w:left="6480" w:hanging="360"/>
      </w:pPr>
      <w:rPr>
        <w:rFonts w:hint="default" w:ascii="Courier New" w:hAnsi="Courier New" w:cs="Courier New"/>
      </w:rPr>
    </w:lvl>
    <w:lvl w:ilvl="8" w:tplc="0526FCEC" w:tentative="1">
      <w:start w:val="1"/>
      <w:numFmt w:val="bullet"/>
      <w:lvlText w:val=""/>
      <w:lvlJc w:val="left"/>
      <w:pPr>
        <w:tabs>
          <w:tab w:val="num" w:pos="7200"/>
        </w:tabs>
        <w:ind w:left="7200" w:hanging="360"/>
      </w:pPr>
      <w:rPr>
        <w:rFonts w:hint="default" w:ascii="Wingdings" w:hAnsi="Wingdings"/>
      </w:rPr>
    </w:lvl>
  </w:abstractNum>
  <w:abstractNum w:abstractNumId="13" w15:restartNumberingAfterBreak="0">
    <w:nsid w:val="62726935"/>
    <w:multiLevelType w:val="hybridMultilevel"/>
    <w:tmpl w:val="5FBE95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F471EA"/>
    <w:multiLevelType w:val="multilevel"/>
    <w:tmpl w:val="E56E28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63F2778A"/>
    <w:multiLevelType w:val="hybridMultilevel"/>
    <w:tmpl w:val="778A539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6E5B7811"/>
    <w:multiLevelType w:val="hybridMultilevel"/>
    <w:tmpl w:val="0A582AAA"/>
    <w:lvl w:ilvl="0" w:tplc="08090001">
      <w:start w:val="1"/>
      <w:numFmt w:val="bullet"/>
      <w:lvlText w:val=""/>
      <w:lvlJc w:val="left"/>
      <w:pPr>
        <w:ind w:left="778" w:hanging="360"/>
      </w:pPr>
      <w:rPr>
        <w:rFonts w:hint="default" w:ascii="Symbol" w:hAnsi="Symbol"/>
      </w:rPr>
    </w:lvl>
    <w:lvl w:ilvl="1" w:tplc="08090003" w:tentative="1">
      <w:start w:val="1"/>
      <w:numFmt w:val="bullet"/>
      <w:lvlText w:val="o"/>
      <w:lvlJc w:val="left"/>
      <w:pPr>
        <w:ind w:left="1498" w:hanging="360"/>
      </w:pPr>
      <w:rPr>
        <w:rFonts w:hint="default" w:ascii="Courier New" w:hAnsi="Courier New" w:cs="Courier New"/>
      </w:rPr>
    </w:lvl>
    <w:lvl w:ilvl="2" w:tplc="08090005" w:tentative="1">
      <w:start w:val="1"/>
      <w:numFmt w:val="bullet"/>
      <w:lvlText w:val=""/>
      <w:lvlJc w:val="left"/>
      <w:pPr>
        <w:ind w:left="2218" w:hanging="360"/>
      </w:pPr>
      <w:rPr>
        <w:rFonts w:hint="default" w:ascii="Wingdings" w:hAnsi="Wingdings"/>
      </w:rPr>
    </w:lvl>
    <w:lvl w:ilvl="3" w:tplc="08090001" w:tentative="1">
      <w:start w:val="1"/>
      <w:numFmt w:val="bullet"/>
      <w:lvlText w:val=""/>
      <w:lvlJc w:val="left"/>
      <w:pPr>
        <w:ind w:left="2938" w:hanging="360"/>
      </w:pPr>
      <w:rPr>
        <w:rFonts w:hint="default" w:ascii="Symbol" w:hAnsi="Symbol"/>
      </w:rPr>
    </w:lvl>
    <w:lvl w:ilvl="4" w:tplc="08090003" w:tentative="1">
      <w:start w:val="1"/>
      <w:numFmt w:val="bullet"/>
      <w:lvlText w:val="o"/>
      <w:lvlJc w:val="left"/>
      <w:pPr>
        <w:ind w:left="3658" w:hanging="360"/>
      </w:pPr>
      <w:rPr>
        <w:rFonts w:hint="default" w:ascii="Courier New" w:hAnsi="Courier New" w:cs="Courier New"/>
      </w:rPr>
    </w:lvl>
    <w:lvl w:ilvl="5" w:tplc="08090005" w:tentative="1">
      <w:start w:val="1"/>
      <w:numFmt w:val="bullet"/>
      <w:lvlText w:val=""/>
      <w:lvlJc w:val="left"/>
      <w:pPr>
        <w:ind w:left="4378" w:hanging="360"/>
      </w:pPr>
      <w:rPr>
        <w:rFonts w:hint="default" w:ascii="Wingdings" w:hAnsi="Wingdings"/>
      </w:rPr>
    </w:lvl>
    <w:lvl w:ilvl="6" w:tplc="08090001" w:tentative="1">
      <w:start w:val="1"/>
      <w:numFmt w:val="bullet"/>
      <w:lvlText w:val=""/>
      <w:lvlJc w:val="left"/>
      <w:pPr>
        <w:ind w:left="5098" w:hanging="360"/>
      </w:pPr>
      <w:rPr>
        <w:rFonts w:hint="default" w:ascii="Symbol" w:hAnsi="Symbol"/>
      </w:rPr>
    </w:lvl>
    <w:lvl w:ilvl="7" w:tplc="08090003" w:tentative="1">
      <w:start w:val="1"/>
      <w:numFmt w:val="bullet"/>
      <w:lvlText w:val="o"/>
      <w:lvlJc w:val="left"/>
      <w:pPr>
        <w:ind w:left="5818" w:hanging="360"/>
      </w:pPr>
      <w:rPr>
        <w:rFonts w:hint="default" w:ascii="Courier New" w:hAnsi="Courier New" w:cs="Courier New"/>
      </w:rPr>
    </w:lvl>
    <w:lvl w:ilvl="8" w:tplc="08090005" w:tentative="1">
      <w:start w:val="1"/>
      <w:numFmt w:val="bullet"/>
      <w:lvlText w:val=""/>
      <w:lvlJc w:val="left"/>
      <w:pPr>
        <w:ind w:left="6538" w:hanging="360"/>
      </w:pPr>
      <w:rPr>
        <w:rFonts w:hint="default" w:ascii="Wingdings" w:hAnsi="Wingdings"/>
      </w:rPr>
    </w:lvl>
  </w:abstractNum>
  <w:abstractNum w:abstractNumId="17" w15:restartNumberingAfterBreak="0">
    <w:nsid w:val="724F0E32"/>
    <w:multiLevelType w:val="hybridMultilevel"/>
    <w:tmpl w:val="6F3812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63785783">
    <w:abstractNumId w:val="13"/>
  </w:num>
  <w:num w:numId="2" w16cid:durableId="1316032088">
    <w:abstractNumId w:val="1"/>
  </w:num>
  <w:num w:numId="3" w16cid:durableId="495924640">
    <w:abstractNumId w:val="8"/>
  </w:num>
  <w:num w:numId="4" w16cid:durableId="1926257820">
    <w:abstractNumId w:val="7"/>
  </w:num>
  <w:num w:numId="5" w16cid:durableId="1163475632">
    <w:abstractNumId w:val="3"/>
  </w:num>
  <w:num w:numId="6" w16cid:durableId="1156144050">
    <w:abstractNumId w:val="2"/>
  </w:num>
  <w:num w:numId="7" w16cid:durableId="77946021">
    <w:abstractNumId w:val="10"/>
  </w:num>
  <w:num w:numId="8" w16cid:durableId="801851527">
    <w:abstractNumId w:val="6"/>
  </w:num>
  <w:num w:numId="9" w16cid:durableId="1453397875">
    <w:abstractNumId w:val="11"/>
  </w:num>
  <w:num w:numId="10" w16cid:durableId="2127893654">
    <w:abstractNumId w:val="9"/>
  </w:num>
  <w:num w:numId="11" w16cid:durableId="1978408415">
    <w:abstractNumId w:val="0"/>
  </w:num>
  <w:num w:numId="12" w16cid:durableId="1104809034">
    <w:abstractNumId w:val="15"/>
  </w:num>
  <w:num w:numId="13" w16cid:durableId="1918900814">
    <w:abstractNumId w:val="17"/>
  </w:num>
  <w:num w:numId="14" w16cid:durableId="592008872">
    <w:abstractNumId w:val="12"/>
  </w:num>
  <w:num w:numId="15" w16cid:durableId="1293704950">
    <w:abstractNumId w:val="16"/>
  </w:num>
  <w:num w:numId="16" w16cid:durableId="1629236248">
    <w:abstractNumId w:val="4"/>
  </w:num>
  <w:num w:numId="17" w16cid:durableId="1629048350">
    <w:abstractNumId w:val="5"/>
  </w:num>
  <w:num w:numId="18" w16cid:durableId="9586872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EAB"/>
    <w:rsid w:val="00053E21"/>
    <w:rsid w:val="00067FEE"/>
    <w:rsid w:val="000B0474"/>
    <w:rsid w:val="000D4410"/>
    <w:rsid w:val="000D5B92"/>
    <w:rsid w:val="000D62C1"/>
    <w:rsid w:val="00103EAA"/>
    <w:rsid w:val="0012449A"/>
    <w:rsid w:val="00165185"/>
    <w:rsid w:val="00183100"/>
    <w:rsid w:val="001D13DF"/>
    <w:rsid w:val="001D707F"/>
    <w:rsid w:val="001D788C"/>
    <w:rsid w:val="001F2FB7"/>
    <w:rsid w:val="001F773A"/>
    <w:rsid w:val="001F7C07"/>
    <w:rsid w:val="00230A05"/>
    <w:rsid w:val="00232AEB"/>
    <w:rsid w:val="00243831"/>
    <w:rsid w:val="00251640"/>
    <w:rsid w:val="002752B4"/>
    <w:rsid w:val="00275B51"/>
    <w:rsid w:val="00286C16"/>
    <w:rsid w:val="00287B63"/>
    <w:rsid w:val="00295B03"/>
    <w:rsid w:val="002A05EA"/>
    <w:rsid w:val="002A6066"/>
    <w:rsid w:val="002D1C20"/>
    <w:rsid w:val="002D4C05"/>
    <w:rsid w:val="002E0B4A"/>
    <w:rsid w:val="0030044B"/>
    <w:rsid w:val="00300AF1"/>
    <w:rsid w:val="00302A77"/>
    <w:rsid w:val="003116C3"/>
    <w:rsid w:val="00320789"/>
    <w:rsid w:val="00346F43"/>
    <w:rsid w:val="00347961"/>
    <w:rsid w:val="003723FF"/>
    <w:rsid w:val="00373469"/>
    <w:rsid w:val="00386B1D"/>
    <w:rsid w:val="003A28ED"/>
    <w:rsid w:val="003B0B13"/>
    <w:rsid w:val="003C33C2"/>
    <w:rsid w:val="003E0242"/>
    <w:rsid w:val="0040065E"/>
    <w:rsid w:val="00405069"/>
    <w:rsid w:val="00415453"/>
    <w:rsid w:val="00432CD9"/>
    <w:rsid w:val="00442E91"/>
    <w:rsid w:val="00442F04"/>
    <w:rsid w:val="00452D69"/>
    <w:rsid w:val="0045781B"/>
    <w:rsid w:val="00461F2F"/>
    <w:rsid w:val="00472974"/>
    <w:rsid w:val="00481DD3"/>
    <w:rsid w:val="004B3EA3"/>
    <w:rsid w:val="004E0F9B"/>
    <w:rsid w:val="004E4ED0"/>
    <w:rsid w:val="00503490"/>
    <w:rsid w:val="00513548"/>
    <w:rsid w:val="0052291C"/>
    <w:rsid w:val="00537CC0"/>
    <w:rsid w:val="00540C31"/>
    <w:rsid w:val="00577B31"/>
    <w:rsid w:val="00581CED"/>
    <w:rsid w:val="00594876"/>
    <w:rsid w:val="005A257D"/>
    <w:rsid w:val="005B1A25"/>
    <w:rsid w:val="005B5720"/>
    <w:rsid w:val="005B7336"/>
    <w:rsid w:val="005E34DF"/>
    <w:rsid w:val="005E7979"/>
    <w:rsid w:val="005F1A18"/>
    <w:rsid w:val="00605B15"/>
    <w:rsid w:val="00607A23"/>
    <w:rsid w:val="006258A7"/>
    <w:rsid w:val="00630248"/>
    <w:rsid w:val="00636281"/>
    <w:rsid w:val="006407F6"/>
    <w:rsid w:val="00652D45"/>
    <w:rsid w:val="006718A5"/>
    <w:rsid w:val="00674FFD"/>
    <w:rsid w:val="00691CDC"/>
    <w:rsid w:val="006966B3"/>
    <w:rsid w:val="00705A9F"/>
    <w:rsid w:val="00747E7A"/>
    <w:rsid w:val="007513C9"/>
    <w:rsid w:val="007708CD"/>
    <w:rsid w:val="0078163A"/>
    <w:rsid w:val="007A5AA9"/>
    <w:rsid w:val="007B3BDB"/>
    <w:rsid w:val="007B52A8"/>
    <w:rsid w:val="007C4B08"/>
    <w:rsid w:val="00806B96"/>
    <w:rsid w:val="0080758F"/>
    <w:rsid w:val="00826DAC"/>
    <w:rsid w:val="00844A9A"/>
    <w:rsid w:val="00845E94"/>
    <w:rsid w:val="00846335"/>
    <w:rsid w:val="008628C7"/>
    <w:rsid w:val="00873DC4"/>
    <w:rsid w:val="008A7875"/>
    <w:rsid w:val="008B31EA"/>
    <w:rsid w:val="008C41B1"/>
    <w:rsid w:val="008D74D9"/>
    <w:rsid w:val="009050E1"/>
    <w:rsid w:val="0091724D"/>
    <w:rsid w:val="009179C9"/>
    <w:rsid w:val="00961EB5"/>
    <w:rsid w:val="0097763B"/>
    <w:rsid w:val="009A7AA5"/>
    <w:rsid w:val="009D1FF3"/>
    <w:rsid w:val="00A21797"/>
    <w:rsid w:val="00A421A1"/>
    <w:rsid w:val="00A54928"/>
    <w:rsid w:val="00A56A12"/>
    <w:rsid w:val="00A611CD"/>
    <w:rsid w:val="00A61DD2"/>
    <w:rsid w:val="00A6546E"/>
    <w:rsid w:val="00A806AF"/>
    <w:rsid w:val="00A856D8"/>
    <w:rsid w:val="00A97322"/>
    <w:rsid w:val="00AA1A85"/>
    <w:rsid w:val="00AB6FA9"/>
    <w:rsid w:val="00AC38D7"/>
    <w:rsid w:val="00AD78F1"/>
    <w:rsid w:val="00B3671B"/>
    <w:rsid w:val="00B44E21"/>
    <w:rsid w:val="00B70DB8"/>
    <w:rsid w:val="00B72279"/>
    <w:rsid w:val="00B73102"/>
    <w:rsid w:val="00B74276"/>
    <w:rsid w:val="00B82B08"/>
    <w:rsid w:val="00B9007E"/>
    <w:rsid w:val="00BB6166"/>
    <w:rsid w:val="00BF0BF1"/>
    <w:rsid w:val="00BF2B7F"/>
    <w:rsid w:val="00C15ED8"/>
    <w:rsid w:val="00C30E1B"/>
    <w:rsid w:val="00C32E1F"/>
    <w:rsid w:val="00C3525C"/>
    <w:rsid w:val="00C35AE8"/>
    <w:rsid w:val="00C4780B"/>
    <w:rsid w:val="00C65ECF"/>
    <w:rsid w:val="00C66221"/>
    <w:rsid w:val="00C67FE4"/>
    <w:rsid w:val="00C8276A"/>
    <w:rsid w:val="00CA731D"/>
    <w:rsid w:val="00CB4A12"/>
    <w:rsid w:val="00CE7A10"/>
    <w:rsid w:val="00D811E8"/>
    <w:rsid w:val="00D818D0"/>
    <w:rsid w:val="00DF2A28"/>
    <w:rsid w:val="00E14CED"/>
    <w:rsid w:val="00E162E5"/>
    <w:rsid w:val="00E16B76"/>
    <w:rsid w:val="00E21B82"/>
    <w:rsid w:val="00E3553C"/>
    <w:rsid w:val="00E42D8D"/>
    <w:rsid w:val="00E46F23"/>
    <w:rsid w:val="00E56D10"/>
    <w:rsid w:val="00E613C9"/>
    <w:rsid w:val="00E749D9"/>
    <w:rsid w:val="00EB08C7"/>
    <w:rsid w:val="00ED3A68"/>
    <w:rsid w:val="00ED6734"/>
    <w:rsid w:val="00EE1424"/>
    <w:rsid w:val="00EF3F4D"/>
    <w:rsid w:val="00F011B1"/>
    <w:rsid w:val="00F02371"/>
    <w:rsid w:val="00F11706"/>
    <w:rsid w:val="00F17F05"/>
    <w:rsid w:val="00F206BC"/>
    <w:rsid w:val="00F2151C"/>
    <w:rsid w:val="00F54409"/>
    <w:rsid w:val="00F605BC"/>
    <w:rsid w:val="00F615DA"/>
    <w:rsid w:val="00F74339"/>
    <w:rsid w:val="00F856E6"/>
    <w:rsid w:val="00FB0C2E"/>
    <w:rsid w:val="00FB1C13"/>
    <w:rsid w:val="00FB5EAB"/>
    <w:rsid w:val="00FB6912"/>
    <w:rsid w:val="00FB7358"/>
    <w:rsid w:val="00FF5DC6"/>
    <w:rsid w:val="00FF6145"/>
    <w:rsid w:val="113F73DB"/>
    <w:rsid w:val="178C87DA"/>
    <w:rsid w:val="18CE6FDE"/>
    <w:rsid w:val="1BAB2ECB"/>
    <w:rsid w:val="1CC8AFE6"/>
    <w:rsid w:val="280B5973"/>
    <w:rsid w:val="2E3EC044"/>
    <w:rsid w:val="32439A07"/>
    <w:rsid w:val="363ECA79"/>
    <w:rsid w:val="378EE352"/>
    <w:rsid w:val="47BD3D41"/>
    <w:rsid w:val="4A507260"/>
    <w:rsid w:val="50437FF5"/>
    <w:rsid w:val="52FBF4A1"/>
    <w:rsid w:val="536ADA1E"/>
    <w:rsid w:val="662D9129"/>
    <w:rsid w:val="744124DF"/>
    <w:rsid w:val="75034DAE"/>
    <w:rsid w:val="794A3580"/>
    <w:rsid w:val="794EB16D"/>
    <w:rsid w:val="7F29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FE17D"/>
  <w15:docId w15:val="{BF315CF6-CC69-4F35-9359-E072043CE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4276"/>
    <w:pPr>
      <w:spacing w:after="0" w:line="240" w:lineRule="auto"/>
    </w:pPr>
    <w:rPr>
      <w:rFonts w:ascii="Times New Roman" w:hAnsi="Times New Roman" w:eastAsia="Times New Roman" w:cs="Times New Roman"/>
      <w:sz w:val="20"/>
      <w:szCs w:val="20"/>
    </w:rPr>
  </w:style>
  <w:style w:type="paragraph" w:styleId="Heading1">
    <w:name w:val="heading 1"/>
    <w:basedOn w:val="Normal"/>
    <w:next w:val="Normal"/>
    <w:link w:val="Heading1Char"/>
    <w:qFormat/>
    <w:rsid w:val="00232AEB"/>
    <w:pPr>
      <w:keepNext/>
      <w:keepLines/>
      <w:spacing w:after="200" w:line="259" w:lineRule="auto"/>
      <w:jc w:val="both"/>
      <w:outlineLvl w:val="0"/>
    </w:pPr>
    <w:rPr>
      <w:rFonts w:asciiTheme="minorHAnsi" w:hAnsiTheme="minorHAnsi"/>
      <w:color w:val="39A56C"/>
      <w:sz w:val="32"/>
      <w:szCs w:val="32"/>
    </w:rPr>
  </w:style>
  <w:style w:type="paragraph" w:styleId="Heading2">
    <w:name w:val="heading 2"/>
    <w:basedOn w:val="Normal"/>
    <w:next w:val="Normal"/>
    <w:link w:val="Heading2Char"/>
    <w:uiPriority w:val="9"/>
    <w:semiHidden/>
    <w:unhideWhenUsed/>
    <w:qFormat/>
    <w:rsid w:val="00AA1A85"/>
    <w:pPr>
      <w:keepNext/>
      <w:keepLines/>
      <w:spacing w:before="200"/>
      <w:outlineLvl w:val="1"/>
    </w:pPr>
    <w:rPr>
      <w:rFonts w:asciiTheme="majorHAnsi" w:hAnsiTheme="majorHAnsi" w:eastAsiaTheme="majorEastAsia" w:cstheme="majorBidi"/>
      <w:b/>
      <w:bCs/>
      <w:color w:val="4F81BD"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B5EAB"/>
    <w:pPr>
      <w:spacing w:after="0" w:line="240" w:lineRule="auto"/>
    </w:pPr>
  </w:style>
  <w:style w:type="character" w:styleId="Heading1Char" w:customStyle="1">
    <w:name w:val="Heading 1 Char"/>
    <w:basedOn w:val="DefaultParagraphFont"/>
    <w:link w:val="Heading1"/>
    <w:rsid w:val="00232AEB"/>
    <w:rPr>
      <w:rFonts w:eastAsia="Times New Roman" w:cs="Times New Roman"/>
      <w:color w:val="39A56C"/>
      <w:sz w:val="32"/>
      <w:szCs w:val="32"/>
    </w:rPr>
  </w:style>
  <w:style w:type="table" w:styleId="TableGrid">
    <w:name w:val="Table Grid"/>
    <w:basedOn w:val="TableNormal"/>
    <w:rsid w:val="00B74276"/>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0" w:customStyle="1">
    <w:name w:val="Pa0"/>
    <w:basedOn w:val="Normal"/>
    <w:next w:val="Normal"/>
    <w:rsid w:val="00B74276"/>
    <w:pPr>
      <w:autoSpaceDE w:val="0"/>
      <w:autoSpaceDN w:val="0"/>
      <w:adjustRightInd w:val="0"/>
      <w:spacing w:line="241" w:lineRule="atLeast"/>
    </w:pPr>
    <w:rPr>
      <w:rFonts w:ascii="SignaColumn-Book" w:hAnsi="SignaColumn-Book"/>
      <w:sz w:val="24"/>
      <w:szCs w:val="24"/>
      <w:lang w:val="en-US"/>
    </w:rPr>
  </w:style>
  <w:style w:type="character" w:styleId="A3" w:customStyle="1">
    <w:name w:val="A3"/>
    <w:rsid w:val="00B74276"/>
    <w:rPr>
      <w:rFonts w:cs="SignaColumn-Book"/>
      <w:color w:val="000000"/>
      <w:sz w:val="16"/>
      <w:szCs w:val="16"/>
    </w:rPr>
  </w:style>
  <w:style w:type="paragraph" w:styleId="BalloonText">
    <w:name w:val="Balloon Text"/>
    <w:basedOn w:val="Normal"/>
    <w:link w:val="BalloonTextChar"/>
    <w:uiPriority w:val="99"/>
    <w:semiHidden/>
    <w:unhideWhenUsed/>
    <w:rsid w:val="00B74276"/>
    <w:rPr>
      <w:rFonts w:ascii="Tahoma" w:hAnsi="Tahoma" w:cs="Tahoma"/>
      <w:sz w:val="16"/>
      <w:szCs w:val="16"/>
    </w:rPr>
  </w:style>
  <w:style w:type="character" w:styleId="BalloonTextChar" w:customStyle="1">
    <w:name w:val="Balloon Text Char"/>
    <w:basedOn w:val="DefaultParagraphFont"/>
    <w:link w:val="BalloonText"/>
    <w:uiPriority w:val="99"/>
    <w:semiHidden/>
    <w:rsid w:val="00B74276"/>
    <w:rPr>
      <w:rFonts w:ascii="Tahoma" w:hAnsi="Tahoma" w:eastAsia="Times New Roman" w:cs="Tahoma"/>
      <w:sz w:val="16"/>
      <w:szCs w:val="16"/>
    </w:rPr>
  </w:style>
  <w:style w:type="paragraph" w:styleId="Header">
    <w:name w:val="header"/>
    <w:aliases w:val="Customisable document title"/>
    <w:basedOn w:val="Normal"/>
    <w:link w:val="HeaderChar"/>
    <w:unhideWhenUsed/>
    <w:rsid w:val="00AA1A85"/>
    <w:pPr>
      <w:tabs>
        <w:tab w:val="center" w:pos="4513"/>
        <w:tab w:val="right" w:pos="9026"/>
      </w:tabs>
    </w:pPr>
  </w:style>
  <w:style w:type="character" w:styleId="HeaderChar" w:customStyle="1">
    <w:name w:val="Header Char"/>
    <w:aliases w:val="Customisable document title Char"/>
    <w:basedOn w:val="DefaultParagraphFont"/>
    <w:link w:val="Header"/>
    <w:rsid w:val="00AA1A85"/>
    <w:rPr>
      <w:rFonts w:ascii="Times New Roman" w:hAnsi="Times New Roman" w:eastAsia="Times New Roman" w:cs="Times New Roman"/>
      <w:sz w:val="20"/>
      <w:szCs w:val="20"/>
    </w:rPr>
  </w:style>
  <w:style w:type="paragraph" w:styleId="Footer">
    <w:name w:val="footer"/>
    <w:basedOn w:val="Normal"/>
    <w:link w:val="FooterChar"/>
    <w:uiPriority w:val="99"/>
    <w:unhideWhenUsed/>
    <w:rsid w:val="00AA1A85"/>
    <w:pPr>
      <w:tabs>
        <w:tab w:val="center" w:pos="4513"/>
        <w:tab w:val="right" w:pos="9026"/>
      </w:tabs>
    </w:pPr>
  </w:style>
  <w:style w:type="character" w:styleId="FooterChar" w:customStyle="1">
    <w:name w:val="Footer Char"/>
    <w:basedOn w:val="DefaultParagraphFont"/>
    <w:link w:val="Footer"/>
    <w:uiPriority w:val="99"/>
    <w:rsid w:val="00AA1A85"/>
    <w:rPr>
      <w:rFonts w:ascii="Times New Roman" w:hAnsi="Times New Roman" w:eastAsia="Times New Roman" w:cs="Times New Roman"/>
      <w:sz w:val="20"/>
      <w:szCs w:val="20"/>
    </w:rPr>
  </w:style>
  <w:style w:type="character" w:styleId="Heading2Char" w:customStyle="1">
    <w:name w:val="Heading 2 Char"/>
    <w:basedOn w:val="DefaultParagraphFont"/>
    <w:link w:val="Heading2"/>
    <w:uiPriority w:val="9"/>
    <w:semiHidden/>
    <w:rsid w:val="00AA1A85"/>
    <w:rPr>
      <w:rFonts w:asciiTheme="majorHAnsi" w:hAnsiTheme="majorHAnsi" w:eastAsiaTheme="majorEastAsia" w:cstheme="majorBidi"/>
      <w:b/>
      <w:bCs/>
      <w:color w:val="4F81BD" w:themeColor="accent1"/>
      <w:sz w:val="26"/>
      <w:szCs w:val="26"/>
    </w:rPr>
  </w:style>
  <w:style w:type="character" w:styleId="CommentReference">
    <w:name w:val="annotation reference"/>
    <w:basedOn w:val="DefaultParagraphFont"/>
    <w:uiPriority w:val="99"/>
    <w:semiHidden/>
    <w:unhideWhenUsed/>
    <w:rsid w:val="00067FEE"/>
    <w:rPr>
      <w:sz w:val="16"/>
      <w:szCs w:val="16"/>
    </w:rPr>
  </w:style>
  <w:style w:type="paragraph" w:styleId="CommentText">
    <w:name w:val="annotation text"/>
    <w:basedOn w:val="Normal"/>
    <w:link w:val="CommentTextChar"/>
    <w:uiPriority w:val="99"/>
    <w:unhideWhenUsed/>
    <w:rsid w:val="00067FEE"/>
  </w:style>
  <w:style w:type="character" w:styleId="CommentTextChar" w:customStyle="1">
    <w:name w:val="Comment Text Char"/>
    <w:basedOn w:val="DefaultParagraphFont"/>
    <w:link w:val="CommentText"/>
    <w:uiPriority w:val="99"/>
    <w:rsid w:val="00067FEE"/>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7FEE"/>
    <w:rPr>
      <w:b/>
      <w:bCs/>
    </w:rPr>
  </w:style>
  <w:style w:type="character" w:styleId="CommentSubjectChar" w:customStyle="1">
    <w:name w:val="Comment Subject Char"/>
    <w:basedOn w:val="CommentTextChar"/>
    <w:link w:val="CommentSubject"/>
    <w:uiPriority w:val="99"/>
    <w:semiHidden/>
    <w:rsid w:val="00067FEE"/>
    <w:rPr>
      <w:rFonts w:ascii="Times New Roman" w:hAnsi="Times New Roman" w:eastAsia="Times New Roman" w:cs="Times New Roman"/>
      <w:b/>
      <w:bCs/>
      <w:sz w:val="20"/>
      <w:szCs w:val="20"/>
    </w:rPr>
  </w:style>
  <w:style w:type="paragraph" w:styleId="ListParagraph">
    <w:name w:val="List Paragraph"/>
    <w:basedOn w:val="Normal"/>
    <w:uiPriority w:val="34"/>
    <w:qFormat/>
    <w:rsid w:val="00BB6166"/>
    <w:pPr>
      <w:ind w:left="720"/>
      <w:contextualSpacing/>
    </w:pPr>
    <w:rPr>
      <w:sz w:val="24"/>
      <w:szCs w:val="24"/>
      <w:lang w:eastAsia="en-GB"/>
    </w:rPr>
  </w:style>
  <w:style w:type="paragraph" w:styleId="Customisabledocumentheading" w:customStyle="1">
    <w:name w:val="Customisable document heading"/>
    <w:basedOn w:val="Normal"/>
    <w:next w:val="Normal"/>
    <w:qFormat/>
    <w:rsid w:val="00BB6166"/>
    <w:rPr>
      <w:rFonts w:ascii="Arial" w:hAnsi="Arial" w:eastAsia="Calibri"/>
      <w:b/>
      <w:sz w:val="22"/>
      <w:szCs w:val="22"/>
    </w:rPr>
  </w:style>
  <w:style w:type="character" w:styleId="fontstyle01" w:customStyle="1">
    <w:name w:val="fontstyle01"/>
    <w:basedOn w:val="DefaultParagraphFont"/>
    <w:rsid w:val="00581CED"/>
    <w:rPr>
      <w:rFonts w:hint="default" w:ascii="ArialMT" w:hAnsi="ArialMT"/>
      <w:b w:val="0"/>
      <w:bCs w:val="0"/>
      <w:i w:val="0"/>
      <w:iCs w:val="0"/>
      <w:color w:val="000000"/>
      <w:sz w:val="22"/>
      <w:szCs w:val="22"/>
    </w:rPr>
  </w:style>
  <w:style w:type="character" w:styleId="fontstyle21" w:customStyle="1">
    <w:name w:val="fontstyle21"/>
    <w:basedOn w:val="DefaultParagraphFont"/>
    <w:rsid w:val="00581CED"/>
    <w:rPr>
      <w:rFonts w:hint="default" w:ascii="ArialMT" w:hAnsi="ArialMT"/>
      <w:b w:val="0"/>
      <w:bCs w:val="0"/>
      <w:i w:val="0"/>
      <w:iCs w:val="0"/>
      <w:color w:val="000000"/>
      <w:sz w:val="22"/>
      <w:szCs w:val="22"/>
    </w:rPr>
  </w:style>
  <w:style w:type="character" w:styleId="fontstyle11" w:customStyle="1">
    <w:name w:val="fontstyle11"/>
    <w:basedOn w:val="DefaultParagraphFont"/>
    <w:rsid w:val="00581CED"/>
    <w:rPr>
      <w:rFonts w:hint="default" w:ascii="ArialMT" w:hAnsi="ArialMT"/>
      <w:b w:val="0"/>
      <w:bCs w:val="0"/>
      <w:i w:val="0"/>
      <w:iCs w:val="0"/>
      <w:color w:val="000000"/>
      <w:sz w:val="22"/>
      <w:szCs w:val="22"/>
    </w:rPr>
  </w:style>
  <w:style w:type="character" w:styleId="fontstyle31" w:customStyle="1">
    <w:name w:val="fontstyle31"/>
    <w:basedOn w:val="DefaultParagraphFont"/>
    <w:rsid w:val="00581CED"/>
    <w:rPr>
      <w:rFonts w:hint="default" w:ascii="SymbolMT" w:hAnsi="SymbolMT"/>
      <w:b w:val="0"/>
      <w:bCs w:val="0"/>
      <w:i w:val="0"/>
      <w:iCs w:val="0"/>
      <w:color w:val="000000"/>
      <w:sz w:val="22"/>
      <w:szCs w:val="22"/>
    </w:rPr>
  </w:style>
  <w:style w:type="character" w:styleId="fontstyle41" w:customStyle="1">
    <w:name w:val="fontstyle41"/>
    <w:basedOn w:val="DefaultParagraphFont"/>
    <w:rsid w:val="00CA731D"/>
    <w:rPr>
      <w:rFonts w:hint="default" w:ascii="Calibri" w:hAnsi="Calibri"/>
      <w:b w:val="0"/>
      <w:bCs w:val="0"/>
      <w:i w:val="0"/>
      <w:iCs w:val="0"/>
      <w:color w:val="000000"/>
      <w:sz w:val="20"/>
      <w:szCs w:val="20"/>
    </w:rPr>
  </w:style>
  <w:style w:type="paragraph" w:styleId="BodyText">
    <w:name w:val="Body Text"/>
    <w:basedOn w:val="Normal"/>
    <w:link w:val="BodyTextChar"/>
    <w:semiHidden/>
    <w:rsid w:val="00F856E6"/>
    <w:pPr>
      <w:jc w:val="both"/>
    </w:pPr>
    <w:rPr>
      <w:rFonts w:ascii="Arial" w:hAnsi="Arial"/>
      <w:b/>
    </w:rPr>
  </w:style>
  <w:style w:type="character" w:styleId="BodyTextChar" w:customStyle="1">
    <w:name w:val="Body Text Char"/>
    <w:basedOn w:val="DefaultParagraphFont"/>
    <w:link w:val="BodyText"/>
    <w:semiHidden/>
    <w:rsid w:val="00F856E6"/>
    <w:rPr>
      <w:rFonts w:ascii="Arial" w:hAnsi="Arial" w:eastAsia="Times New Roman" w:cs="Times New Roman"/>
      <w:b/>
      <w:sz w:val="20"/>
      <w:szCs w:val="20"/>
    </w:rPr>
  </w:style>
  <w:style w:type="paragraph" w:styleId="Title">
    <w:name w:val="Title"/>
    <w:basedOn w:val="Normal"/>
    <w:next w:val="Normal"/>
    <w:link w:val="TitleChar"/>
    <w:uiPriority w:val="10"/>
    <w:qFormat/>
    <w:rsid w:val="00165185"/>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165185"/>
    <w:rPr>
      <w:rFonts w:asciiTheme="majorHAnsi" w:hAnsiTheme="majorHAnsi" w:eastAsiaTheme="majorEastAsia"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00C3525C"/>
    <w:pPr>
      <w:spacing w:before="240"/>
      <w:outlineLvl w:val="9"/>
    </w:pPr>
    <w:rPr>
      <w:rFonts w:asciiTheme="majorHAnsi" w:hAnsiTheme="majorHAnsi" w:eastAsiaTheme="majorEastAsia" w:cstheme="majorBidi"/>
      <w:b/>
      <w:bCs/>
      <w:snapToGrid w:val="0"/>
      <w:color w:val="365F91" w:themeColor="accent1" w:themeShade="BF"/>
      <w:lang w:val="en-US"/>
    </w:rPr>
  </w:style>
  <w:style w:type="paragraph" w:styleId="TOC1">
    <w:name w:val="toc 1"/>
    <w:basedOn w:val="Normal"/>
    <w:next w:val="Normal"/>
    <w:autoRedefine/>
    <w:uiPriority w:val="39"/>
    <w:unhideWhenUsed/>
    <w:rsid w:val="00C3525C"/>
    <w:pPr>
      <w:spacing w:after="100" w:line="259" w:lineRule="auto"/>
    </w:pPr>
    <w:rPr>
      <w:rFonts w:asciiTheme="minorHAnsi" w:hAnsiTheme="minorHAnsi" w:eastAsiaTheme="minorHAnsi" w:cstheme="minorBidi"/>
      <w:sz w:val="22"/>
      <w:szCs w:val="22"/>
    </w:rPr>
  </w:style>
  <w:style w:type="character" w:styleId="Hyperlink">
    <w:name w:val="Hyperlink"/>
    <w:basedOn w:val="DefaultParagraphFont"/>
    <w:uiPriority w:val="99"/>
    <w:unhideWhenUsed/>
    <w:rsid w:val="00C3525C"/>
    <w:rPr>
      <w:color w:val="0000FF" w:themeColor="hyperlink"/>
      <w:u w:val="single"/>
    </w:rPr>
  </w:style>
  <w:style w:type="paragraph" w:styleId="TOC3">
    <w:name w:val="toc 3"/>
    <w:basedOn w:val="Normal"/>
    <w:next w:val="Normal"/>
    <w:autoRedefine/>
    <w:uiPriority w:val="39"/>
    <w:unhideWhenUsed/>
    <w:rsid w:val="00C3525C"/>
    <w:pPr>
      <w:spacing w:after="100" w:line="259" w:lineRule="auto"/>
      <w:ind w:left="440"/>
    </w:pPr>
    <w:rPr>
      <w:rFonts w:asciiTheme="minorHAnsi" w:hAnsiTheme="minorHAnsi" w:eastAsiaTheme="minorHAnsi" w:cstheme="minorBidi"/>
      <w:sz w:val="22"/>
      <w:szCs w:val="22"/>
    </w:rPr>
  </w:style>
  <w:style w:type="paragraph" w:styleId="TOC2">
    <w:name w:val="toc 2"/>
    <w:basedOn w:val="Normal"/>
    <w:next w:val="Normal"/>
    <w:autoRedefine/>
    <w:uiPriority w:val="39"/>
    <w:unhideWhenUsed/>
    <w:rsid w:val="00C3525C"/>
    <w:pPr>
      <w:spacing w:after="100" w:line="259" w:lineRule="auto"/>
      <w:ind w:left="220"/>
    </w:pPr>
    <w:rPr>
      <w:rFonts w:asciiTheme="minorHAnsi" w:hAnsiTheme="minorHAnsi" w:eastAsiaTheme="minorHAnsi" w:cstheme="minorBidi"/>
      <w:sz w:val="22"/>
      <w:szCs w:val="22"/>
    </w:rPr>
  </w:style>
  <w:style w:type="paragraph" w:styleId="PlainText">
    <w:name w:val="Plain Text"/>
    <w:basedOn w:val="Normal"/>
    <w:link w:val="PlainTextChar"/>
    <w:uiPriority w:val="99"/>
    <w:unhideWhenUsed/>
    <w:rsid w:val="00FB7358"/>
    <w:rPr>
      <w:rFonts w:ascii="Calibri" w:hAnsi="Calibri" w:eastAsia="Calibri"/>
      <w:sz w:val="22"/>
      <w:szCs w:val="21"/>
    </w:rPr>
  </w:style>
  <w:style w:type="character" w:styleId="PlainTextChar" w:customStyle="1">
    <w:name w:val="Plain Text Char"/>
    <w:basedOn w:val="DefaultParagraphFont"/>
    <w:link w:val="PlainText"/>
    <w:uiPriority w:val="99"/>
    <w:rsid w:val="00FB7358"/>
    <w:rPr>
      <w:rFonts w:ascii="Calibri" w:hAnsi="Calibri" w:eastAsia="Calibri" w:cs="Times New Roman"/>
      <w:szCs w:val="21"/>
    </w:rPr>
  </w:style>
  <w:style w:type="table" w:styleId="TableGrid1" w:customStyle="1">
    <w:name w:val="Table Grid1"/>
    <w:basedOn w:val="TableNormal"/>
    <w:next w:val="TableGrid"/>
    <w:uiPriority w:val="59"/>
    <w:rsid w:val="00FB735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232AEB"/>
    <w:pPr>
      <w:spacing w:before="100" w:beforeAutospacing="1" w:after="100" w:afterAutospacing="1"/>
    </w:pPr>
    <w:rPr>
      <w:sz w:val="24"/>
      <w:szCs w:val="24"/>
      <w:lang w:eastAsia="en-GB"/>
    </w:rPr>
  </w:style>
  <w:style w:type="character" w:styleId="normaltextrun" w:customStyle="1">
    <w:name w:val="normaltextrun"/>
    <w:basedOn w:val="DefaultParagraphFont"/>
    <w:rsid w:val="00232AEB"/>
  </w:style>
  <w:style w:type="character" w:styleId="eop" w:customStyle="1">
    <w:name w:val="eop"/>
    <w:basedOn w:val="DefaultParagraphFont"/>
    <w:rsid w:val="00232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47883">
      <w:bodyDiv w:val="1"/>
      <w:marLeft w:val="0"/>
      <w:marRight w:val="0"/>
      <w:marTop w:val="0"/>
      <w:marBottom w:val="0"/>
      <w:divBdr>
        <w:top w:val="none" w:sz="0" w:space="0" w:color="auto"/>
        <w:left w:val="none" w:sz="0" w:space="0" w:color="auto"/>
        <w:bottom w:val="none" w:sz="0" w:space="0" w:color="auto"/>
        <w:right w:val="none" w:sz="0" w:space="0" w:color="auto"/>
      </w:divBdr>
    </w:div>
    <w:div w:id="175986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creditcards@arkha.org.uk" TargetMode="External" Id="rId12" /><Relationship Type="http://schemas.openxmlformats.org/officeDocument/2006/relationships/image" Target="media/image3.png" Id="rId17"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mailto:purchase.ledger@arkha.org.uk"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credit.cards@arkha.org.uk" TargetMode="External" Id="rId14" /><Relationship Type="http://schemas.openxmlformats.org/officeDocument/2006/relationships/hyperlink" Target="https://www.arkha.org.uk/about-us/" TargetMode="External" Id="Rf65e434fecb7443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2FF17552442974895ED98F8612F7163" ma:contentTypeVersion="13" ma:contentTypeDescription="Create a new document." ma:contentTypeScope="" ma:versionID="836eda421a7bd73a7d71a8a2cb3ac719">
  <xsd:schema xmlns:xsd="http://www.w3.org/2001/XMLSchema" xmlns:xs="http://www.w3.org/2001/XMLSchema" xmlns:p="http://schemas.microsoft.com/office/2006/metadata/properties" xmlns:ns2="1c4fd522-4c6c-4705-9904-9019119a00c3" xmlns:ns3="efd8fe54-1cb9-482e-b6a7-d12372b92c62" targetNamespace="http://schemas.microsoft.com/office/2006/metadata/properties" ma:root="true" ma:fieldsID="ea2e71d9a6286f59d19ca5bfdf374214" ns2:_="" ns3:_="">
    <xsd:import namespace="1c4fd522-4c6c-4705-9904-9019119a00c3"/>
    <xsd:import namespace="efd8fe54-1cb9-482e-b6a7-d12372b92c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fd522-4c6c-4705-9904-9019119a0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2b93a9-6d3c-4850-9cad-875cccbaa3c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d8fe54-1cb9-482e-b6a7-d12372b92c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cdb510b-1705-4a2c-83c3-5a2ad68a42b3}" ma:internalName="TaxCatchAll" ma:showField="CatchAllData" ma:web="efd8fe54-1cb9-482e-b6a7-d12372b92c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4fd522-4c6c-4705-9904-9019119a00c3">
      <Terms xmlns="http://schemas.microsoft.com/office/infopath/2007/PartnerControls"/>
    </lcf76f155ced4ddcb4097134ff3c332f>
    <TaxCatchAll xmlns="efd8fe54-1cb9-482e-b6a7-d12372b92c62" xsi:nil="true"/>
  </documentManagement>
</p:properties>
</file>

<file path=customXml/itemProps1.xml><?xml version="1.0" encoding="utf-8"?>
<ds:datastoreItem xmlns:ds="http://schemas.openxmlformats.org/officeDocument/2006/customXml" ds:itemID="{A0604407-ECC1-4264-AD35-2144D2C7DC2D}">
  <ds:schemaRefs>
    <ds:schemaRef ds:uri="http://schemas.openxmlformats.org/officeDocument/2006/bibliography"/>
  </ds:schemaRefs>
</ds:datastoreItem>
</file>

<file path=customXml/itemProps2.xml><?xml version="1.0" encoding="utf-8"?>
<ds:datastoreItem xmlns:ds="http://schemas.openxmlformats.org/officeDocument/2006/customXml" ds:itemID="{5903A9C8-CB7B-4F79-94E1-031AC5AE2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fd522-4c6c-4705-9904-9019119a00c3"/>
    <ds:schemaRef ds:uri="efd8fe54-1cb9-482e-b6a7-d12372b92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928387-C997-4D17-AE94-6422D93957C5}">
  <ds:schemaRefs>
    <ds:schemaRef ds:uri="http://schemas.microsoft.com/sharepoint/v3/contenttype/forms"/>
  </ds:schemaRefs>
</ds:datastoreItem>
</file>

<file path=customXml/itemProps4.xml><?xml version="1.0" encoding="utf-8"?>
<ds:datastoreItem xmlns:ds="http://schemas.openxmlformats.org/officeDocument/2006/customXml" ds:itemID="{397AA2C2-0E33-48C1-A686-7253E17428E7}">
  <ds:schemaRefs>
    <ds:schemaRef ds:uri="http://schemas.microsoft.com/office/2006/metadata/properties"/>
    <ds:schemaRef ds:uri="http://schemas.microsoft.com/office/infopath/2007/PartnerControls"/>
    <ds:schemaRef ds:uri="1c4fd522-4c6c-4705-9904-9019119a00c3"/>
    <ds:schemaRef ds:uri="efd8fe54-1cb9-482e-b6a7-d12372b92c6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Ark Housing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csheridan</dc:creator>
  <lastModifiedBy>Michaela Loughlin</lastModifiedBy>
  <revision>8</revision>
  <lastPrinted>2018-06-11T09:37:00.0000000Z</lastPrinted>
  <dcterms:created xsi:type="dcterms:W3CDTF">2026-09-29T09:35:00.0000000Z</dcterms:created>
  <dcterms:modified xsi:type="dcterms:W3CDTF">2026-10-05T13:44:45.2815566Z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0x01010092FF17552442974895ED98F8612F7163</vt:lpwstr>
  </property>
  <property fmtid="{D5CDD505-2E9C-101B-9397-08002B2CF9AE}" pid="3" name="MediaServiceImageTags">
    <vt:lpwstr/>
  </property>
</Properties>
</file>