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57429" w14:textId="7E2EB699" w:rsidR="000355E8" w:rsidRDefault="00F85482" w:rsidP="00F85482">
      <w:pPr>
        <w:pStyle w:val="TOCHeading"/>
        <w:ind w:left="1440" w:firstLine="720"/>
        <w:rPr>
          <w:rFonts w:ascii="Calibri" w:eastAsia="Times New Roman" w:hAnsi="Calibri" w:cs="Calibri"/>
          <w:color w:val="0070C0"/>
          <w:sz w:val="44"/>
          <w:szCs w:val="44"/>
          <w:lang w:val="en-GB"/>
        </w:rPr>
      </w:pPr>
      <w:r w:rsidRPr="00C52581">
        <w:rPr>
          <w:noProof/>
          <w:color w:val="DC0236"/>
          <w:sz w:val="52"/>
          <w:szCs w:val="52"/>
        </w:rPr>
        <w:drawing>
          <wp:anchor distT="0" distB="0" distL="114300" distR="114300" simplePos="0" relativeHeight="251659264" behindDoc="1" locked="0" layoutInCell="1" allowOverlap="1" wp14:anchorId="003DFAD4" wp14:editId="64CC49D1">
            <wp:simplePos x="0" y="0"/>
            <wp:positionH relativeFrom="margin">
              <wp:posOffset>4644390</wp:posOffset>
            </wp:positionH>
            <wp:positionV relativeFrom="margin">
              <wp:posOffset>-520996</wp:posOffset>
            </wp:positionV>
            <wp:extent cx="1551600" cy="705600"/>
            <wp:effectExtent l="0" t="0" r="0" b="0"/>
            <wp:wrapSquare wrapText="bothSides"/>
            <wp:docPr id="1063394541" name="Picture 1063394541" descr="M:\Ark Brand\Logo\Logo - Landscape\JPEG\Ark_Landscape_Logo_CMYK_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k Brand\Logo\Logo - Landscape\JPEG\Ark_Landscape_Logo_CMYK_Re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1600" cy="70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2581">
        <w:rPr>
          <w:rFonts w:ascii="Calibri" w:eastAsia="Times New Roman" w:hAnsi="Calibri" w:cs="Calibri"/>
          <w:color w:val="0070C0"/>
          <w:sz w:val="44"/>
          <w:szCs w:val="44"/>
          <w:lang w:val="en-GB"/>
        </w:rPr>
        <w:t xml:space="preserve">            </w:t>
      </w:r>
    </w:p>
    <w:p w14:paraId="72ED308D" w14:textId="060FA2D8" w:rsidR="00F85482" w:rsidRPr="00C52581" w:rsidRDefault="00F6100E" w:rsidP="000355E8">
      <w:pPr>
        <w:pStyle w:val="TOCHeading"/>
        <w:rPr>
          <w:rFonts w:ascii="Calibri" w:eastAsia="Times New Roman" w:hAnsi="Calibri" w:cs="Calibri"/>
          <w:b/>
          <w:bCs/>
          <w:color w:val="EF426F"/>
          <w:sz w:val="44"/>
          <w:szCs w:val="44"/>
          <w:lang w:val="en-GB"/>
        </w:rPr>
      </w:pPr>
      <w:r>
        <w:rPr>
          <w:rFonts w:ascii="Calibri" w:eastAsia="Times New Roman" w:hAnsi="Calibri" w:cs="Calibri"/>
          <w:b/>
          <w:bCs/>
          <w:color w:val="EF426F"/>
          <w:sz w:val="44"/>
          <w:szCs w:val="44"/>
          <w:lang w:val="en-GB"/>
        </w:rPr>
        <w:t>AI Usage Policy</w:t>
      </w:r>
    </w:p>
    <w:p w14:paraId="106C964C" w14:textId="44698249" w:rsidR="00F85482" w:rsidRPr="00C52581" w:rsidRDefault="00F85482" w:rsidP="000355E8">
      <w:pPr>
        <w:pStyle w:val="NoSpacing"/>
        <w:rPr>
          <w:rFonts w:ascii="Calibri" w:eastAsia="Times New Roman" w:hAnsi="Calibri" w:cs="Calibri"/>
          <w:b/>
          <w:bCs/>
          <w:color w:val="0070C0"/>
          <w:sz w:val="28"/>
          <w:szCs w:val="28"/>
        </w:rPr>
      </w:pPr>
      <w:r w:rsidRPr="54940786">
        <w:rPr>
          <w:rFonts w:ascii="Calibri" w:eastAsia="Times New Roman" w:hAnsi="Calibri" w:cs="Calibri"/>
          <w:b/>
          <w:bCs/>
          <w:color w:val="EF426F"/>
          <w:sz w:val="28"/>
          <w:szCs w:val="28"/>
        </w:rPr>
        <w:t>Policy Reference Number:</w:t>
      </w:r>
      <w:r w:rsidR="00F6100E" w:rsidRPr="54940786">
        <w:rPr>
          <w:rFonts w:ascii="Calibri" w:eastAsia="Times New Roman" w:hAnsi="Calibri" w:cs="Calibri"/>
          <w:b/>
          <w:bCs/>
          <w:color w:val="EF426F"/>
          <w:sz w:val="28"/>
          <w:szCs w:val="28"/>
        </w:rPr>
        <w:t xml:space="preserve"> G</w:t>
      </w:r>
      <w:r w:rsidR="4AD07736" w:rsidRPr="54940786">
        <w:rPr>
          <w:rFonts w:ascii="Calibri" w:eastAsia="Times New Roman" w:hAnsi="Calibri" w:cs="Calibri"/>
          <w:b/>
          <w:bCs/>
          <w:color w:val="EF426F"/>
          <w:sz w:val="28"/>
          <w:szCs w:val="28"/>
        </w:rPr>
        <w:t>03</w:t>
      </w:r>
    </w:p>
    <w:p w14:paraId="30CEABDD" w14:textId="77777777" w:rsidR="00F85482" w:rsidRPr="005263B0" w:rsidRDefault="00F85482" w:rsidP="00F85482">
      <w:pPr>
        <w:pStyle w:val="NoSpacing"/>
        <w:rPr>
          <w:sz w:val="24"/>
          <w:szCs w:val="24"/>
        </w:rPr>
      </w:pPr>
    </w:p>
    <w:tbl>
      <w:tblPr>
        <w:tblStyle w:val="TableGrid"/>
        <w:tblW w:w="9351" w:type="dxa"/>
        <w:tblLayout w:type="fixed"/>
        <w:tblLook w:val="04A0" w:firstRow="1" w:lastRow="0" w:firstColumn="1" w:lastColumn="0" w:noHBand="0" w:noVBand="1"/>
      </w:tblPr>
      <w:tblGrid>
        <w:gridCol w:w="1838"/>
        <w:gridCol w:w="2655"/>
        <w:gridCol w:w="2023"/>
        <w:gridCol w:w="2835"/>
      </w:tblGrid>
      <w:tr w:rsidR="00F85482" w:rsidRPr="003A28ED" w14:paraId="6E33BD59" w14:textId="77777777" w:rsidTr="35565DF6">
        <w:trPr>
          <w:trHeight w:val="300"/>
        </w:trPr>
        <w:tc>
          <w:tcPr>
            <w:tcW w:w="1838" w:type="dxa"/>
          </w:tcPr>
          <w:p w14:paraId="03A4175A" w14:textId="77777777" w:rsidR="00F85482" w:rsidRPr="00314F82" w:rsidRDefault="00F85482" w:rsidP="00183213">
            <w:pPr>
              <w:pStyle w:val="NoSpacing"/>
              <w:rPr>
                <w:rFonts w:ascii="Calibri" w:hAnsi="Calibri" w:cs="Calibri"/>
                <w:b/>
              </w:rPr>
            </w:pPr>
            <w:r w:rsidRPr="00314F82">
              <w:rPr>
                <w:rFonts w:ascii="Calibri" w:hAnsi="Calibri" w:cs="Calibri"/>
                <w:b/>
              </w:rPr>
              <w:t>Effective Date:</w:t>
            </w:r>
          </w:p>
        </w:tc>
        <w:tc>
          <w:tcPr>
            <w:tcW w:w="2655" w:type="dxa"/>
          </w:tcPr>
          <w:p w14:paraId="492097E9" w14:textId="28BB4655" w:rsidR="00F85482" w:rsidRPr="00314F82" w:rsidRDefault="7EA5E9F5" w:rsidP="5418DF64">
            <w:pPr>
              <w:pStyle w:val="NoSpacing"/>
              <w:rPr>
                <w:rFonts w:ascii="Calibri" w:hAnsi="Calibri" w:cs="Calibri"/>
              </w:rPr>
            </w:pPr>
            <w:r w:rsidRPr="17292508">
              <w:rPr>
                <w:rFonts w:ascii="Calibri" w:hAnsi="Calibri" w:cs="Calibri"/>
              </w:rPr>
              <w:t>August 2026</w:t>
            </w:r>
          </w:p>
        </w:tc>
        <w:tc>
          <w:tcPr>
            <w:tcW w:w="2023" w:type="dxa"/>
          </w:tcPr>
          <w:p w14:paraId="027092AD" w14:textId="77777777" w:rsidR="00F85482" w:rsidRPr="00314F82" w:rsidRDefault="00F85482" w:rsidP="78EC068A">
            <w:pPr>
              <w:pStyle w:val="NoSpacing"/>
              <w:rPr>
                <w:rFonts w:ascii="Calibri" w:hAnsi="Calibri" w:cs="Calibri"/>
                <w:b/>
                <w:bCs/>
              </w:rPr>
            </w:pPr>
            <w:r w:rsidRPr="78EC068A">
              <w:rPr>
                <w:rFonts w:ascii="Calibri" w:hAnsi="Calibri" w:cs="Calibri"/>
                <w:b/>
                <w:bCs/>
              </w:rPr>
              <w:t>Review Date:</w:t>
            </w:r>
          </w:p>
        </w:tc>
        <w:tc>
          <w:tcPr>
            <w:tcW w:w="2835" w:type="dxa"/>
          </w:tcPr>
          <w:p w14:paraId="6AA0AF53" w14:textId="7ADDD0D3" w:rsidR="78E46D3D" w:rsidRDefault="29B4747D" w:rsidP="78E46D3D">
            <w:pPr>
              <w:pStyle w:val="NoSpacing"/>
              <w:rPr>
                <w:rFonts w:ascii="Calibri" w:hAnsi="Calibri" w:cs="Calibri"/>
              </w:rPr>
            </w:pPr>
            <w:r w:rsidRPr="35565DF6">
              <w:rPr>
                <w:rFonts w:ascii="Calibri" w:hAnsi="Calibri" w:cs="Calibri"/>
              </w:rPr>
              <w:t xml:space="preserve"> August 2027</w:t>
            </w:r>
          </w:p>
          <w:p w14:paraId="267B95EF" w14:textId="77777777" w:rsidR="00F85482" w:rsidRPr="00314F82" w:rsidRDefault="00F85482" w:rsidP="78EC068A">
            <w:pPr>
              <w:pStyle w:val="NoSpacing"/>
              <w:rPr>
                <w:rFonts w:ascii="Calibri" w:hAnsi="Calibri" w:cs="Calibri"/>
                <w:b/>
                <w:bCs/>
              </w:rPr>
            </w:pPr>
          </w:p>
        </w:tc>
      </w:tr>
      <w:tr w:rsidR="00F85482" w:rsidRPr="003A28ED" w14:paraId="036CBE77" w14:textId="77777777" w:rsidTr="35565DF6">
        <w:trPr>
          <w:trHeight w:val="300"/>
        </w:trPr>
        <w:tc>
          <w:tcPr>
            <w:tcW w:w="1838" w:type="dxa"/>
          </w:tcPr>
          <w:p w14:paraId="51F40321" w14:textId="77777777" w:rsidR="00F85482" w:rsidRPr="00314F82" w:rsidRDefault="00F85482" w:rsidP="00183213">
            <w:pPr>
              <w:pStyle w:val="NoSpacing"/>
              <w:rPr>
                <w:rFonts w:ascii="Calibri" w:hAnsi="Calibri" w:cs="Calibri"/>
                <w:b/>
              </w:rPr>
            </w:pPr>
            <w:r w:rsidRPr="00314F82">
              <w:rPr>
                <w:rFonts w:ascii="Calibri" w:hAnsi="Calibri" w:cs="Calibri"/>
                <w:b/>
              </w:rPr>
              <w:t>P&amp;P Review Group Approval Date:</w:t>
            </w:r>
          </w:p>
        </w:tc>
        <w:tc>
          <w:tcPr>
            <w:tcW w:w="2655" w:type="dxa"/>
          </w:tcPr>
          <w:p w14:paraId="1928F650" w14:textId="4CBFB5AF" w:rsidR="00F85482" w:rsidRPr="00314F82" w:rsidRDefault="75AB88BC" w:rsidP="78EC068A">
            <w:pPr>
              <w:pStyle w:val="NoSpacing"/>
              <w:rPr>
                <w:rFonts w:ascii="Calibri" w:hAnsi="Calibri" w:cs="Calibri"/>
              </w:rPr>
            </w:pPr>
            <w:r w:rsidRPr="5418DF64">
              <w:rPr>
                <w:rFonts w:ascii="Calibri" w:hAnsi="Calibri" w:cs="Calibri"/>
              </w:rPr>
              <w:t>August 2026</w:t>
            </w:r>
          </w:p>
        </w:tc>
        <w:tc>
          <w:tcPr>
            <w:tcW w:w="2023" w:type="dxa"/>
          </w:tcPr>
          <w:p w14:paraId="537E0F10" w14:textId="77777777" w:rsidR="00F85482" w:rsidRPr="00314F82" w:rsidRDefault="00F85482" w:rsidP="78EC068A">
            <w:pPr>
              <w:pStyle w:val="NoSpacing"/>
              <w:rPr>
                <w:rFonts w:ascii="Calibri" w:hAnsi="Calibri" w:cs="Calibri"/>
                <w:b/>
                <w:bCs/>
              </w:rPr>
            </w:pPr>
            <w:r w:rsidRPr="78EC068A">
              <w:rPr>
                <w:rFonts w:ascii="Calibri" w:hAnsi="Calibri" w:cs="Calibri"/>
                <w:b/>
                <w:bCs/>
              </w:rPr>
              <w:t>Board Approval Date:</w:t>
            </w:r>
          </w:p>
        </w:tc>
        <w:tc>
          <w:tcPr>
            <w:tcW w:w="2835" w:type="dxa"/>
          </w:tcPr>
          <w:p w14:paraId="2614B4E7" w14:textId="7D6CC36B" w:rsidR="00F85482" w:rsidRPr="00314F82" w:rsidRDefault="079EA3A0" w:rsidP="2044CC9F">
            <w:pPr>
              <w:pStyle w:val="NoSpacing"/>
            </w:pPr>
            <w:r w:rsidRPr="2044CC9F">
              <w:rPr>
                <w:rFonts w:ascii="Calibri" w:hAnsi="Calibri" w:cs="Calibri"/>
              </w:rPr>
              <w:t>N/A</w:t>
            </w:r>
          </w:p>
        </w:tc>
      </w:tr>
      <w:tr w:rsidR="00F85482" w:rsidRPr="003A28ED" w14:paraId="41B34234" w14:textId="77777777" w:rsidTr="35565DF6">
        <w:trPr>
          <w:trHeight w:val="300"/>
        </w:trPr>
        <w:tc>
          <w:tcPr>
            <w:tcW w:w="1838" w:type="dxa"/>
          </w:tcPr>
          <w:p w14:paraId="7DD385B6" w14:textId="77777777" w:rsidR="00F85482" w:rsidRPr="00314F82" w:rsidRDefault="00F85482" w:rsidP="00183213">
            <w:pPr>
              <w:pStyle w:val="NoSpacing"/>
              <w:rPr>
                <w:rFonts w:ascii="Calibri" w:hAnsi="Calibri" w:cs="Calibri"/>
                <w:b/>
                <w:bCs/>
              </w:rPr>
            </w:pPr>
            <w:r w:rsidRPr="00314F82">
              <w:rPr>
                <w:rFonts w:ascii="Calibri" w:hAnsi="Calibri" w:cs="Calibri"/>
                <w:b/>
                <w:bCs/>
              </w:rPr>
              <w:t>Owner:</w:t>
            </w:r>
          </w:p>
        </w:tc>
        <w:tc>
          <w:tcPr>
            <w:tcW w:w="2655" w:type="dxa"/>
          </w:tcPr>
          <w:p w14:paraId="36BD96F2" w14:textId="72F6181F" w:rsidR="00F85482" w:rsidRPr="00314F82" w:rsidRDefault="51FA09F1" w:rsidP="00183213">
            <w:pPr>
              <w:pStyle w:val="NoSpacing"/>
            </w:pPr>
            <w:r w:rsidRPr="5418DF64">
              <w:rPr>
                <w:rFonts w:ascii="Calibri" w:hAnsi="Calibri" w:cs="Calibri"/>
              </w:rPr>
              <w:t>Assistant Director of Governance &amp; Performance</w:t>
            </w:r>
          </w:p>
        </w:tc>
        <w:tc>
          <w:tcPr>
            <w:tcW w:w="2023" w:type="dxa"/>
          </w:tcPr>
          <w:p w14:paraId="22549742" w14:textId="5A9105A5" w:rsidR="00F85482" w:rsidRPr="00314F82" w:rsidRDefault="00F85482" w:rsidP="5418DF64">
            <w:pPr>
              <w:pStyle w:val="NoSpacing"/>
              <w:rPr>
                <w:rFonts w:ascii="Calibri" w:hAnsi="Calibri" w:cs="Calibri"/>
                <w:b/>
                <w:bCs/>
              </w:rPr>
            </w:pPr>
            <w:r w:rsidRPr="5418DF64">
              <w:rPr>
                <w:rFonts w:ascii="Calibri" w:hAnsi="Calibri" w:cs="Calibri"/>
                <w:b/>
                <w:bCs/>
              </w:rPr>
              <w:t>Department:</w:t>
            </w:r>
          </w:p>
        </w:tc>
        <w:tc>
          <w:tcPr>
            <w:tcW w:w="2835" w:type="dxa"/>
          </w:tcPr>
          <w:p w14:paraId="708A21BE" w14:textId="06FBAF8D" w:rsidR="70B8DCCA" w:rsidRDefault="70B8DCCA" w:rsidP="5418DF64">
            <w:pPr>
              <w:pStyle w:val="NoSpacing"/>
            </w:pPr>
            <w:r w:rsidRPr="5418DF64">
              <w:rPr>
                <w:rFonts w:ascii="Calibri" w:hAnsi="Calibri" w:cs="Calibri"/>
              </w:rPr>
              <w:t>Governance</w:t>
            </w:r>
          </w:p>
          <w:p w14:paraId="62BE82F8" w14:textId="77777777" w:rsidR="00F85482" w:rsidRPr="00314F82" w:rsidRDefault="00F85482" w:rsidP="00183213">
            <w:pPr>
              <w:pStyle w:val="NoSpacing"/>
              <w:rPr>
                <w:rFonts w:ascii="Calibri" w:hAnsi="Calibri" w:cs="Calibri"/>
                <w:b/>
                <w:bCs/>
                <w:color w:val="007DA2"/>
              </w:rPr>
            </w:pPr>
          </w:p>
        </w:tc>
      </w:tr>
      <w:tr w:rsidR="00F85482" w:rsidRPr="003A28ED" w14:paraId="62A976F3" w14:textId="77777777" w:rsidTr="35565DF6">
        <w:trPr>
          <w:trHeight w:val="300"/>
        </w:trPr>
        <w:tc>
          <w:tcPr>
            <w:tcW w:w="1838" w:type="dxa"/>
          </w:tcPr>
          <w:p w14:paraId="14FFA421" w14:textId="77777777" w:rsidR="00F85482" w:rsidRPr="00314F82" w:rsidRDefault="00F85482" w:rsidP="00183213">
            <w:pPr>
              <w:pStyle w:val="NoSpacing"/>
              <w:rPr>
                <w:rFonts w:ascii="Calibri" w:hAnsi="Calibri" w:cs="Calibri"/>
                <w:b/>
                <w:bCs/>
              </w:rPr>
            </w:pPr>
            <w:r w:rsidRPr="00314F82">
              <w:rPr>
                <w:rFonts w:ascii="Calibri" w:hAnsi="Calibri" w:cs="Calibri"/>
                <w:b/>
                <w:bCs/>
              </w:rPr>
              <w:t>Issued To:</w:t>
            </w:r>
          </w:p>
        </w:tc>
        <w:tc>
          <w:tcPr>
            <w:tcW w:w="2655" w:type="dxa"/>
          </w:tcPr>
          <w:p w14:paraId="2E48344C" w14:textId="656BEBBC" w:rsidR="00F85482" w:rsidRPr="00314F82" w:rsidRDefault="006D2A6C" w:rsidP="00183213">
            <w:pPr>
              <w:pStyle w:val="NoSpacing"/>
              <w:rPr>
                <w:rFonts w:ascii="Calibri" w:hAnsi="Calibri" w:cs="Calibri"/>
              </w:rPr>
            </w:pPr>
            <w:sdt>
              <w:sdtPr>
                <w:rPr>
                  <w:rFonts w:ascii="Calibri" w:hAnsi="Calibri" w:cs="Calibri"/>
                </w:rPr>
                <w:id w:val="-2034571242"/>
                <w14:checkbox>
                  <w14:checked w14:val="1"/>
                  <w14:checkedState w14:val="2612" w14:font="MS Gothic"/>
                  <w14:uncheckedState w14:val="2610" w14:font="MS Gothic"/>
                </w14:checkbox>
              </w:sdtPr>
              <w:sdtEndPr/>
              <w:sdtContent>
                <w:r w:rsidR="00861834">
                  <w:rPr>
                    <w:rFonts w:ascii="MS Gothic" w:eastAsia="MS Gothic" w:hAnsi="MS Gothic" w:cs="Calibri" w:hint="eastAsia"/>
                  </w:rPr>
                  <w:t>☒</w:t>
                </w:r>
              </w:sdtContent>
            </w:sdt>
            <w:r w:rsidR="00F85482" w:rsidRPr="54940786">
              <w:rPr>
                <w:rFonts w:ascii="Calibri" w:hAnsi="Calibri" w:cs="Calibri"/>
              </w:rPr>
              <w:t xml:space="preserve"> Board of Management</w:t>
            </w:r>
          </w:p>
          <w:p w14:paraId="230B04D4" w14:textId="572CC594" w:rsidR="00F85482" w:rsidRPr="00314F82" w:rsidRDefault="006D2A6C" w:rsidP="00183213">
            <w:pPr>
              <w:pStyle w:val="NoSpacing"/>
              <w:rPr>
                <w:rFonts w:ascii="Calibri" w:hAnsi="Calibri" w:cs="Calibri"/>
              </w:rPr>
            </w:pPr>
            <w:sdt>
              <w:sdtPr>
                <w:rPr>
                  <w:rFonts w:ascii="Calibri" w:hAnsi="Calibri" w:cs="Calibri"/>
                </w:rPr>
                <w:id w:val="-5362731"/>
                <w14:checkbox>
                  <w14:checked w14:val="1"/>
                  <w14:checkedState w14:val="2612" w14:font="MS Gothic"/>
                  <w14:uncheckedState w14:val="2610" w14:font="MS Gothic"/>
                </w14:checkbox>
              </w:sdtPr>
              <w:sdtEndPr/>
              <w:sdtContent>
                <w:r w:rsidR="3C67E2F7" w:rsidRPr="54940786">
                  <w:rPr>
                    <w:rFonts w:ascii="Segoe UI Symbol" w:eastAsia="MS Gothic" w:hAnsi="Segoe UI Symbol" w:cs="Segoe UI Symbol"/>
                  </w:rPr>
                  <w:t>☒</w:t>
                </w:r>
              </w:sdtContent>
            </w:sdt>
            <w:r w:rsidR="00F85482" w:rsidRPr="54940786">
              <w:rPr>
                <w:rFonts w:ascii="Calibri" w:hAnsi="Calibri" w:cs="Calibri"/>
              </w:rPr>
              <w:t xml:space="preserve"> All Staff </w:t>
            </w:r>
          </w:p>
          <w:p w14:paraId="78C4FBD9" w14:textId="77777777" w:rsidR="00F85482" w:rsidRPr="00314F82" w:rsidRDefault="006D2A6C" w:rsidP="00183213">
            <w:pPr>
              <w:pStyle w:val="NoSpacing"/>
              <w:rPr>
                <w:rFonts w:ascii="Calibri" w:hAnsi="Calibri" w:cs="Calibri"/>
              </w:rPr>
            </w:pPr>
            <w:sdt>
              <w:sdtPr>
                <w:rPr>
                  <w:rFonts w:ascii="Calibri" w:hAnsi="Calibri" w:cs="Calibri"/>
                </w:rPr>
                <w:id w:val="1436025825"/>
                <w14:checkbox>
                  <w14:checked w14:val="0"/>
                  <w14:checkedState w14:val="2612" w14:font="MS Gothic"/>
                  <w14:uncheckedState w14:val="2610" w14:font="MS Gothic"/>
                </w14:checkbox>
              </w:sdtPr>
              <w:sdtEndPr/>
              <w:sdtContent>
                <w:r w:rsidR="00F85482" w:rsidRPr="00314F82">
                  <w:rPr>
                    <w:rFonts w:ascii="Segoe UI Symbol" w:eastAsia="MS Gothic" w:hAnsi="Segoe UI Symbol" w:cs="Segoe UI Symbol"/>
                  </w:rPr>
                  <w:t>☐</w:t>
                </w:r>
              </w:sdtContent>
            </w:sdt>
            <w:r w:rsidR="00F85482" w:rsidRPr="00314F82">
              <w:rPr>
                <w:rFonts w:ascii="Calibri" w:hAnsi="Calibri" w:cs="Calibri"/>
              </w:rPr>
              <w:t xml:space="preserve"> ET/LT</w:t>
            </w:r>
          </w:p>
          <w:p w14:paraId="37FEB4EF" w14:textId="77777777" w:rsidR="00F85482" w:rsidRPr="00314F82" w:rsidRDefault="006D2A6C" w:rsidP="00183213">
            <w:pPr>
              <w:pStyle w:val="NoSpacing"/>
              <w:rPr>
                <w:rFonts w:ascii="Calibri" w:hAnsi="Calibri" w:cs="Calibri"/>
              </w:rPr>
            </w:pPr>
            <w:sdt>
              <w:sdtPr>
                <w:rPr>
                  <w:rFonts w:ascii="Calibri" w:hAnsi="Calibri" w:cs="Calibri"/>
                </w:rPr>
                <w:id w:val="-1081292108"/>
                <w14:checkbox>
                  <w14:checked w14:val="0"/>
                  <w14:checkedState w14:val="2612" w14:font="MS Gothic"/>
                  <w14:uncheckedState w14:val="2610" w14:font="MS Gothic"/>
                </w14:checkbox>
              </w:sdtPr>
              <w:sdtEndPr/>
              <w:sdtContent>
                <w:r w:rsidR="00F85482" w:rsidRPr="00314F82">
                  <w:rPr>
                    <w:rFonts w:ascii="Segoe UI Symbol" w:eastAsia="MS Gothic" w:hAnsi="Segoe UI Symbol" w:cs="Segoe UI Symbol"/>
                  </w:rPr>
                  <w:t>☐</w:t>
                </w:r>
              </w:sdtContent>
            </w:sdt>
            <w:r w:rsidR="00F85482" w:rsidRPr="00314F82">
              <w:rPr>
                <w:rFonts w:ascii="Calibri" w:hAnsi="Calibri" w:cs="Calibri"/>
              </w:rPr>
              <w:t xml:space="preserve"> Head Office Managers</w:t>
            </w:r>
          </w:p>
          <w:p w14:paraId="41700D77" w14:textId="77777777" w:rsidR="00F85482" w:rsidRPr="00314F82" w:rsidRDefault="006D2A6C" w:rsidP="00183213">
            <w:pPr>
              <w:pStyle w:val="NoSpacing"/>
              <w:rPr>
                <w:rFonts w:ascii="Calibri" w:hAnsi="Calibri" w:cs="Calibri"/>
              </w:rPr>
            </w:pPr>
            <w:sdt>
              <w:sdtPr>
                <w:rPr>
                  <w:rFonts w:ascii="Calibri" w:hAnsi="Calibri" w:cs="Calibri"/>
                </w:rPr>
                <w:id w:val="-1618277723"/>
                <w14:checkbox>
                  <w14:checked w14:val="0"/>
                  <w14:checkedState w14:val="2612" w14:font="MS Gothic"/>
                  <w14:uncheckedState w14:val="2610" w14:font="MS Gothic"/>
                </w14:checkbox>
              </w:sdtPr>
              <w:sdtEndPr/>
              <w:sdtContent>
                <w:r w:rsidR="00F85482" w:rsidRPr="00314F82">
                  <w:rPr>
                    <w:rFonts w:ascii="Segoe UI Symbol" w:eastAsia="MS Gothic" w:hAnsi="Segoe UI Symbol" w:cs="Segoe UI Symbol"/>
                  </w:rPr>
                  <w:t>☐</w:t>
                </w:r>
              </w:sdtContent>
            </w:sdt>
            <w:r w:rsidR="00F85482" w:rsidRPr="00314F82">
              <w:rPr>
                <w:rFonts w:ascii="Calibri" w:hAnsi="Calibri" w:cs="Calibri"/>
              </w:rPr>
              <w:t xml:space="preserve"> C&amp;S Managers</w:t>
            </w:r>
          </w:p>
          <w:p w14:paraId="02C16381" w14:textId="77777777" w:rsidR="00F85482" w:rsidRPr="00314F82" w:rsidRDefault="006D2A6C" w:rsidP="00183213">
            <w:pPr>
              <w:pStyle w:val="NoSpacing"/>
              <w:rPr>
                <w:rFonts w:ascii="Calibri" w:hAnsi="Calibri" w:cs="Calibri"/>
              </w:rPr>
            </w:pPr>
            <w:sdt>
              <w:sdtPr>
                <w:rPr>
                  <w:rFonts w:ascii="Calibri" w:hAnsi="Calibri" w:cs="Calibri"/>
                </w:rPr>
                <w:id w:val="1196342383"/>
                <w14:checkbox>
                  <w14:checked w14:val="0"/>
                  <w14:checkedState w14:val="2612" w14:font="MS Gothic"/>
                  <w14:uncheckedState w14:val="2610" w14:font="MS Gothic"/>
                </w14:checkbox>
              </w:sdtPr>
              <w:sdtEndPr/>
              <w:sdtContent>
                <w:r w:rsidR="00F85482" w:rsidRPr="00314F82">
                  <w:rPr>
                    <w:rFonts w:ascii="Segoe UI Symbol" w:eastAsia="MS Gothic" w:hAnsi="Segoe UI Symbol" w:cs="Segoe UI Symbol"/>
                  </w:rPr>
                  <w:t>☐</w:t>
                </w:r>
              </w:sdtContent>
            </w:sdt>
            <w:r w:rsidR="00F85482" w:rsidRPr="00314F82">
              <w:rPr>
                <w:rFonts w:ascii="Calibri" w:hAnsi="Calibri" w:cs="Calibri"/>
              </w:rPr>
              <w:t xml:space="preserve"> Department/Other: </w:t>
            </w:r>
          </w:p>
          <w:p w14:paraId="5012F419" w14:textId="4594F497" w:rsidR="00F85482" w:rsidRPr="00314F82" w:rsidRDefault="00F85482" w:rsidP="00183213">
            <w:pPr>
              <w:pStyle w:val="NoSpacing"/>
              <w:rPr>
                <w:rFonts w:ascii="Calibri" w:hAnsi="Calibri" w:cs="Calibri"/>
              </w:rPr>
            </w:pPr>
            <w:r w:rsidRPr="35565DF6">
              <w:rPr>
                <w:rFonts w:ascii="Calibri" w:hAnsi="Calibri" w:cs="Calibri"/>
              </w:rPr>
              <w:t>___________________</w:t>
            </w:r>
          </w:p>
        </w:tc>
        <w:tc>
          <w:tcPr>
            <w:tcW w:w="2023" w:type="dxa"/>
          </w:tcPr>
          <w:p w14:paraId="022B51AF" w14:textId="77777777" w:rsidR="00F85482" w:rsidRPr="00314F82" w:rsidRDefault="00F85482" w:rsidP="00183213">
            <w:pPr>
              <w:pStyle w:val="NoSpacing"/>
              <w:rPr>
                <w:rFonts w:ascii="Calibri" w:hAnsi="Calibri" w:cs="Calibri"/>
                <w:b/>
                <w:bCs/>
              </w:rPr>
            </w:pPr>
            <w:r w:rsidRPr="00314F82">
              <w:rPr>
                <w:rFonts w:ascii="Calibri" w:hAnsi="Calibri" w:cs="Calibri"/>
                <w:b/>
                <w:bCs/>
              </w:rPr>
              <w:t>Method of Delivery:</w:t>
            </w:r>
          </w:p>
        </w:tc>
        <w:tc>
          <w:tcPr>
            <w:tcW w:w="2835" w:type="dxa"/>
          </w:tcPr>
          <w:p w14:paraId="534AD1C4" w14:textId="1EFE471E" w:rsidR="00F0652B" w:rsidRDefault="006D2A6C" w:rsidP="00F0652B">
            <w:pPr>
              <w:pStyle w:val="NoSpacing"/>
              <w:rPr>
                <w:rFonts w:asciiTheme="minorHAnsi" w:hAnsiTheme="minorHAnsi" w:cstheme="minorHAnsi"/>
              </w:rPr>
            </w:pPr>
            <w:sdt>
              <w:sdtPr>
                <w:rPr>
                  <w:rFonts w:cstheme="minorHAnsi"/>
                </w:rPr>
                <w:id w:val="-923105757"/>
                <w14:checkbox>
                  <w14:checked w14:val="1"/>
                  <w14:checkedState w14:val="2612" w14:font="MS Gothic"/>
                  <w14:uncheckedState w14:val="2610" w14:font="MS Gothic"/>
                </w14:checkbox>
              </w:sdtPr>
              <w:sdtEndPr/>
              <w:sdtContent>
                <w:r w:rsidR="00604ABD">
                  <w:rPr>
                    <w:rFonts w:ascii="MS Gothic" w:eastAsia="MS Gothic" w:hAnsi="MS Gothic" w:cstheme="minorHAnsi" w:hint="eastAsia"/>
                  </w:rPr>
                  <w:t>☒</w:t>
                </w:r>
              </w:sdtContent>
            </w:sdt>
            <w:r w:rsidR="00F0652B" w:rsidRPr="00ED31B4">
              <w:rPr>
                <w:rFonts w:asciiTheme="minorHAnsi" w:hAnsiTheme="minorHAnsi" w:cstheme="minorHAnsi"/>
              </w:rPr>
              <w:t xml:space="preserve"> </w:t>
            </w:r>
            <w:r w:rsidR="00F0652B">
              <w:rPr>
                <w:rFonts w:asciiTheme="minorHAnsi" w:hAnsiTheme="minorHAnsi" w:cstheme="minorHAnsi"/>
              </w:rPr>
              <w:t>Annual Declaration</w:t>
            </w:r>
          </w:p>
          <w:p w14:paraId="785E1BB3" w14:textId="0BF1F85C" w:rsidR="00F0652B" w:rsidRPr="00ED31B4" w:rsidRDefault="006D2A6C" w:rsidP="54940786">
            <w:pPr>
              <w:pStyle w:val="NoSpacing"/>
              <w:rPr>
                <w:rFonts w:asciiTheme="minorHAnsi" w:hAnsiTheme="minorHAnsi" w:cstheme="minorBidi"/>
              </w:rPr>
            </w:pPr>
            <w:sdt>
              <w:sdtPr>
                <w:id w:val="-1606955842"/>
                <w14:checkbox>
                  <w14:checked w14:val="0"/>
                  <w14:checkedState w14:val="2612" w14:font="MS Gothic"/>
                  <w14:uncheckedState w14:val="2610" w14:font="MS Gothic"/>
                </w14:checkbox>
              </w:sdtPr>
              <w:sdtEndPr/>
              <w:sdtContent>
                <w:r w:rsidR="00604ABD">
                  <w:rPr>
                    <w:rFonts w:ascii="MS Gothic" w:eastAsia="MS Gothic" w:hAnsi="MS Gothic" w:hint="eastAsia"/>
                  </w:rPr>
                  <w:t>☐</w:t>
                </w:r>
              </w:sdtContent>
            </w:sdt>
            <w:r w:rsidR="00F0652B" w:rsidRPr="54940786">
              <w:rPr>
                <w:rFonts w:asciiTheme="minorHAnsi" w:hAnsiTheme="minorHAnsi" w:cstheme="minorBidi"/>
              </w:rPr>
              <w:t xml:space="preserve"> Learn</w:t>
            </w:r>
            <w:r w:rsidR="00064C30">
              <w:rPr>
                <w:rFonts w:asciiTheme="minorHAnsi" w:hAnsiTheme="minorHAnsi" w:cstheme="minorBidi"/>
              </w:rPr>
              <w:t xml:space="preserve"> </w:t>
            </w:r>
            <w:r w:rsidR="00F0652B" w:rsidRPr="54940786">
              <w:rPr>
                <w:rFonts w:asciiTheme="minorHAnsi" w:hAnsiTheme="minorHAnsi" w:cstheme="minorBidi"/>
              </w:rPr>
              <w:t xml:space="preserve">Pro Individual Sign Off </w:t>
            </w:r>
          </w:p>
          <w:p w14:paraId="4D599784" w14:textId="1A4D2A86" w:rsidR="00F0652B" w:rsidRPr="00ED31B4" w:rsidRDefault="006D2A6C" w:rsidP="54940786">
            <w:pPr>
              <w:pStyle w:val="NoSpacing"/>
              <w:rPr>
                <w:rFonts w:asciiTheme="minorHAnsi" w:hAnsiTheme="minorHAnsi" w:cstheme="minorBidi"/>
              </w:rPr>
            </w:pPr>
            <w:sdt>
              <w:sdtPr>
                <w:id w:val="1210844871"/>
                <w14:checkbox>
                  <w14:checked w14:val="1"/>
                  <w14:checkedState w14:val="2612" w14:font="MS Gothic"/>
                  <w14:uncheckedState w14:val="2610" w14:font="MS Gothic"/>
                </w14:checkbox>
              </w:sdtPr>
              <w:sdtEndPr/>
              <w:sdtContent>
                <w:r w:rsidR="00861834">
                  <w:rPr>
                    <w:rFonts w:ascii="MS Gothic" w:eastAsia="MS Gothic" w:hAnsi="MS Gothic" w:hint="eastAsia"/>
                  </w:rPr>
                  <w:t>☒</w:t>
                </w:r>
              </w:sdtContent>
            </w:sdt>
            <w:r w:rsidR="00F0652B" w:rsidRPr="54940786">
              <w:rPr>
                <w:rFonts w:asciiTheme="minorHAnsi" w:hAnsiTheme="minorHAnsi" w:cstheme="minorBidi"/>
              </w:rPr>
              <w:t xml:space="preserve"> Board Portal</w:t>
            </w:r>
          </w:p>
          <w:p w14:paraId="7C825349" w14:textId="5BB92C37" w:rsidR="00F85482" w:rsidRPr="00314F82" w:rsidRDefault="00F85482" w:rsidP="00183213">
            <w:pPr>
              <w:pStyle w:val="NoSpacing"/>
              <w:rPr>
                <w:rFonts w:ascii="Calibri" w:hAnsi="Calibri" w:cs="Calibri"/>
              </w:rPr>
            </w:pPr>
          </w:p>
          <w:p w14:paraId="2EC2109B" w14:textId="77777777" w:rsidR="00F85482" w:rsidRPr="00314F82" w:rsidRDefault="00F85482" w:rsidP="00183213">
            <w:pPr>
              <w:pStyle w:val="NoSpacing"/>
              <w:rPr>
                <w:rFonts w:ascii="Calibri" w:hAnsi="Calibri" w:cs="Calibri"/>
              </w:rPr>
            </w:pPr>
          </w:p>
          <w:p w14:paraId="6603D22A" w14:textId="77777777" w:rsidR="00F85482" w:rsidRPr="00314F82" w:rsidRDefault="00F85482" w:rsidP="00183213">
            <w:pPr>
              <w:pStyle w:val="NoSpacing"/>
              <w:rPr>
                <w:rFonts w:ascii="Calibri" w:hAnsi="Calibri" w:cs="Calibri"/>
              </w:rPr>
            </w:pPr>
          </w:p>
          <w:p w14:paraId="3BA27684" w14:textId="77777777" w:rsidR="00F85482" w:rsidRPr="00314F82" w:rsidRDefault="00F85482" w:rsidP="00183213">
            <w:pPr>
              <w:pStyle w:val="NoSpacing"/>
              <w:rPr>
                <w:rFonts w:ascii="Calibri" w:hAnsi="Calibri" w:cs="Calibri"/>
              </w:rPr>
            </w:pPr>
          </w:p>
        </w:tc>
      </w:tr>
      <w:tr w:rsidR="00F85482" w:rsidRPr="003A28ED" w14:paraId="66DA5200" w14:textId="77777777" w:rsidTr="35565DF6">
        <w:trPr>
          <w:trHeight w:val="300"/>
        </w:trPr>
        <w:tc>
          <w:tcPr>
            <w:tcW w:w="1838" w:type="dxa"/>
          </w:tcPr>
          <w:p w14:paraId="1A452FAE" w14:textId="77777777" w:rsidR="00F85482" w:rsidRPr="00314F82" w:rsidRDefault="00F85482" w:rsidP="00183213">
            <w:pPr>
              <w:pStyle w:val="NoSpacing"/>
              <w:rPr>
                <w:rFonts w:ascii="Calibri" w:hAnsi="Calibri" w:cs="Calibri"/>
                <w:b/>
              </w:rPr>
            </w:pPr>
            <w:r w:rsidRPr="00314F82">
              <w:rPr>
                <w:rFonts w:ascii="Calibri" w:hAnsi="Calibri" w:cs="Calibri"/>
                <w:b/>
              </w:rPr>
              <w:t xml:space="preserve">Stakeholder Consultation </w:t>
            </w:r>
          </w:p>
          <w:p w14:paraId="6B42F329" w14:textId="77777777" w:rsidR="00F85482" w:rsidRPr="00314F82" w:rsidRDefault="00F85482" w:rsidP="00183213">
            <w:pPr>
              <w:pStyle w:val="NoSpacing"/>
              <w:rPr>
                <w:rFonts w:ascii="Calibri" w:hAnsi="Calibri" w:cs="Calibri"/>
                <w:b/>
                <w:bCs/>
              </w:rPr>
            </w:pPr>
          </w:p>
        </w:tc>
        <w:tc>
          <w:tcPr>
            <w:tcW w:w="2655" w:type="dxa"/>
          </w:tcPr>
          <w:p w14:paraId="02775AA5" w14:textId="77777777" w:rsidR="00F85482" w:rsidRPr="00314F82" w:rsidRDefault="006D2A6C" w:rsidP="00183213">
            <w:pPr>
              <w:pStyle w:val="NoSpacing"/>
              <w:rPr>
                <w:rFonts w:ascii="Calibri" w:hAnsi="Calibri" w:cs="Calibri"/>
              </w:rPr>
            </w:pPr>
            <w:sdt>
              <w:sdtPr>
                <w:rPr>
                  <w:rFonts w:ascii="Calibri" w:hAnsi="Calibri" w:cs="Calibri"/>
                </w:rPr>
                <w:id w:val="834266556"/>
                <w14:checkbox>
                  <w14:checked w14:val="0"/>
                  <w14:checkedState w14:val="2612" w14:font="MS Gothic"/>
                  <w14:uncheckedState w14:val="2610" w14:font="MS Gothic"/>
                </w14:checkbox>
              </w:sdtPr>
              <w:sdtEndPr/>
              <w:sdtContent>
                <w:r w:rsidR="00F85482" w:rsidRPr="00314F82">
                  <w:rPr>
                    <w:rFonts w:ascii="Segoe UI Symbol" w:eastAsia="MS Gothic" w:hAnsi="Segoe UI Symbol" w:cs="Segoe UI Symbol"/>
                  </w:rPr>
                  <w:t>☐</w:t>
                </w:r>
              </w:sdtContent>
            </w:sdt>
            <w:r w:rsidR="00F85482" w:rsidRPr="00314F82">
              <w:rPr>
                <w:rFonts w:ascii="Calibri" w:hAnsi="Calibri" w:cs="Calibri"/>
              </w:rPr>
              <w:t xml:space="preserve"> All Staff</w:t>
            </w:r>
          </w:p>
          <w:p w14:paraId="37DD0B0A" w14:textId="77777777" w:rsidR="00F85482" w:rsidRPr="00314F82" w:rsidRDefault="006D2A6C" w:rsidP="00183213">
            <w:pPr>
              <w:pStyle w:val="NoSpacing"/>
              <w:rPr>
                <w:rFonts w:ascii="Calibri" w:hAnsi="Calibri" w:cs="Calibri"/>
              </w:rPr>
            </w:pPr>
            <w:sdt>
              <w:sdtPr>
                <w:rPr>
                  <w:rFonts w:ascii="Calibri" w:hAnsi="Calibri" w:cs="Calibri"/>
                </w:rPr>
                <w:id w:val="-299071792"/>
                <w14:checkbox>
                  <w14:checked w14:val="0"/>
                  <w14:checkedState w14:val="2612" w14:font="MS Gothic"/>
                  <w14:uncheckedState w14:val="2610" w14:font="MS Gothic"/>
                </w14:checkbox>
              </w:sdtPr>
              <w:sdtEndPr/>
              <w:sdtContent>
                <w:r w:rsidR="00F85482" w:rsidRPr="00314F82">
                  <w:rPr>
                    <w:rFonts w:ascii="Segoe UI Symbol" w:eastAsia="MS Gothic" w:hAnsi="Segoe UI Symbol" w:cs="Segoe UI Symbol"/>
                  </w:rPr>
                  <w:t>☐</w:t>
                </w:r>
              </w:sdtContent>
            </w:sdt>
            <w:r w:rsidR="00F85482" w:rsidRPr="00314F82">
              <w:rPr>
                <w:rFonts w:ascii="Calibri" w:hAnsi="Calibri" w:cs="Calibri"/>
              </w:rPr>
              <w:t xml:space="preserve"> Customer Engagement</w:t>
            </w:r>
          </w:p>
          <w:p w14:paraId="35FD40B9" w14:textId="40407A0F" w:rsidR="00F85482" w:rsidRPr="00314F82" w:rsidRDefault="006D2A6C" w:rsidP="00183213">
            <w:pPr>
              <w:pStyle w:val="NoSpacing"/>
              <w:rPr>
                <w:rFonts w:ascii="Calibri" w:hAnsi="Calibri" w:cs="Calibri"/>
              </w:rPr>
            </w:pPr>
            <w:sdt>
              <w:sdtPr>
                <w:rPr>
                  <w:rFonts w:ascii="Calibri" w:hAnsi="Calibri" w:cs="Calibri"/>
                </w:rPr>
                <w:id w:val="-1746181129"/>
                <w14:checkbox>
                  <w14:checked w14:val="1"/>
                  <w14:checkedState w14:val="2612" w14:font="MS Gothic"/>
                  <w14:uncheckedState w14:val="2610" w14:font="MS Gothic"/>
                </w14:checkbox>
              </w:sdtPr>
              <w:sdtEndPr/>
              <w:sdtContent>
                <w:r w:rsidR="00861834">
                  <w:rPr>
                    <w:rFonts w:ascii="MS Gothic" w:eastAsia="MS Gothic" w:hAnsi="MS Gothic" w:cs="Calibri" w:hint="eastAsia"/>
                  </w:rPr>
                  <w:t>☒</w:t>
                </w:r>
              </w:sdtContent>
            </w:sdt>
            <w:r w:rsidR="00F85482" w:rsidRPr="00314F82">
              <w:rPr>
                <w:rFonts w:ascii="Calibri" w:hAnsi="Calibri" w:cs="Calibri"/>
              </w:rPr>
              <w:t xml:space="preserve"> </w:t>
            </w:r>
            <w:r w:rsidR="00861834">
              <w:rPr>
                <w:rFonts w:ascii="Calibri" w:hAnsi="Calibri" w:cs="Calibri"/>
              </w:rPr>
              <w:t>DPO</w:t>
            </w:r>
          </w:p>
          <w:p w14:paraId="4FA8CBA1" w14:textId="310AE2BC" w:rsidR="00F85482" w:rsidRPr="00314F82" w:rsidRDefault="006D2A6C" w:rsidP="00183213">
            <w:pPr>
              <w:pStyle w:val="NoSpacing"/>
              <w:rPr>
                <w:rFonts w:ascii="Calibri" w:hAnsi="Calibri" w:cs="Calibri"/>
              </w:rPr>
            </w:pPr>
            <w:sdt>
              <w:sdtPr>
                <w:rPr>
                  <w:rFonts w:ascii="Calibri" w:hAnsi="Calibri" w:cs="Calibri"/>
                </w:rPr>
                <w:id w:val="169380784"/>
                <w14:checkbox>
                  <w14:checked w14:val="1"/>
                  <w14:checkedState w14:val="2612" w14:font="MS Gothic"/>
                  <w14:uncheckedState w14:val="2610" w14:font="MS Gothic"/>
                </w14:checkbox>
              </w:sdtPr>
              <w:sdtEndPr/>
              <w:sdtContent>
                <w:r w:rsidR="00861834">
                  <w:rPr>
                    <w:rFonts w:ascii="MS Gothic" w:eastAsia="MS Gothic" w:hAnsi="MS Gothic" w:cs="Calibri" w:hint="eastAsia"/>
                  </w:rPr>
                  <w:t>☒</w:t>
                </w:r>
              </w:sdtContent>
            </w:sdt>
            <w:r w:rsidR="00F85482" w:rsidRPr="00314F82">
              <w:rPr>
                <w:rFonts w:ascii="Calibri" w:hAnsi="Calibri" w:cs="Calibri"/>
              </w:rPr>
              <w:t xml:space="preserve"> </w:t>
            </w:r>
            <w:r w:rsidR="00861834">
              <w:rPr>
                <w:rFonts w:ascii="Calibri" w:hAnsi="Calibri" w:cs="Calibri"/>
              </w:rPr>
              <w:t>SLT</w:t>
            </w:r>
          </w:p>
          <w:p w14:paraId="1998B1D6" w14:textId="77777777" w:rsidR="00F85482" w:rsidRPr="00314F82" w:rsidRDefault="006D2A6C" w:rsidP="00183213">
            <w:pPr>
              <w:pStyle w:val="NoSpacing"/>
              <w:rPr>
                <w:rFonts w:ascii="Calibri" w:hAnsi="Calibri" w:cs="Calibri"/>
              </w:rPr>
            </w:pPr>
            <w:sdt>
              <w:sdtPr>
                <w:rPr>
                  <w:rFonts w:ascii="Calibri" w:hAnsi="Calibri" w:cs="Calibri"/>
                </w:rPr>
                <w:id w:val="1079793422"/>
                <w14:checkbox>
                  <w14:checked w14:val="0"/>
                  <w14:checkedState w14:val="2612" w14:font="MS Gothic"/>
                  <w14:uncheckedState w14:val="2610" w14:font="MS Gothic"/>
                </w14:checkbox>
              </w:sdtPr>
              <w:sdtEndPr/>
              <w:sdtContent>
                <w:r w:rsidR="00F85482" w:rsidRPr="00314F82">
                  <w:rPr>
                    <w:rFonts w:ascii="Segoe UI Symbol" w:eastAsia="MS Gothic" w:hAnsi="Segoe UI Symbol" w:cs="Segoe UI Symbol"/>
                  </w:rPr>
                  <w:t>☐</w:t>
                </w:r>
              </w:sdtContent>
            </w:sdt>
            <w:r w:rsidR="00F85482" w:rsidRPr="00314F82">
              <w:rPr>
                <w:rFonts w:ascii="Calibri" w:hAnsi="Calibri" w:cs="Calibri"/>
              </w:rPr>
              <w:t xml:space="preserve"> Head Office Managers</w:t>
            </w:r>
          </w:p>
          <w:p w14:paraId="11EB2A20" w14:textId="77777777" w:rsidR="00F85482" w:rsidRPr="00314F82" w:rsidRDefault="006D2A6C" w:rsidP="00183213">
            <w:pPr>
              <w:pStyle w:val="NoSpacing"/>
              <w:rPr>
                <w:rFonts w:ascii="Calibri" w:hAnsi="Calibri" w:cs="Calibri"/>
              </w:rPr>
            </w:pPr>
            <w:sdt>
              <w:sdtPr>
                <w:rPr>
                  <w:rFonts w:ascii="Calibri" w:hAnsi="Calibri" w:cs="Calibri"/>
                </w:rPr>
                <w:id w:val="1400399880"/>
                <w14:checkbox>
                  <w14:checked w14:val="0"/>
                  <w14:checkedState w14:val="2612" w14:font="MS Gothic"/>
                  <w14:uncheckedState w14:val="2610" w14:font="MS Gothic"/>
                </w14:checkbox>
              </w:sdtPr>
              <w:sdtEndPr/>
              <w:sdtContent>
                <w:r w:rsidR="00F85482" w:rsidRPr="00314F82">
                  <w:rPr>
                    <w:rFonts w:ascii="Segoe UI Symbol" w:eastAsia="MS Gothic" w:hAnsi="Segoe UI Symbol" w:cs="Segoe UI Symbol"/>
                  </w:rPr>
                  <w:t>☐</w:t>
                </w:r>
              </w:sdtContent>
            </w:sdt>
            <w:r w:rsidR="00F85482" w:rsidRPr="00314F82">
              <w:rPr>
                <w:rFonts w:ascii="Calibri" w:hAnsi="Calibri" w:cs="Calibri"/>
              </w:rPr>
              <w:t xml:space="preserve"> C&amp;S Managers</w:t>
            </w:r>
          </w:p>
          <w:p w14:paraId="05BBB6C4" w14:textId="24D13C8B" w:rsidR="00F85482" w:rsidRPr="00314F82" w:rsidRDefault="006D2A6C" w:rsidP="00183213">
            <w:pPr>
              <w:pStyle w:val="NoSpacing"/>
              <w:rPr>
                <w:rFonts w:ascii="Calibri" w:hAnsi="Calibri" w:cs="Calibri"/>
              </w:rPr>
            </w:pPr>
            <w:sdt>
              <w:sdtPr>
                <w:rPr>
                  <w:rFonts w:ascii="Calibri" w:hAnsi="Calibri" w:cs="Calibri"/>
                </w:rPr>
                <w:id w:val="1632744929"/>
                <w14:checkbox>
                  <w14:checked w14:val="1"/>
                  <w14:checkedState w14:val="2612" w14:font="MS Gothic"/>
                  <w14:uncheckedState w14:val="2610" w14:font="MS Gothic"/>
                </w14:checkbox>
              </w:sdtPr>
              <w:sdtEndPr/>
              <w:sdtContent>
                <w:r w:rsidR="00861834" w:rsidRPr="2044CC9F">
                  <w:rPr>
                    <w:rFonts w:ascii="MS Gothic" w:eastAsia="MS Gothic" w:hAnsi="MS Gothic" w:cs="Calibri"/>
                  </w:rPr>
                  <w:t>☒</w:t>
                </w:r>
              </w:sdtContent>
            </w:sdt>
            <w:r w:rsidR="00F85482" w:rsidRPr="2044CC9F">
              <w:rPr>
                <w:rFonts w:ascii="Calibri" w:hAnsi="Calibri" w:cs="Calibri"/>
              </w:rPr>
              <w:t xml:space="preserve"> </w:t>
            </w:r>
            <w:r w:rsidR="00861834" w:rsidRPr="2044CC9F">
              <w:rPr>
                <w:rFonts w:ascii="Calibri" w:hAnsi="Calibri" w:cs="Calibri"/>
              </w:rPr>
              <w:t>L&amp;D</w:t>
            </w:r>
            <w:r w:rsidR="00F85482" w:rsidRPr="2044CC9F">
              <w:rPr>
                <w:rFonts w:ascii="Calibri" w:hAnsi="Calibri" w:cs="Calibri"/>
              </w:rPr>
              <w:t>: ____________________</w:t>
            </w:r>
          </w:p>
          <w:p w14:paraId="0D5F25F8" w14:textId="77777777" w:rsidR="00F85482" w:rsidRPr="00314F82" w:rsidRDefault="00F85482" w:rsidP="00183213">
            <w:pPr>
              <w:pStyle w:val="NoSpacing"/>
              <w:rPr>
                <w:rFonts w:ascii="Calibri" w:hAnsi="Calibri" w:cs="Calibri"/>
              </w:rPr>
            </w:pPr>
          </w:p>
        </w:tc>
        <w:tc>
          <w:tcPr>
            <w:tcW w:w="4858" w:type="dxa"/>
            <w:gridSpan w:val="2"/>
          </w:tcPr>
          <w:p w14:paraId="16404761" w14:textId="2737C801" w:rsidR="00F85482" w:rsidRPr="00314F82" w:rsidRDefault="00F85482" w:rsidP="00183213">
            <w:pPr>
              <w:pStyle w:val="NoSpacing"/>
              <w:jc w:val="both"/>
              <w:rPr>
                <w:rFonts w:ascii="Calibri" w:hAnsi="Calibri" w:cs="Calibri"/>
                <w:b/>
                <w:bCs/>
                <w:color w:val="FF0000"/>
              </w:rPr>
            </w:pPr>
            <w:r w:rsidRPr="00314F82">
              <w:rPr>
                <w:rFonts w:ascii="Calibri" w:hAnsi="Calibri" w:cs="Calibri"/>
              </w:rPr>
              <w:t xml:space="preserve">This policy will be reviewed every </w:t>
            </w:r>
            <w:r w:rsidRPr="00D32489">
              <w:rPr>
                <w:rFonts w:ascii="Calibri" w:hAnsi="Calibri" w:cs="Calibri"/>
              </w:rPr>
              <w:t>1 year</w:t>
            </w:r>
            <w:r w:rsidRPr="00314F82">
              <w:rPr>
                <w:rFonts w:ascii="Calibri" w:hAnsi="Calibri" w:cs="Calibri"/>
              </w:rPr>
              <w:t xml:space="preserve"> from the date of implementation or earlier if deemed appropriate for any legislation or regulatory changes. If this policy is not reviewed within the above timescale, the latest approved policy will continue to apply.</w:t>
            </w:r>
          </w:p>
          <w:p w14:paraId="3AFF1520" w14:textId="77777777" w:rsidR="00F85482" w:rsidRPr="00314F82" w:rsidRDefault="00F85482" w:rsidP="00183213">
            <w:pPr>
              <w:pStyle w:val="NoSpacing"/>
              <w:rPr>
                <w:rFonts w:ascii="Calibri" w:hAnsi="Calibri" w:cs="Calibri"/>
                <w:b/>
                <w:bCs/>
              </w:rPr>
            </w:pPr>
          </w:p>
        </w:tc>
      </w:tr>
      <w:tr w:rsidR="00F85482" w:rsidRPr="009725B8" w14:paraId="0A9A9482" w14:textId="77777777" w:rsidTr="35565DF6">
        <w:trPr>
          <w:trHeight w:val="300"/>
        </w:trPr>
        <w:tc>
          <w:tcPr>
            <w:tcW w:w="4493" w:type="dxa"/>
            <w:gridSpan w:val="2"/>
          </w:tcPr>
          <w:p w14:paraId="6088C0FC" w14:textId="77777777" w:rsidR="00F85482" w:rsidRPr="00314F82" w:rsidRDefault="00F85482" w:rsidP="00183213">
            <w:pPr>
              <w:pStyle w:val="NoSpacing"/>
              <w:rPr>
                <w:rFonts w:ascii="Calibri" w:hAnsi="Calibri" w:cs="Calibri"/>
                <w:b/>
                <w:bCs/>
              </w:rPr>
            </w:pPr>
            <w:r w:rsidRPr="00314F82">
              <w:rPr>
                <w:rFonts w:ascii="Calibri" w:hAnsi="Calibri" w:cs="Calibri"/>
                <w:b/>
                <w:bCs/>
              </w:rPr>
              <w:t>Equality Impact Assessment</w:t>
            </w:r>
          </w:p>
        </w:tc>
        <w:tc>
          <w:tcPr>
            <w:tcW w:w="2023" w:type="dxa"/>
          </w:tcPr>
          <w:p w14:paraId="79606E77" w14:textId="7817989D" w:rsidR="00F85482" w:rsidRPr="00314F82" w:rsidRDefault="00F85482" w:rsidP="54940786">
            <w:pPr>
              <w:pStyle w:val="NoSpacing"/>
              <w:rPr>
                <w:rFonts w:ascii="Calibri" w:hAnsi="Calibri" w:cs="Calibri"/>
              </w:rPr>
            </w:pPr>
            <w:r w:rsidRPr="54940786">
              <w:rPr>
                <w:rFonts w:ascii="Calibri" w:hAnsi="Calibri" w:cs="Calibri"/>
              </w:rPr>
              <w:t>No</w:t>
            </w:r>
          </w:p>
          <w:p w14:paraId="037AD328" w14:textId="77777777" w:rsidR="00F85482" w:rsidRPr="00314F82" w:rsidRDefault="00F85482" w:rsidP="54940786">
            <w:pPr>
              <w:pStyle w:val="NoSpacing"/>
              <w:rPr>
                <w:rFonts w:ascii="Calibri" w:hAnsi="Calibri" w:cs="Calibri"/>
              </w:rPr>
            </w:pPr>
          </w:p>
        </w:tc>
        <w:tc>
          <w:tcPr>
            <w:tcW w:w="2835" w:type="dxa"/>
          </w:tcPr>
          <w:p w14:paraId="1A0345D4" w14:textId="673E7764" w:rsidR="00F85482" w:rsidRPr="00314F82" w:rsidRDefault="6CC662BB" w:rsidP="54940786">
            <w:pPr>
              <w:pStyle w:val="NoSpacing"/>
              <w:rPr>
                <w:rFonts w:ascii="Calibri" w:hAnsi="Calibri" w:cs="Calibri"/>
              </w:rPr>
            </w:pPr>
            <w:r w:rsidRPr="54940786">
              <w:rPr>
                <w:rFonts w:ascii="Calibri" w:hAnsi="Calibri" w:cs="Calibri"/>
              </w:rPr>
              <w:t>N/A</w:t>
            </w:r>
          </w:p>
        </w:tc>
      </w:tr>
    </w:tbl>
    <w:p w14:paraId="48012C42" w14:textId="113E6562" w:rsidR="00F85482" w:rsidRPr="002A47DC" w:rsidRDefault="00F85482" w:rsidP="54940786">
      <w:pPr>
        <w:pStyle w:val="NoSpacing"/>
      </w:pPr>
    </w:p>
    <w:p w14:paraId="700BB970" w14:textId="77777777" w:rsidR="00F85482" w:rsidRDefault="00F85482" w:rsidP="00F85482">
      <w:pPr>
        <w:spacing w:line="276" w:lineRule="auto"/>
        <w:rPr>
          <w:rFonts w:asciiTheme="minorHAnsi" w:hAnsiTheme="minorHAnsi" w:cstheme="minorHAnsi"/>
          <w:b/>
        </w:rPr>
      </w:pPr>
      <w:r w:rsidRPr="005E5BFB">
        <w:rPr>
          <w:rFonts w:asciiTheme="minorHAnsi" w:hAnsiTheme="minorHAnsi" w:cstheme="minorHAnsi"/>
          <w:b/>
        </w:rPr>
        <w:t>Version Control</w:t>
      </w:r>
    </w:p>
    <w:p w14:paraId="0CD5F93F" w14:textId="77777777" w:rsidR="00F85482" w:rsidRPr="005E5BFB" w:rsidRDefault="00F85482" w:rsidP="00F85482">
      <w:pPr>
        <w:spacing w:line="276" w:lineRule="auto"/>
        <w:rPr>
          <w:rFonts w:asciiTheme="minorHAnsi" w:eastAsiaTheme="minorHAnsi" w:hAnsiTheme="minorHAnsi" w:cstheme="minorHAnsi"/>
          <w:b/>
        </w:rPr>
      </w:pPr>
    </w:p>
    <w:tbl>
      <w:tblPr>
        <w:tblStyle w:val="TableGrid"/>
        <w:tblW w:w="9355" w:type="dxa"/>
        <w:tblLook w:val="04A0" w:firstRow="1" w:lastRow="0" w:firstColumn="1" w:lastColumn="0" w:noHBand="0" w:noVBand="1"/>
      </w:tblPr>
      <w:tblGrid>
        <w:gridCol w:w="1353"/>
        <w:gridCol w:w="4312"/>
        <w:gridCol w:w="993"/>
        <w:gridCol w:w="2697"/>
      </w:tblGrid>
      <w:tr w:rsidR="00F85482" w:rsidRPr="0094453C" w14:paraId="58C01440" w14:textId="77777777" w:rsidTr="0022543C">
        <w:trPr>
          <w:trHeight w:val="268"/>
        </w:trPr>
        <w:tc>
          <w:tcPr>
            <w:tcW w:w="1353" w:type="dxa"/>
            <w:shd w:val="clear" w:color="auto" w:fill="EF426F"/>
          </w:tcPr>
          <w:p w14:paraId="07C7AD99" w14:textId="77777777" w:rsidR="00F85482" w:rsidRPr="002A47DC" w:rsidRDefault="00F85482" w:rsidP="00183213">
            <w:pPr>
              <w:pStyle w:val="NoSpacing"/>
              <w:rPr>
                <w:rFonts w:asciiTheme="minorHAnsi" w:hAnsiTheme="minorHAnsi" w:cstheme="minorBidi"/>
                <w:b/>
                <w:bCs/>
                <w:color w:val="FFFFFF" w:themeColor="background1"/>
              </w:rPr>
            </w:pPr>
            <w:r w:rsidRPr="18D95CD4">
              <w:rPr>
                <w:rFonts w:cstheme="minorBidi"/>
                <w:b/>
                <w:bCs/>
                <w:color w:val="FFFFFF" w:themeColor="background1"/>
              </w:rPr>
              <w:t>Date</w:t>
            </w:r>
          </w:p>
        </w:tc>
        <w:tc>
          <w:tcPr>
            <w:tcW w:w="4312" w:type="dxa"/>
            <w:shd w:val="clear" w:color="auto" w:fill="F2466F"/>
          </w:tcPr>
          <w:p w14:paraId="125B738B" w14:textId="77777777" w:rsidR="00F85482" w:rsidRPr="002A47DC" w:rsidRDefault="00F85482" w:rsidP="00183213">
            <w:pPr>
              <w:pStyle w:val="NoSpacing"/>
              <w:rPr>
                <w:rFonts w:asciiTheme="minorHAnsi" w:hAnsiTheme="minorHAnsi" w:cstheme="minorBidi"/>
                <w:b/>
                <w:bCs/>
                <w:color w:val="FFFFFF" w:themeColor="background1"/>
              </w:rPr>
            </w:pPr>
            <w:r w:rsidRPr="18D95CD4">
              <w:rPr>
                <w:rFonts w:cstheme="minorBidi"/>
                <w:b/>
                <w:bCs/>
                <w:color w:val="FFFFFF" w:themeColor="background1"/>
              </w:rPr>
              <w:t>Owner</w:t>
            </w:r>
          </w:p>
        </w:tc>
        <w:tc>
          <w:tcPr>
            <w:tcW w:w="993" w:type="dxa"/>
            <w:shd w:val="clear" w:color="auto" w:fill="F2466F"/>
          </w:tcPr>
          <w:p w14:paraId="596C4E5F" w14:textId="77777777" w:rsidR="00F85482" w:rsidRPr="002A47DC" w:rsidRDefault="00F85482" w:rsidP="00183213">
            <w:pPr>
              <w:pStyle w:val="NoSpacing"/>
              <w:rPr>
                <w:rFonts w:asciiTheme="minorHAnsi" w:hAnsiTheme="minorHAnsi" w:cstheme="minorBidi"/>
                <w:b/>
                <w:bCs/>
                <w:color w:val="FFFFFF" w:themeColor="background1"/>
              </w:rPr>
            </w:pPr>
            <w:r w:rsidRPr="18D95CD4">
              <w:rPr>
                <w:rFonts w:cstheme="minorBidi"/>
                <w:b/>
                <w:bCs/>
                <w:color w:val="FFFFFF" w:themeColor="background1"/>
              </w:rPr>
              <w:t>Version</w:t>
            </w:r>
          </w:p>
        </w:tc>
        <w:tc>
          <w:tcPr>
            <w:tcW w:w="2697" w:type="dxa"/>
            <w:shd w:val="clear" w:color="auto" w:fill="F2466F"/>
          </w:tcPr>
          <w:p w14:paraId="2B07792A" w14:textId="77777777" w:rsidR="00F85482" w:rsidRPr="002A47DC" w:rsidRDefault="00F85482" w:rsidP="00183213">
            <w:pPr>
              <w:pStyle w:val="NoSpacing"/>
              <w:rPr>
                <w:rFonts w:asciiTheme="minorHAnsi" w:hAnsiTheme="minorHAnsi" w:cstheme="minorBidi"/>
                <w:b/>
                <w:bCs/>
                <w:color w:val="FFFFFF" w:themeColor="background1"/>
              </w:rPr>
            </w:pPr>
            <w:r w:rsidRPr="18D95CD4">
              <w:rPr>
                <w:rFonts w:cstheme="minorBidi"/>
                <w:b/>
                <w:bCs/>
                <w:color w:val="FFFFFF" w:themeColor="background1"/>
              </w:rPr>
              <w:t>Reason for Change</w:t>
            </w:r>
          </w:p>
        </w:tc>
      </w:tr>
      <w:tr w:rsidR="00F85482" w:rsidRPr="0094453C" w14:paraId="21341773" w14:textId="77777777" w:rsidTr="0022543C">
        <w:trPr>
          <w:trHeight w:val="300"/>
        </w:trPr>
        <w:tc>
          <w:tcPr>
            <w:tcW w:w="1353" w:type="dxa"/>
          </w:tcPr>
          <w:p w14:paraId="5BD5CCD7" w14:textId="6DF1BBE3" w:rsidR="00F85482" w:rsidRPr="00F6100E" w:rsidRDefault="00AA65E9" w:rsidP="00F6100E">
            <w:pPr>
              <w:pStyle w:val="NoSpacing"/>
              <w:rPr>
                <w:rFonts w:asciiTheme="minorHAnsi" w:hAnsiTheme="minorHAnsi" w:cstheme="minorHAnsi"/>
                <w:bCs/>
              </w:rPr>
            </w:pPr>
            <w:r>
              <w:rPr>
                <w:rFonts w:asciiTheme="minorHAnsi" w:hAnsiTheme="minorHAnsi" w:cstheme="minorHAnsi"/>
                <w:bCs/>
              </w:rPr>
              <w:t>August 2026</w:t>
            </w:r>
          </w:p>
        </w:tc>
        <w:tc>
          <w:tcPr>
            <w:tcW w:w="4312" w:type="dxa"/>
          </w:tcPr>
          <w:p w14:paraId="34203C08" w14:textId="7603823E" w:rsidR="00F85482" w:rsidRPr="00F6100E" w:rsidRDefault="00AA65E9" w:rsidP="00183213">
            <w:pPr>
              <w:pStyle w:val="NoSpacing"/>
              <w:rPr>
                <w:rFonts w:asciiTheme="minorHAnsi" w:hAnsiTheme="minorHAnsi" w:cstheme="minorHAnsi"/>
                <w:bCs/>
              </w:rPr>
            </w:pPr>
            <w:r w:rsidRPr="5418DF64">
              <w:rPr>
                <w:rFonts w:ascii="Calibri" w:hAnsi="Calibri" w:cs="Calibri"/>
              </w:rPr>
              <w:t>Assistant Director of Governance &amp; Performance</w:t>
            </w:r>
          </w:p>
        </w:tc>
        <w:tc>
          <w:tcPr>
            <w:tcW w:w="993" w:type="dxa"/>
          </w:tcPr>
          <w:p w14:paraId="53ABD646" w14:textId="6AC82D51" w:rsidR="00F85482" w:rsidRPr="00F6100E" w:rsidRDefault="00A10616" w:rsidP="00183213">
            <w:pPr>
              <w:pStyle w:val="NoSpacing"/>
              <w:jc w:val="center"/>
              <w:rPr>
                <w:rFonts w:asciiTheme="minorHAnsi" w:hAnsiTheme="minorHAnsi" w:cstheme="minorHAnsi"/>
                <w:bCs/>
              </w:rPr>
            </w:pPr>
            <w:r>
              <w:rPr>
                <w:rFonts w:asciiTheme="minorHAnsi" w:hAnsiTheme="minorHAnsi" w:cstheme="minorHAnsi"/>
                <w:bCs/>
              </w:rPr>
              <w:t>2</w:t>
            </w:r>
            <w:r w:rsidR="00F85482" w:rsidRPr="00F6100E">
              <w:rPr>
                <w:rFonts w:asciiTheme="minorHAnsi" w:hAnsiTheme="minorHAnsi" w:cstheme="minorHAnsi"/>
                <w:bCs/>
              </w:rPr>
              <w:t>.0</w:t>
            </w:r>
          </w:p>
        </w:tc>
        <w:tc>
          <w:tcPr>
            <w:tcW w:w="2697" w:type="dxa"/>
          </w:tcPr>
          <w:p w14:paraId="02480D55" w14:textId="1207E4D9" w:rsidR="00F85482" w:rsidRPr="00F6100E" w:rsidRDefault="00AA65E9" w:rsidP="00183213">
            <w:pPr>
              <w:pStyle w:val="NoSpacing"/>
              <w:rPr>
                <w:rFonts w:asciiTheme="minorHAnsi" w:hAnsiTheme="minorHAnsi" w:cstheme="minorHAnsi"/>
                <w:bCs/>
              </w:rPr>
            </w:pPr>
            <w:r>
              <w:rPr>
                <w:rFonts w:asciiTheme="minorHAnsi" w:hAnsiTheme="minorHAnsi" w:cstheme="minorHAnsi"/>
                <w:bCs/>
              </w:rPr>
              <w:t>Cyclical review</w:t>
            </w:r>
          </w:p>
        </w:tc>
      </w:tr>
    </w:tbl>
    <w:p w14:paraId="667458A4" w14:textId="77777777" w:rsidR="00F85482" w:rsidRDefault="00F85482" w:rsidP="00F85482"/>
    <w:p w14:paraId="05B5BA38" w14:textId="64B95F65" w:rsidR="00F85482" w:rsidRPr="004B596F" w:rsidRDefault="00F85482" w:rsidP="00F85482">
      <w:pPr>
        <w:spacing w:line="276" w:lineRule="auto"/>
        <w:rPr>
          <w:rFonts w:asciiTheme="minorHAnsi" w:hAnsiTheme="minorHAnsi" w:cstheme="minorBidi"/>
          <w:b/>
          <w:bCs/>
        </w:rPr>
      </w:pPr>
      <w:r w:rsidRPr="18D95CD4">
        <w:rPr>
          <w:rFonts w:asciiTheme="minorHAnsi" w:hAnsiTheme="minorHAnsi" w:cstheme="minorBidi"/>
          <w:b/>
          <w:bCs/>
        </w:rPr>
        <w:t xml:space="preserve">Summary of Changes </w:t>
      </w:r>
    </w:p>
    <w:tbl>
      <w:tblPr>
        <w:tblStyle w:val="TableGrid"/>
        <w:tblW w:w="9354" w:type="dxa"/>
        <w:shd w:val="clear" w:color="auto" w:fill="B8CCE4" w:themeFill="accent1" w:themeFillTint="66"/>
        <w:tblLook w:val="04A0" w:firstRow="1" w:lastRow="0" w:firstColumn="1" w:lastColumn="0" w:noHBand="0" w:noVBand="1"/>
      </w:tblPr>
      <w:tblGrid>
        <w:gridCol w:w="1417"/>
        <w:gridCol w:w="7937"/>
      </w:tblGrid>
      <w:tr w:rsidR="00F85482" w:rsidRPr="00710AF1" w14:paraId="564EE37F" w14:textId="77777777" w:rsidTr="35565DF6">
        <w:trPr>
          <w:trHeight w:val="300"/>
        </w:trPr>
        <w:tc>
          <w:tcPr>
            <w:tcW w:w="1417" w:type="dxa"/>
            <w:tcBorders>
              <w:bottom w:val="single" w:sz="4" w:space="0" w:color="auto"/>
            </w:tcBorders>
            <w:shd w:val="clear" w:color="auto" w:fill="F2466F"/>
          </w:tcPr>
          <w:p w14:paraId="27B59A3C" w14:textId="77777777" w:rsidR="00F85482" w:rsidRPr="002A47DC" w:rsidRDefault="00F85482" w:rsidP="00183213">
            <w:pPr>
              <w:pStyle w:val="NoSpacing"/>
              <w:rPr>
                <w:rFonts w:asciiTheme="minorHAnsi" w:hAnsiTheme="minorHAnsi" w:cstheme="minorBidi"/>
                <w:b/>
                <w:bCs/>
                <w:color w:val="FFFFFF" w:themeColor="background1"/>
              </w:rPr>
            </w:pPr>
            <w:r w:rsidRPr="18D95CD4">
              <w:rPr>
                <w:rFonts w:cstheme="minorBidi"/>
                <w:b/>
                <w:bCs/>
                <w:color w:val="FFFFFF" w:themeColor="background1"/>
              </w:rPr>
              <w:t>Section</w:t>
            </w:r>
          </w:p>
        </w:tc>
        <w:tc>
          <w:tcPr>
            <w:tcW w:w="7937" w:type="dxa"/>
            <w:tcBorders>
              <w:bottom w:val="single" w:sz="4" w:space="0" w:color="auto"/>
            </w:tcBorders>
            <w:shd w:val="clear" w:color="auto" w:fill="F2466F"/>
          </w:tcPr>
          <w:p w14:paraId="7CEAC9DB" w14:textId="77777777" w:rsidR="00F85482" w:rsidRPr="002A47DC" w:rsidRDefault="00F85482" w:rsidP="00183213">
            <w:pPr>
              <w:pStyle w:val="NoSpacing"/>
              <w:rPr>
                <w:rFonts w:asciiTheme="minorHAnsi" w:hAnsiTheme="minorHAnsi" w:cstheme="minorBidi"/>
                <w:b/>
                <w:bCs/>
                <w:color w:val="FFFFFF" w:themeColor="background1"/>
              </w:rPr>
            </w:pPr>
            <w:r w:rsidRPr="18D95CD4">
              <w:rPr>
                <w:rFonts w:cstheme="minorBidi"/>
                <w:b/>
                <w:bCs/>
                <w:color w:val="FFFFFF" w:themeColor="background1"/>
              </w:rPr>
              <w:t xml:space="preserve">Change </w:t>
            </w:r>
          </w:p>
        </w:tc>
      </w:tr>
      <w:tr w:rsidR="71C02747" w14:paraId="35EF7C4A" w14:textId="77777777" w:rsidTr="35565DF6">
        <w:trPr>
          <w:trHeight w:val="300"/>
        </w:trPr>
        <w:tc>
          <w:tcPr>
            <w:tcW w:w="1417" w:type="dxa"/>
            <w:shd w:val="clear" w:color="auto" w:fill="FFFFFF" w:themeFill="background1"/>
          </w:tcPr>
          <w:p w14:paraId="2A27F0C1" w14:textId="699257B3" w:rsidR="35723AEE" w:rsidRPr="00451351" w:rsidRDefault="330195A5" w:rsidP="35565DF6">
            <w:pPr>
              <w:pStyle w:val="NoSpacing"/>
              <w:jc w:val="center"/>
              <w:rPr>
                <w:rFonts w:asciiTheme="minorHAnsi" w:hAnsiTheme="minorHAnsi" w:cstheme="minorBidi"/>
              </w:rPr>
            </w:pPr>
            <w:r w:rsidRPr="00451351">
              <w:rPr>
                <w:rFonts w:asciiTheme="minorHAnsi" w:hAnsiTheme="minorHAnsi" w:cstheme="minorBidi"/>
              </w:rPr>
              <w:t>General</w:t>
            </w:r>
          </w:p>
        </w:tc>
        <w:tc>
          <w:tcPr>
            <w:tcW w:w="7937" w:type="dxa"/>
            <w:shd w:val="clear" w:color="auto" w:fill="FFFFFF" w:themeFill="background1"/>
          </w:tcPr>
          <w:p w14:paraId="0E0820C2" w14:textId="57D28B6E" w:rsidR="35723AEE" w:rsidRPr="00451351" w:rsidRDefault="330195A5" w:rsidP="35565DF6">
            <w:pPr>
              <w:pStyle w:val="NoSpacing"/>
              <w:rPr>
                <w:rFonts w:asciiTheme="minorHAnsi" w:hAnsiTheme="minorHAnsi" w:cstheme="minorBidi"/>
              </w:rPr>
            </w:pPr>
            <w:r w:rsidRPr="00451351">
              <w:rPr>
                <w:rFonts w:ascii="Calibri" w:eastAsiaTheme="minorEastAsia" w:hAnsi="Calibri" w:cs="Calibri"/>
              </w:rPr>
              <w:t xml:space="preserve">Update to job title from Head of Compliance &amp; Improvement to </w:t>
            </w:r>
            <w:r w:rsidRPr="00451351">
              <w:rPr>
                <w:rFonts w:asciiTheme="minorHAnsi" w:hAnsiTheme="minorHAnsi" w:cstheme="minorBidi"/>
              </w:rPr>
              <w:t xml:space="preserve">Assistant Director </w:t>
            </w:r>
            <w:r w:rsidR="6A0778ED" w:rsidRPr="00451351">
              <w:rPr>
                <w:rFonts w:asciiTheme="minorHAnsi" w:hAnsiTheme="minorHAnsi" w:cstheme="minorBidi"/>
              </w:rPr>
              <w:t>of Governance</w:t>
            </w:r>
            <w:r w:rsidRPr="00451351">
              <w:rPr>
                <w:rFonts w:asciiTheme="minorHAnsi" w:hAnsiTheme="minorHAnsi" w:cstheme="minorBidi"/>
              </w:rPr>
              <w:t xml:space="preserve"> &amp; Performance</w:t>
            </w:r>
          </w:p>
        </w:tc>
      </w:tr>
      <w:tr w:rsidR="66C75761" w14:paraId="5F5285A1" w14:textId="77777777" w:rsidTr="35565DF6">
        <w:trPr>
          <w:trHeight w:val="300"/>
        </w:trPr>
        <w:tc>
          <w:tcPr>
            <w:tcW w:w="1417" w:type="dxa"/>
            <w:shd w:val="clear" w:color="auto" w:fill="FFFFFF" w:themeFill="background1"/>
          </w:tcPr>
          <w:p w14:paraId="7F18E0E5" w14:textId="08B4172F" w:rsidR="027B0D6F" w:rsidRPr="00451351" w:rsidRDefault="027B0D6F" w:rsidP="66C75761">
            <w:pPr>
              <w:pStyle w:val="NoSpacing"/>
              <w:jc w:val="center"/>
              <w:rPr>
                <w:rFonts w:asciiTheme="minorHAnsi" w:hAnsiTheme="minorHAnsi" w:cstheme="minorBidi"/>
              </w:rPr>
            </w:pPr>
            <w:r w:rsidRPr="00451351">
              <w:rPr>
                <w:rFonts w:asciiTheme="minorHAnsi" w:hAnsiTheme="minorHAnsi" w:cstheme="minorBidi"/>
              </w:rPr>
              <w:t>1.1</w:t>
            </w:r>
          </w:p>
        </w:tc>
        <w:tc>
          <w:tcPr>
            <w:tcW w:w="7937" w:type="dxa"/>
            <w:shd w:val="clear" w:color="auto" w:fill="FFFFFF" w:themeFill="background1"/>
          </w:tcPr>
          <w:p w14:paraId="20480507" w14:textId="170400AB" w:rsidR="66C75761" w:rsidRPr="00451351" w:rsidRDefault="027B0D6F" w:rsidP="66C75761">
            <w:pPr>
              <w:pStyle w:val="NoSpacing"/>
              <w:rPr>
                <w:rFonts w:ascii="Calibri" w:eastAsiaTheme="minorEastAsia" w:hAnsi="Calibri" w:cs="Calibri"/>
              </w:rPr>
            </w:pPr>
            <w:r w:rsidRPr="00451351">
              <w:rPr>
                <w:rFonts w:ascii="Calibri" w:eastAsiaTheme="minorEastAsia" w:hAnsi="Calibri" w:cs="Calibri"/>
              </w:rPr>
              <w:t xml:space="preserve">Included Equality Act 2010 </w:t>
            </w:r>
            <w:r w:rsidR="25876553" w:rsidRPr="00451351">
              <w:rPr>
                <w:rFonts w:ascii="Calibri" w:eastAsiaTheme="minorEastAsia" w:hAnsi="Calibri" w:cs="Calibri"/>
              </w:rPr>
              <w:t>and The Freedom of Information (Scotland) Act 2002 (Designation of Persons as Scottish Public Authorities) Order 2019, the statutory instrument which designates Registered Social Landlords such as Ark as public authorities; and The Environmental Information (Scotland) Regulations 2004.</w:t>
            </w:r>
          </w:p>
        </w:tc>
      </w:tr>
      <w:tr w:rsidR="0022543C" w14:paraId="5D387751" w14:textId="77777777" w:rsidTr="35565DF6">
        <w:trPr>
          <w:trHeight w:val="300"/>
        </w:trPr>
        <w:tc>
          <w:tcPr>
            <w:tcW w:w="1417" w:type="dxa"/>
            <w:shd w:val="clear" w:color="auto" w:fill="FFFFFF" w:themeFill="background1"/>
          </w:tcPr>
          <w:p w14:paraId="17C5282B" w14:textId="0C28953C" w:rsidR="0022543C" w:rsidRPr="00451351" w:rsidRDefault="0022543C" w:rsidP="66C75761">
            <w:pPr>
              <w:pStyle w:val="NoSpacing"/>
              <w:jc w:val="center"/>
              <w:rPr>
                <w:rFonts w:ascii="Calibri" w:hAnsi="Calibri" w:cs="Calibri"/>
              </w:rPr>
            </w:pPr>
            <w:r w:rsidRPr="00451351">
              <w:rPr>
                <w:rFonts w:ascii="Calibri" w:hAnsi="Calibri" w:cs="Calibri"/>
              </w:rPr>
              <w:t>2.0</w:t>
            </w:r>
          </w:p>
        </w:tc>
        <w:tc>
          <w:tcPr>
            <w:tcW w:w="7937" w:type="dxa"/>
            <w:shd w:val="clear" w:color="auto" w:fill="FFFFFF" w:themeFill="background1"/>
          </w:tcPr>
          <w:p w14:paraId="01A2CA53" w14:textId="5240BBD0" w:rsidR="0022543C" w:rsidRPr="00451351" w:rsidRDefault="0022543C" w:rsidP="66C75761">
            <w:pPr>
              <w:pStyle w:val="NoSpacing"/>
              <w:rPr>
                <w:rFonts w:ascii="Calibri" w:hAnsi="Calibri" w:cs="Calibri"/>
              </w:rPr>
            </w:pPr>
            <w:r w:rsidRPr="00451351">
              <w:rPr>
                <w:rFonts w:ascii="Calibri" w:hAnsi="Calibri" w:cs="Calibri"/>
              </w:rPr>
              <w:t>Elaborated section to include Board members, agency workers, and others with access to Ark's systems when using AI tools</w:t>
            </w:r>
          </w:p>
        </w:tc>
      </w:tr>
      <w:tr w:rsidR="66C75761" w14:paraId="25CA1246" w14:textId="77777777" w:rsidTr="35565DF6">
        <w:trPr>
          <w:trHeight w:val="300"/>
        </w:trPr>
        <w:tc>
          <w:tcPr>
            <w:tcW w:w="1417" w:type="dxa"/>
            <w:shd w:val="clear" w:color="auto" w:fill="FFFFFF" w:themeFill="background1"/>
          </w:tcPr>
          <w:p w14:paraId="42DCABD6" w14:textId="51219B19" w:rsidR="284D6304" w:rsidRPr="0022543C" w:rsidRDefault="284D6304" w:rsidP="66C75761">
            <w:pPr>
              <w:pStyle w:val="NoSpacing"/>
              <w:jc w:val="center"/>
              <w:rPr>
                <w:rFonts w:asciiTheme="minorHAnsi" w:hAnsiTheme="minorHAnsi" w:cstheme="minorBidi"/>
              </w:rPr>
            </w:pPr>
            <w:r w:rsidRPr="0022543C">
              <w:rPr>
                <w:rFonts w:asciiTheme="minorHAnsi" w:hAnsiTheme="minorHAnsi" w:cstheme="minorBidi"/>
              </w:rPr>
              <w:t>4.0</w:t>
            </w:r>
          </w:p>
        </w:tc>
        <w:tc>
          <w:tcPr>
            <w:tcW w:w="7937" w:type="dxa"/>
            <w:shd w:val="clear" w:color="auto" w:fill="FFFFFF" w:themeFill="background1"/>
          </w:tcPr>
          <w:p w14:paraId="5782C857" w14:textId="5848406E" w:rsidR="284D6304" w:rsidRPr="0022543C" w:rsidRDefault="284D6304" w:rsidP="66C75761">
            <w:pPr>
              <w:pStyle w:val="NoSpacing"/>
              <w:rPr>
                <w:rFonts w:asciiTheme="minorHAnsi" w:eastAsiaTheme="minorEastAsia" w:hAnsiTheme="minorHAnsi" w:cstheme="minorBidi"/>
              </w:rPr>
            </w:pPr>
            <w:r w:rsidRPr="0022543C">
              <w:rPr>
                <w:rFonts w:asciiTheme="minorHAnsi" w:hAnsiTheme="minorHAnsi" w:cstheme="minorBidi"/>
              </w:rPr>
              <w:t>Included HR07 -</w:t>
            </w:r>
            <w:r w:rsidRPr="0022543C">
              <w:rPr>
                <w:rFonts w:ascii="Calibri" w:eastAsia="Calibri" w:hAnsi="Calibri" w:cs="Calibri"/>
                <w:color w:val="000000" w:themeColor="text1"/>
              </w:rPr>
              <w:t xml:space="preserve">Equality, Diversity, Inclusion &amp; Human Rights Policy and G35 - </w:t>
            </w:r>
            <w:r w:rsidRPr="0022543C">
              <w:rPr>
                <w:rFonts w:asciiTheme="minorHAnsi" w:eastAsiaTheme="minorEastAsia" w:hAnsiTheme="minorHAnsi" w:cstheme="minorBidi"/>
              </w:rPr>
              <w:t>Freedom of Information &amp; Environmental Information Regulations Policy</w:t>
            </w:r>
          </w:p>
        </w:tc>
      </w:tr>
      <w:tr w:rsidR="00F85482" w:rsidRPr="003B6789" w14:paraId="632C71C5" w14:textId="77777777" w:rsidTr="35565DF6">
        <w:trPr>
          <w:trHeight w:val="300"/>
        </w:trPr>
        <w:tc>
          <w:tcPr>
            <w:tcW w:w="1417" w:type="dxa"/>
            <w:shd w:val="clear" w:color="auto" w:fill="FFFFFF" w:themeFill="background1"/>
          </w:tcPr>
          <w:p w14:paraId="2B7A729A" w14:textId="04C88A99" w:rsidR="00F85482" w:rsidRPr="0022543C" w:rsidRDefault="11BED8B6" w:rsidP="66C75761">
            <w:pPr>
              <w:pStyle w:val="NoSpacing"/>
              <w:jc w:val="center"/>
              <w:rPr>
                <w:rFonts w:asciiTheme="minorHAnsi" w:hAnsiTheme="minorHAnsi" w:cstheme="minorBidi"/>
              </w:rPr>
            </w:pPr>
            <w:r w:rsidRPr="0022543C">
              <w:rPr>
                <w:rFonts w:asciiTheme="minorHAnsi" w:hAnsiTheme="minorHAnsi" w:cstheme="minorBidi"/>
              </w:rPr>
              <w:t>5.1</w:t>
            </w:r>
          </w:p>
        </w:tc>
        <w:tc>
          <w:tcPr>
            <w:tcW w:w="7937" w:type="dxa"/>
            <w:shd w:val="clear" w:color="auto" w:fill="FFFFFF" w:themeFill="background1"/>
          </w:tcPr>
          <w:p w14:paraId="138B5444" w14:textId="3B7760A5" w:rsidR="00F85482" w:rsidRPr="0022543C" w:rsidRDefault="023F527C" w:rsidP="66C75761">
            <w:pPr>
              <w:pStyle w:val="NoSpacing"/>
              <w:rPr>
                <w:rFonts w:asciiTheme="minorHAnsi" w:hAnsiTheme="minorHAnsi" w:cstheme="minorBidi"/>
              </w:rPr>
            </w:pPr>
            <w:r w:rsidRPr="0022543C">
              <w:rPr>
                <w:rFonts w:asciiTheme="minorHAnsi" w:hAnsiTheme="minorHAnsi" w:cstheme="minorBidi"/>
              </w:rPr>
              <w:t>Types of AI table removed and replaced with common AI categories used within Ark</w:t>
            </w:r>
          </w:p>
        </w:tc>
      </w:tr>
      <w:tr w:rsidR="00F85482" w:rsidRPr="003B6789" w14:paraId="23814E74" w14:textId="77777777" w:rsidTr="35565DF6">
        <w:trPr>
          <w:trHeight w:val="300"/>
        </w:trPr>
        <w:tc>
          <w:tcPr>
            <w:tcW w:w="1417" w:type="dxa"/>
            <w:shd w:val="clear" w:color="auto" w:fill="FFFFFF" w:themeFill="background1"/>
          </w:tcPr>
          <w:p w14:paraId="3B156DD4" w14:textId="3BE2EDE6" w:rsidR="00F85482" w:rsidRPr="0022543C" w:rsidRDefault="579E830F" w:rsidP="66C75761">
            <w:pPr>
              <w:pStyle w:val="NoSpacing"/>
              <w:jc w:val="center"/>
              <w:rPr>
                <w:rFonts w:asciiTheme="minorHAnsi" w:hAnsiTheme="minorHAnsi" w:cstheme="minorBidi"/>
              </w:rPr>
            </w:pPr>
            <w:r w:rsidRPr="0022543C">
              <w:rPr>
                <w:rFonts w:asciiTheme="minorHAnsi" w:hAnsiTheme="minorHAnsi" w:cstheme="minorBidi"/>
              </w:rPr>
              <w:t>Appendix 1</w:t>
            </w:r>
          </w:p>
        </w:tc>
        <w:tc>
          <w:tcPr>
            <w:tcW w:w="7937" w:type="dxa"/>
            <w:shd w:val="clear" w:color="auto" w:fill="FFFFFF" w:themeFill="background1"/>
          </w:tcPr>
          <w:p w14:paraId="402340FF" w14:textId="5E9F67D8" w:rsidR="00F85482" w:rsidRPr="0022543C" w:rsidRDefault="579E830F" w:rsidP="66C75761">
            <w:pPr>
              <w:pStyle w:val="NoSpacing"/>
              <w:rPr>
                <w:rFonts w:asciiTheme="minorHAnsi" w:hAnsiTheme="minorHAnsi" w:cstheme="minorBidi"/>
              </w:rPr>
            </w:pPr>
            <w:r w:rsidRPr="0022543C">
              <w:rPr>
                <w:rFonts w:asciiTheme="minorHAnsi" w:hAnsiTheme="minorHAnsi" w:cstheme="minorBidi"/>
              </w:rPr>
              <w:t>Glossary wording amended</w:t>
            </w:r>
          </w:p>
        </w:tc>
      </w:tr>
    </w:tbl>
    <w:p w14:paraId="56E6DAA5" w14:textId="6EB04F32" w:rsidR="66C75761" w:rsidRDefault="66C75761"/>
    <w:p w14:paraId="2D91616A" w14:textId="77777777" w:rsidR="00F85482" w:rsidRDefault="00F85482" w:rsidP="00F85482"/>
    <w:p w14:paraId="3D52DF59" w14:textId="77777777" w:rsidR="00F85482" w:rsidRDefault="00F85482" w:rsidP="00F85482"/>
    <w:p w14:paraId="2F4F29E2" w14:textId="77777777" w:rsidR="00F85482" w:rsidRDefault="00F85482" w:rsidP="00F85482"/>
    <w:p w14:paraId="0B0680B2" w14:textId="77777777" w:rsidR="00F85482" w:rsidRPr="002A47DC" w:rsidRDefault="00F85482" w:rsidP="00F85482">
      <w:pPr>
        <w:rPr>
          <w:rFonts w:asciiTheme="minorHAnsi" w:hAnsiTheme="minorHAnsi" w:cstheme="minorBidi"/>
        </w:rPr>
      </w:pPr>
    </w:p>
    <w:p w14:paraId="1383EBFB" w14:textId="0F9A66DB" w:rsidR="00F85482" w:rsidRDefault="00F85482" w:rsidP="00F85482">
      <w:pPr>
        <w:spacing w:after="200" w:line="276" w:lineRule="auto"/>
        <w:rPr>
          <w:rFonts w:asciiTheme="minorHAnsi" w:eastAsiaTheme="minorHAnsi" w:hAnsiTheme="minorHAnsi" w:cstheme="minorBidi"/>
          <w:b/>
          <w:bCs/>
        </w:rPr>
      </w:pPr>
    </w:p>
    <w:bookmarkStart w:id="0" w:name="_Hlk181107130" w:displacedByCustomXml="next"/>
    <w:sdt>
      <w:sdtPr>
        <w:rPr>
          <w:rFonts w:asciiTheme="minorHAnsi" w:eastAsiaTheme="minorEastAsia" w:hAnsiTheme="minorHAnsi" w:cstheme="minorBidi"/>
          <w:color w:val="auto"/>
          <w:sz w:val="22"/>
          <w:szCs w:val="22"/>
          <w:lang w:val="en-GB"/>
        </w:rPr>
        <w:id w:val="665850136"/>
        <w:docPartObj>
          <w:docPartGallery w:val="Table of Contents"/>
          <w:docPartUnique/>
        </w:docPartObj>
      </w:sdtPr>
      <w:sdtEndPr/>
      <w:sdtContent>
        <w:p w14:paraId="4700C251" w14:textId="77777777" w:rsidR="00F85482" w:rsidRPr="00C52581" w:rsidRDefault="00F85482" w:rsidP="00F85482">
          <w:pPr>
            <w:pStyle w:val="TOCHeading"/>
            <w:jc w:val="center"/>
            <w:rPr>
              <w:rFonts w:ascii="Calibri" w:eastAsia="Times New Roman" w:hAnsi="Calibri" w:cs="Calibri"/>
              <w:b/>
              <w:bCs/>
              <w:color w:val="EF426F"/>
              <w:sz w:val="44"/>
              <w:szCs w:val="44"/>
              <w:lang w:val="en-GB"/>
            </w:rPr>
          </w:pPr>
          <w:r w:rsidRPr="04B28942">
            <w:rPr>
              <w:rFonts w:ascii="Calibri" w:eastAsia="Times New Roman" w:hAnsi="Calibri" w:cs="Calibri"/>
              <w:b/>
              <w:bCs/>
              <w:color w:val="EF426F"/>
              <w:sz w:val="44"/>
              <w:szCs w:val="44"/>
              <w:lang w:val="en-GB"/>
            </w:rPr>
            <w:t>Contents</w:t>
          </w:r>
        </w:p>
        <w:p w14:paraId="032B77DE" w14:textId="77777777" w:rsidR="00F85482" w:rsidRPr="00461F2F" w:rsidRDefault="00F85482" w:rsidP="78EC068A">
          <w:pPr>
            <w:rPr>
              <w:rFonts w:asciiTheme="minorHAnsi" w:hAnsiTheme="minorHAnsi"/>
              <w:lang w:val="en-US"/>
            </w:rPr>
          </w:pPr>
        </w:p>
        <w:p w14:paraId="56722400" w14:textId="7522D95C" w:rsidR="0022543C" w:rsidRDefault="04B28942" w:rsidP="35565DF6">
          <w:pPr>
            <w:pStyle w:val="TOC1"/>
            <w:tabs>
              <w:tab w:val="right" w:leader="dot" w:pos="9015"/>
            </w:tabs>
          </w:pPr>
          <w:r>
            <w:fldChar w:fldCharType="begin"/>
          </w:r>
          <w:r>
            <w:instrText>TOC \o "1-3" \z \u \h</w:instrText>
          </w:r>
          <w:r>
            <w:fldChar w:fldCharType="separate"/>
          </w:r>
          <w:hyperlink w:anchor="_Toc1288405162" w:history="1">
            <w:r w:rsidR="35565DF6">
              <w:t>1.0 Policy Statement</w:t>
            </w:r>
            <w:r>
              <w:tab/>
            </w:r>
            <w:r>
              <w:fldChar w:fldCharType="begin"/>
            </w:r>
            <w:r>
              <w:instrText>PAGEREF _Toc1288405162 \h</w:instrText>
            </w:r>
            <w:r>
              <w:fldChar w:fldCharType="separate"/>
            </w:r>
            <w:r w:rsidR="35565DF6">
              <w:t>2</w:t>
            </w:r>
            <w:r>
              <w:fldChar w:fldCharType="end"/>
            </w:r>
          </w:hyperlink>
        </w:p>
        <w:p w14:paraId="73DBF76D" w14:textId="1C6A31C1" w:rsidR="0022543C" w:rsidRDefault="35565DF6" w:rsidP="35565DF6">
          <w:pPr>
            <w:pStyle w:val="TOC2"/>
            <w:tabs>
              <w:tab w:val="right" w:leader="dot" w:pos="9015"/>
            </w:tabs>
          </w:pPr>
          <w:hyperlink w:anchor="_Toc1219227668" w:history="1">
            <w:r>
              <w:t>1.1 Legal &amp; Regulatory Framework</w:t>
            </w:r>
            <w:r w:rsidR="0022543C">
              <w:tab/>
            </w:r>
            <w:r w:rsidR="0022543C">
              <w:fldChar w:fldCharType="begin"/>
            </w:r>
            <w:r w:rsidR="0022543C">
              <w:instrText>PAGEREF _Toc1219227668 \h</w:instrText>
            </w:r>
            <w:r w:rsidR="0022543C">
              <w:fldChar w:fldCharType="separate"/>
            </w:r>
            <w:r>
              <w:t>3</w:t>
            </w:r>
            <w:r w:rsidR="0022543C">
              <w:fldChar w:fldCharType="end"/>
            </w:r>
          </w:hyperlink>
        </w:p>
        <w:p w14:paraId="58B01239" w14:textId="09B76314" w:rsidR="0022543C" w:rsidRDefault="35565DF6" w:rsidP="35565DF6">
          <w:pPr>
            <w:pStyle w:val="TOC1"/>
            <w:tabs>
              <w:tab w:val="right" w:leader="dot" w:pos="9015"/>
            </w:tabs>
          </w:pPr>
          <w:hyperlink w:anchor="_Toc167799108" w:history="1">
            <w:r>
              <w:t>2.0 Scope</w:t>
            </w:r>
            <w:r w:rsidR="0022543C">
              <w:tab/>
            </w:r>
            <w:r w:rsidR="0022543C">
              <w:fldChar w:fldCharType="begin"/>
            </w:r>
            <w:r w:rsidR="0022543C">
              <w:instrText>PAGEREF _Toc167799108 \h</w:instrText>
            </w:r>
            <w:r w:rsidR="0022543C">
              <w:fldChar w:fldCharType="separate"/>
            </w:r>
            <w:r>
              <w:t>4</w:t>
            </w:r>
            <w:r w:rsidR="0022543C">
              <w:fldChar w:fldCharType="end"/>
            </w:r>
          </w:hyperlink>
        </w:p>
        <w:p w14:paraId="75B7F7D6" w14:textId="60B6EF0C" w:rsidR="0022543C" w:rsidRDefault="35565DF6" w:rsidP="35565DF6">
          <w:pPr>
            <w:pStyle w:val="TOC1"/>
            <w:tabs>
              <w:tab w:val="right" w:leader="dot" w:pos="9015"/>
            </w:tabs>
          </w:pPr>
          <w:hyperlink w:anchor="_Toc1445492214" w:history="1">
            <w:r>
              <w:t>3.0 Roles &amp; Responsibilities</w:t>
            </w:r>
            <w:r w:rsidR="0022543C">
              <w:tab/>
            </w:r>
            <w:r w:rsidR="0022543C">
              <w:fldChar w:fldCharType="begin"/>
            </w:r>
            <w:r w:rsidR="0022543C">
              <w:instrText>PAGEREF _Toc1445492214 \h</w:instrText>
            </w:r>
            <w:r w:rsidR="0022543C">
              <w:fldChar w:fldCharType="separate"/>
            </w:r>
            <w:r>
              <w:t>4</w:t>
            </w:r>
            <w:r w:rsidR="0022543C">
              <w:fldChar w:fldCharType="end"/>
            </w:r>
          </w:hyperlink>
        </w:p>
        <w:p w14:paraId="2DABB27F" w14:textId="04F7CBD2" w:rsidR="0022543C" w:rsidRDefault="35565DF6" w:rsidP="35565DF6">
          <w:pPr>
            <w:pStyle w:val="TOC1"/>
            <w:tabs>
              <w:tab w:val="right" w:leader="dot" w:pos="9015"/>
            </w:tabs>
          </w:pPr>
          <w:hyperlink w:anchor="_Toc365454539" w:history="1">
            <w:r>
              <w:t>4.0 Related Policies, Procedures &amp; Documentation</w:t>
            </w:r>
            <w:r w:rsidR="0022543C">
              <w:tab/>
            </w:r>
            <w:r w:rsidR="0022543C">
              <w:fldChar w:fldCharType="begin"/>
            </w:r>
            <w:r w:rsidR="0022543C">
              <w:instrText>PAGEREF _Toc365454539 \h</w:instrText>
            </w:r>
            <w:r w:rsidR="0022543C">
              <w:fldChar w:fldCharType="separate"/>
            </w:r>
            <w:r>
              <w:t>5</w:t>
            </w:r>
            <w:r w:rsidR="0022543C">
              <w:fldChar w:fldCharType="end"/>
            </w:r>
          </w:hyperlink>
        </w:p>
        <w:p w14:paraId="2EEB7F64" w14:textId="4FF1D7E4" w:rsidR="0022543C" w:rsidRDefault="35565DF6" w:rsidP="35565DF6">
          <w:pPr>
            <w:pStyle w:val="TOC1"/>
            <w:tabs>
              <w:tab w:val="right" w:leader="dot" w:pos="9015"/>
            </w:tabs>
          </w:pPr>
          <w:hyperlink w:anchor="_Toc1807006731" w:history="1">
            <w:r>
              <w:t>5.0 What is AI</w:t>
            </w:r>
            <w:r w:rsidR="0022543C">
              <w:tab/>
            </w:r>
            <w:r w:rsidR="0022543C">
              <w:fldChar w:fldCharType="begin"/>
            </w:r>
            <w:r w:rsidR="0022543C">
              <w:instrText>PAGEREF _Toc1807006731 \h</w:instrText>
            </w:r>
            <w:r w:rsidR="0022543C">
              <w:fldChar w:fldCharType="separate"/>
            </w:r>
            <w:r>
              <w:t>5</w:t>
            </w:r>
            <w:r w:rsidR="0022543C">
              <w:fldChar w:fldCharType="end"/>
            </w:r>
          </w:hyperlink>
        </w:p>
        <w:p w14:paraId="1B82DD39" w14:textId="573EF4E9" w:rsidR="0022543C" w:rsidRDefault="35565DF6" w:rsidP="35565DF6">
          <w:pPr>
            <w:pStyle w:val="TOC2"/>
            <w:tabs>
              <w:tab w:val="right" w:leader="dot" w:pos="9015"/>
            </w:tabs>
          </w:pPr>
          <w:hyperlink w:anchor="_Toc974133578" w:history="1">
            <w:r>
              <w:t>5.1 Common AI Categories Used Within Ark</w:t>
            </w:r>
            <w:r w:rsidR="0022543C">
              <w:tab/>
            </w:r>
            <w:r w:rsidR="0022543C">
              <w:fldChar w:fldCharType="begin"/>
            </w:r>
            <w:r w:rsidR="0022543C">
              <w:instrText>PAGEREF _Toc974133578 \h</w:instrText>
            </w:r>
            <w:r w:rsidR="0022543C">
              <w:fldChar w:fldCharType="separate"/>
            </w:r>
            <w:r>
              <w:t>6</w:t>
            </w:r>
            <w:r w:rsidR="0022543C">
              <w:fldChar w:fldCharType="end"/>
            </w:r>
          </w:hyperlink>
        </w:p>
        <w:p w14:paraId="066D8889" w14:textId="122ECC72" w:rsidR="0022543C" w:rsidRDefault="35565DF6" w:rsidP="35565DF6">
          <w:pPr>
            <w:pStyle w:val="TOC2"/>
            <w:tabs>
              <w:tab w:val="right" w:leader="dot" w:pos="9015"/>
            </w:tabs>
          </w:pPr>
          <w:hyperlink w:anchor="_Toc611159475" w:history="1">
            <w:r>
              <w:t>5.2 Important to know</w:t>
            </w:r>
            <w:r w:rsidR="0022543C">
              <w:tab/>
            </w:r>
            <w:r w:rsidR="0022543C">
              <w:fldChar w:fldCharType="begin"/>
            </w:r>
            <w:r w:rsidR="0022543C">
              <w:instrText>PAGEREF _Toc611159475 \h</w:instrText>
            </w:r>
            <w:r w:rsidR="0022543C">
              <w:fldChar w:fldCharType="separate"/>
            </w:r>
            <w:r>
              <w:t>7</w:t>
            </w:r>
            <w:r w:rsidR="0022543C">
              <w:fldChar w:fldCharType="end"/>
            </w:r>
          </w:hyperlink>
        </w:p>
        <w:p w14:paraId="331BA56B" w14:textId="7C8AF21F" w:rsidR="0022543C" w:rsidRDefault="35565DF6" w:rsidP="35565DF6">
          <w:pPr>
            <w:pStyle w:val="TOC1"/>
            <w:tabs>
              <w:tab w:val="right" w:leader="dot" w:pos="9015"/>
            </w:tabs>
          </w:pPr>
          <w:hyperlink w:anchor="_Toc1938382192" w:history="1">
            <w:r>
              <w:t>6.0 Training &amp; Monitoring Requirements</w:t>
            </w:r>
            <w:r w:rsidR="0022543C">
              <w:tab/>
            </w:r>
            <w:r w:rsidR="0022543C">
              <w:fldChar w:fldCharType="begin"/>
            </w:r>
            <w:r w:rsidR="0022543C">
              <w:instrText>PAGEREF _Toc1938382192 \h</w:instrText>
            </w:r>
            <w:r w:rsidR="0022543C">
              <w:fldChar w:fldCharType="separate"/>
            </w:r>
            <w:r>
              <w:t>7</w:t>
            </w:r>
            <w:r w:rsidR="0022543C">
              <w:fldChar w:fldCharType="end"/>
            </w:r>
          </w:hyperlink>
        </w:p>
        <w:p w14:paraId="46A5D5CF" w14:textId="70A75611" w:rsidR="0022543C" w:rsidRDefault="35565DF6" w:rsidP="35565DF6">
          <w:pPr>
            <w:pStyle w:val="TOC2"/>
            <w:tabs>
              <w:tab w:val="right" w:leader="dot" w:pos="9015"/>
            </w:tabs>
          </w:pPr>
          <w:hyperlink w:anchor="_Toc264444788" w:history="1">
            <w:r>
              <w:t>6.1 Training</w:t>
            </w:r>
            <w:r w:rsidR="0022543C">
              <w:tab/>
            </w:r>
            <w:r w:rsidR="0022543C">
              <w:fldChar w:fldCharType="begin"/>
            </w:r>
            <w:r w:rsidR="0022543C">
              <w:instrText>PAGEREF _Toc264444788 \h</w:instrText>
            </w:r>
            <w:r w:rsidR="0022543C">
              <w:fldChar w:fldCharType="separate"/>
            </w:r>
            <w:r>
              <w:t>7</w:t>
            </w:r>
            <w:r w:rsidR="0022543C">
              <w:fldChar w:fldCharType="end"/>
            </w:r>
          </w:hyperlink>
        </w:p>
        <w:p w14:paraId="63083B2B" w14:textId="3B425547" w:rsidR="0022543C" w:rsidRDefault="35565DF6" w:rsidP="35565DF6">
          <w:pPr>
            <w:pStyle w:val="TOC2"/>
            <w:tabs>
              <w:tab w:val="right" w:leader="dot" w:pos="9015"/>
            </w:tabs>
          </w:pPr>
          <w:hyperlink w:anchor="_Toc408619698" w:history="1">
            <w:r>
              <w:t>6.2 Monitoring</w:t>
            </w:r>
            <w:r w:rsidR="0022543C">
              <w:tab/>
            </w:r>
            <w:r w:rsidR="0022543C">
              <w:fldChar w:fldCharType="begin"/>
            </w:r>
            <w:r w:rsidR="0022543C">
              <w:instrText>PAGEREF _Toc408619698 \h</w:instrText>
            </w:r>
            <w:r w:rsidR="0022543C">
              <w:fldChar w:fldCharType="separate"/>
            </w:r>
            <w:r>
              <w:t>7</w:t>
            </w:r>
            <w:r w:rsidR="0022543C">
              <w:fldChar w:fldCharType="end"/>
            </w:r>
          </w:hyperlink>
        </w:p>
        <w:p w14:paraId="4DD2B9B6" w14:textId="6F0299E8" w:rsidR="0022543C" w:rsidRDefault="35565DF6" w:rsidP="35565DF6">
          <w:pPr>
            <w:pStyle w:val="TOC1"/>
            <w:tabs>
              <w:tab w:val="right" w:leader="dot" w:pos="9015"/>
            </w:tabs>
          </w:pPr>
          <w:hyperlink w:anchor="_Toc1954551979" w:history="1">
            <w:r>
              <w:t>Appendix 1 – Glossary</w:t>
            </w:r>
            <w:r w:rsidR="0022543C">
              <w:tab/>
            </w:r>
            <w:r w:rsidR="0022543C">
              <w:fldChar w:fldCharType="begin"/>
            </w:r>
            <w:r w:rsidR="0022543C">
              <w:instrText>PAGEREF _Toc1954551979 \h</w:instrText>
            </w:r>
            <w:r w:rsidR="0022543C">
              <w:fldChar w:fldCharType="separate"/>
            </w:r>
            <w:r>
              <w:t>7</w:t>
            </w:r>
            <w:r w:rsidR="0022543C">
              <w:fldChar w:fldCharType="end"/>
            </w:r>
          </w:hyperlink>
        </w:p>
        <w:p w14:paraId="4F76E376" w14:textId="282B53D6" w:rsidR="007D3140" w:rsidRDefault="04B28942" w:rsidP="4755BF93">
          <w:pPr>
            <w:pStyle w:val="TOC1"/>
            <w:tabs>
              <w:tab w:val="right" w:leader="dot" w:pos="9015"/>
            </w:tabs>
            <w:rPr>
              <w:noProof/>
              <w:kern w:val="2"/>
              <w:lang w:eastAsia="en-GB"/>
              <w14:ligatures w14:val="standardContextual"/>
            </w:rPr>
          </w:pPr>
          <w:r>
            <w:fldChar w:fldCharType="end"/>
          </w:r>
        </w:p>
      </w:sdtContent>
    </w:sdt>
    <w:p w14:paraId="10EE7AF6" w14:textId="1F010E18" w:rsidR="00F85482" w:rsidRDefault="00F85482" w:rsidP="00F85482">
      <w:pPr>
        <w:pStyle w:val="TOC1"/>
        <w:tabs>
          <w:tab w:val="right" w:leader="dot" w:pos="9015"/>
        </w:tabs>
        <w:rPr>
          <w:rStyle w:val="Hyperlink"/>
          <w:noProof/>
          <w:kern w:val="2"/>
          <w:lang w:eastAsia="en-GB"/>
          <w14:ligatures w14:val="standardContextual"/>
        </w:rPr>
      </w:pPr>
    </w:p>
    <w:p w14:paraId="27EFF8CC" w14:textId="77777777" w:rsidR="00F85482" w:rsidRPr="00461F2F" w:rsidRDefault="00F85482" w:rsidP="00F85482">
      <w:pPr>
        <w:jc w:val="both"/>
        <w:rPr>
          <w:rFonts w:asciiTheme="minorHAnsi" w:hAnsiTheme="minorHAnsi"/>
        </w:rPr>
      </w:pPr>
    </w:p>
    <w:bookmarkEnd w:id="0"/>
    <w:p w14:paraId="3C288440" w14:textId="77777777" w:rsidR="00F85482" w:rsidRDefault="00F85482" w:rsidP="00F85482">
      <w:pPr>
        <w:spacing w:after="200" w:line="276" w:lineRule="auto"/>
        <w:rPr>
          <w:rFonts w:asciiTheme="minorHAnsi" w:hAnsiTheme="minorHAnsi"/>
          <w:sz w:val="24"/>
          <w:szCs w:val="24"/>
        </w:rPr>
      </w:pPr>
      <w:r>
        <w:rPr>
          <w:rFonts w:asciiTheme="minorHAnsi" w:hAnsiTheme="minorHAnsi"/>
          <w:color w:val="DC0236"/>
          <w:sz w:val="32"/>
          <w:szCs w:val="32"/>
        </w:rPr>
        <w:br w:type="page"/>
      </w:r>
    </w:p>
    <w:p w14:paraId="7966526E" w14:textId="1AEA049D" w:rsidR="00F85482" w:rsidRPr="00C85C7B" w:rsidRDefault="00A56A88" w:rsidP="35565DF6">
      <w:pPr>
        <w:pStyle w:val="Heading1"/>
        <w:jc w:val="both"/>
        <w:rPr>
          <w:rFonts w:asciiTheme="minorHAnsi" w:hAnsiTheme="minorHAnsi"/>
          <w:b w:val="0"/>
          <w:bCs w:val="0"/>
          <w:snapToGrid/>
          <w:color w:val="F2466F"/>
          <w:sz w:val="32"/>
          <w:szCs w:val="32"/>
          <w:u w:val="none"/>
        </w:rPr>
      </w:pPr>
      <w:bookmarkStart w:id="1" w:name="_Toc1288405162"/>
      <w:r w:rsidRPr="35565DF6">
        <w:rPr>
          <w:rFonts w:asciiTheme="minorHAnsi" w:hAnsiTheme="minorHAnsi"/>
          <w:b w:val="0"/>
          <w:bCs w:val="0"/>
          <w:snapToGrid/>
          <w:color w:val="F2466F"/>
          <w:sz w:val="32"/>
          <w:szCs w:val="32"/>
          <w:u w:val="none"/>
        </w:rPr>
        <w:t xml:space="preserve">1.0 </w:t>
      </w:r>
      <w:r w:rsidR="00F85482" w:rsidRPr="35565DF6">
        <w:rPr>
          <w:rFonts w:asciiTheme="minorHAnsi" w:hAnsiTheme="minorHAnsi"/>
          <w:b w:val="0"/>
          <w:bCs w:val="0"/>
          <w:snapToGrid/>
          <w:color w:val="F2466F"/>
          <w:sz w:val="32"/>
          <w:szCs w:val="32"/>
          <w:u w:val="none"/>
        </w:rPr>
        <w:t>Policy Statement</w:t>
      </w:r>
      <w:bookmarkEnd w:id="1"/>
      <w:r w:rsidR="00F85482" w:rsidRPr="35565DF6">
        <w:rPr>
          <w:rFonts w:asciiTheme="minorHAnsi" w:hAnsiTheme="minorHAnsi"/>
          <w:b w:val="0"/>
          <w:bCs w:val="0"/>
          <w:snapToGrid/>
          <w:color w:val="F2466F"/>
          <w:sz w:val="32"/>
          <w:szCs w:val="32"/>
          <w:u w:val="none"/>
        </w:rPr>
        <w:t xml:space="preserve"> </w:t>
      </w:r>
    </w:p>
    <w:p w14:paraId="6575353A" w14:textId="77777777" w:rsidR="00F85482" w:rsidRPr="003F0D88" w:rsidRDefault="00F85482" w:rsidP="00F85482">
      <w:pPr>
        <w:jc w:val="both"/>
        <w:rPr>
          <w:color w:val="007DA2"/>
        </w:rPr>
      </w:pPr>
    </w:p>
    <w:p w14:paraId="25FAA094" w14:textId="6007920F" w:rsidR="00F6100E" w:rsidRDefault="00F6100E"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Artificial Intelligence (AI) tools are transforming the way we work</w:t>
      </w:r>
      <w:r w:rsidR="00332D72" w:rsidRPr="17292508">
        <w:rPr>
          <w:rFonts w:asciiTheme="minorHAnsi" w:eastAsiaTheme="minorEastAsia" w:hAnsiTheme="minorHAnsi" w:cstheme="minorBidi"/>
          <w:sz w:val="24"/>
          <w:szCs w:val="24"/>
        </w:rPr>
        <w:t xml:space="preserve"> and </w:t>
      </w:r>
      <w:r w:rsidRPr="17292508">
        <w:rPr>
          <w:rFonts w:asciiTheme="minorHAnsi" w:eastAsiaTheme="minorEastAsia" w:hAnsiTheme="minorHAnsi" w:cstheme="minorBidi"/>
          <w:sz w:val="24"/>
          <w:szCs w:val="24"/>
        </w:rPr>
        <w:t>have the potential to automate tasks, improve decision-making, and provide valuable insights into our</w:t>
      </w:r>
      <w:r w:rsidR="006351DD" w:rsidRPr="17292508">
        <w:rPr>
          <w:rFonts w:asciiTheme="minorHAnsi" w:eastAsiaTheme="minorEastAsia" w:hAnsiTheme="minorHAnsi" w:cstheme="minorBidi"/>
          <w:sz w:val="24"/>
          <w:szCs w:val="24"/>
        </w:rPr>
        <w:t xml:space="preserve"> </w:t>
      </w:r>
      <w:r w:rsidRPr="17292508">
        <w:rPr>
          <w:rFonts w:asciiTheme="minorHAnsi" w:eastAsiaTheme="minorEastAsia" w:hAnsiTheme="minorHAnsi" w:cstheme="minorBidi"/>
          <w:sz w:val="24"/>
          <w:szCs w:val="24"/>
        </w:rPr>
        <w:t>operations.</w:t>
      </w:r>
    </w:p>
    <w:p w14:paraId="2F8C01DB" w14:textId="77777777" w:rsidR="00F6100E" w:rsidRPr="00F6100E" w:rsidRDefault="00F6100E" w:rsidP="17292508">
      <w:pPr>
        <w:spacing w:line="276" w:lineRule="auto"/>
        <w:rPr>
          <w:rFonts w:asciiTheme="minorHAnsi" w:eastAsiaTheme="minorEastAsia" w:hAnsiTheme="minorHAnsi" w:cstheme="minorBidi"/>
          <w:sz w:val="24"/>
          <w:szCs w:val="24"/>
        </w:rPr>
      </w:pPr>
    </w:p>
    <w:p w14:paraId="13CB5E91" w14:textId="1F93BFFD" w:rsidR="00F6100E" w:rsidRDefault="00F6100E"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 xml:space="preserve">However, the use of AI tools also presents new challenges in terms of information security and data protection. This </w:t>
      </w:r>
      <w:r w:rsidR="007D3140" w:rsidRPr="17292508">
        <w:rPr>
          <w:rFonts w:asciiTheme="minorHAnsi" w:eastAsiaTheme="minorEastAsia" w:hAnsiTheme="minorHAnsi" w:cstheme="minorBidi"/>
          <w:sz w:val="24"/>
          <w:szCs w:val="24"/>
        </w:rPr>
        <w:t>P</w:t>
      </w:r>
      <w:r w:rsidRPr="17292508">
        <w:rPr>
          <w:rFonts w:asciiTheme="minorHAnsi" w:eastAsiaTheme="minorEastAsia" w:hAnsiTheme="minorHAnsi" w:cstheme="minorBidi"/>
          <w:sz w:val="24"/>
          <w:szCs w:val="24"/>
        </w:rPr>
        <w:t xml:space="preserve">olicy </w:t>
      </w:r>
      <w:r w:rsidR="007D3140" w:rsidRPr="17292508">
        <w:rPr>
          <w:rFonts w:asciiTheme="minorHAnsi" w:eastAsiaTheme="minorEastAsia" w:hAnsiTheme="minorHAnsi" w:cstheme="minorBidi"/>
          <w:sz w:val="24"/>
          <w:szCs w:val="24"/>
        </w:rPr>
        <w:t xml:space="preserve">and associated Procedure </w:t>
      </w:r>
      <w:r w:rsidRPr="17292508">
        <w:rPr>
          <w:rFonts w:asciiTheme="minorHAnsi" w:eastAsiaTheme="minorEastAsia" w:hAnsiTheme="minorHAnsi" w:cstheme="minorBidi"/>
          <w:sz w:val="24"/>
          <w:szCs w:val="24"/>
        </w:rPr>
        <w:t xml:space="preserve">is a guide for employees on how to be safe and secure when using AI tools, especially when it involves the sharing of potentially sensitive company and customer information. </w:t>
      </w:r>
    </w:p>
    <w:p w14:paraId="6C82DEDF" w14:textId="77777777" w:rsidR="006351DD" w:rsidRDefault="006351DD" w:rsidP="17292508">
      <w:pPr>
        <w:spacing w:line="276" w:lineRule="auto"/>
        <w:rPr>
          <w:rFonts w:asciiTheme="minorHAnsi" w:eastAsiaTheme="minorEastAsia" w:hAnsiTheme="minorHAnsi" w:cstheme="minorBidi"/>
          <w:sz w:val="24"/>
          <w:szCs w:val="24"/>
        </w:rPr>
      </w:pPr>
    </w:p>
    <w:p w14:paraId="639C921B" w14:textId="647F51B5" w:rsidR="00F6100E" w:rsidRDefault="006351DD"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 xml:space="preserve">Ark recognises that the use of AI tools can pose risks to our operations and customers. Therefore, we are committed to protecting the confidentiality, integrity, and availability of all company and customer data. This </w:t>
      </w:r>
      <w:r w:rsidR="007D3140" w:rsidRPr="17292508">
        <w:rPr>
          <w:rFonts w:asciiTheme="minorHAnsi" w:eastAsiaTheme="minorEastAsia" w:hAnsiTheme="minorHAnsi" w:cstheme="minorBidi"/>
          <w:sz w:val="24"/>
          <w:szCs w:val="24"/>
        </w:rPr>
        <w:t>P</w:t>
      </w:r>
      <w:r w:rsidRPr="17292508">
        <w:rPr>
          <w:rFonts w:asciiTheme="minorHAnsi" w:eastAsiaTheme="minorEastAsia" w:hAnsiTheme="minorHAnsi" w:cstheme="minorBidi"/>
          <w:sz w:val="24"/>
          <w:szCs w:val="24"/>
        </w:rPr>
        <w:t>olicy requires all employees to use AI tools in a manner consistent with our data protection and security best practices.</w:t>
      </w:r>
    </w:p>
    <w:p w14:paraId="6E822398" w14:textId="77777777" w:rsidR="006351DD" w:rsidRDefault="006351DD" w:rsidP="17292508">
      <w:pPr>
        <w:spacing w:line="276" w:lineRule="auto"/>
        <w:rPr>
          <w:rFonts w:asciiTheme="minorHAnsi" w:eastAsiaTheme="minorEastAsia" w:hAnsiTheme="minorHAnsi" w:cstheme="minorBidi"/>
          <w:sz w:val="24"/>
          <w:szCs w:val="24"/>
        </w:rPr>
      </w:pPr>
    </w:p>
    <w:p w14:paraId="48304AD2" w14:textId="0448D01A" w:rsidR="006351DD" w:rsidRDefault="006351DD"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 xml:space="preserve">The purpose of this </w:t>
      </w:r>
      <w:r w:rsidR="007D3140" w:rsidRPr="17292508">
        <w:rPr>
          <w:rFonts w:asciiTheme="minorHAnsi" w:eastAsiaTheme="minorEastAsia" w:hAnsiTheme="minorHAnsi" w:cstheme="minorBidi"/>
          <w:sz w:val="24"/>
          <w:szCs w:val="24"/>
        </w:rPr>
        <w:t>P</w:t>
      </w:r>
      <w:r w:rsidRPr="17292508">
        <w:rPr>
          <w:rFonts w:asciiTheme="minorHAnsi" w:eastAsiaTheme="minorEastAsia" w:hAnsiTheme="minorHAnsi" w:cstheme="minorBidi"/>
          <w:sz w:val="24"/>
          <w:szCs w:val="24"/>
        </w:rPr>
        <w:t>olicy</w:t>
      </w:r>
      <w:r w:rsidR="007D3140" w:rsidRPr="17292508">
        <w:rPr>
          <w:rFonts w:asciiTheme="minorHAnsi" w:eastAsiaTheme="minorEastAsia" w:hAnsiTheme="minorHAnsi" w:cstheme="minorBidi"/>
          <w:sz w:val="24"/>
          <w:szCs w:val="24"/>
        </w:rPr>
        <w:t xml:space="preserve"> and associated Procedure</w:t>
      </w:r>
      <w:r w:rsidRPr="17292508">
        <w:rPr>
          <w:rFonts w:asciiTheme="minorHAnsi" w:eastAsiaTheme="minorEastAsia" w:hAnsiTheme="minorHAnsi" w:cstheme="minorBidi"/>
          <w:sz w:val="24"/>
          <w:szCs w:val="24"/>
        </w:rPr>
        <w:t xml:space="preserve"> is to:</w:t>
      </w:r>
    </w:p>
    <w:p w14:paraId="1E15D5CE" w14:textId="77777777" w:rsidR="006351DD" w:rsidRPr="006351DD" w:rsidRDefault="006351DD" w:rsidP="17292508">
      <w:pPr>
        <w:spacing w:line="276" w:lineRule="auto"/>
        <w:rPr>
          <w:rFonts w:asciiTheme="minorHAnsi" w:eastAsiaTheme="minorEastAsia" w:hAnsiTheme="minorHAnsi" w:cstheme="minorBidi"/>
          <w:sz w:val="24"/>
          <w:szCs w:val="24"/>
        </w:rPr>
      </w:pPr>
    </w:p>
    <w:p w14:paraId="275A2702" w14:textId="4AC5E6E6" w:rsidR="006351DD" w:rsidRPr="006351DD" w:rsidRDefault="006E437B" w:rsidP="17292508">
      <w:pPr>
        <w:pStyle w:val="ListParagraph"/>
        <w:numPr>
          <w:ilvl w:val="0"/>
          <w:numId w:val="31"/>
        </w:numPr>
        <w:spacing w:line="276" w:lineRule="auto"/>
        <w:rPr>
          <w:rFonts w:asciiTheme="minorHAnsi" w:eastAsiaTheme="minorEastAsia" w:hAnsiTheme="minorHAnsi" w:cstheme="minorBidi"/>
        </w:rPr>
      </w:pPr>
      <w:r w:rsidRPr="17292508">
        <w:rPr>
          <w:rFonts w:asciiTheme="minorHAnsi" w:eastAsiaTheme="minorEastAsia" w:hAnsiTheme="minorHAnsi" w:cstheme="minorBidi"/>
        </w:rPr>
        <w:t xml:space="preserve">Outline </w:t>
      </w:r>
      <w:r w:rsidR="006351DD" w:rsidRPr="17292508">
        <w:rPr>
          <w:rFonts w:asciiTheme="minorHAnsi" w:eastAsiaTheme="minorEastAsia" w:hAnsiTheme="minorHAnsi" w:cstheme="minorBidi"/>
        </w:rPr>
        <w:t xml:space="preserve">best practices for the use of </w:t>
      </w:r>
      <w:r w:rsidRPr="17292508">
        <w:rPr>
          <w:rFonts w:asciiTheme="minorHAnsi" w:eastAsiaTheme="minorEastAsia" w:hAnsiTheme="minorHAnsi" w:cstheme="minorBidi"/>
        </w:rPr>
        <w:t>AI</w:t>
      </w:r>
      <w:r w:rsidR="006351DD" w:rsidRPr="17292508">
        <w:rPr>
          <w:rFonts w:asciiTheme="minorHAnsi" w:eastAsiaTheme="minorEastAsia" w:hAnsiTheme="minorHAnsi" w:cstheme="minorBidi"/>
        </w:rPr>
        <w:t xml:space="preserve"> tools within </w:t>
      </w:r>
      <w:r w:rsidRPr="17292508">
        <w:rPr>
          <w:rFonts w:asciiTheme="minorHAnsi" w:eastAsiaTheme="minorEastAsia" w:hAnsiTheme="minorHAnsi" w:cstheme="minorBidi"/>
        </w:rPr>
        <w:t>Ark</w:t>
      </w:r>
      <w:r w:rsidR="006351DD" w:rsidRPr="17292508">
        <w:rPr>
          <w:rFonts w:asciiTheme="minorHAnsi" w:eastAsiaTheme="minorEastAsia" w:hAnsiTheme="minorHAnsi" w:cstheme="minorBidi"/>
        </w:rPr>
        <w:t>, especially as it pertains to using sensitive data and proprietary company and customer information in these tools; and</w:t>
      </w:r>
    </w:p>
    <w:p w14:paraId="6C07C88D" w14:textId="2537F546" w:rsidR="006351DD" w:rsidRPr="006351DD" w:rsidRDefault="006E437B" w:rsidP="17292508">
      <w:pPr>
        <w:pStyle w:val="ListParagraph"/>
        <w:numPr>
          <w:ilvl w:val="0"/>
          <w:numId w:val="31"/>
        </w:numPr>
        <w:spacing w:line="276" w:lineRule="auto"/>
        <w:rPr>
          <w:rFonts w:asciiTheme="minorHAnsi" w:eastAsiaTheme="minorEastAsia" w:hAnsiTheme="minorHAnsi" w:cstheme="minorBidi"/>
        </w:rPr>
      </w:pPr>
      <w:r w:rsidRPr="17292508">
        <w:rPr>
          <w:rFonts w:asciiTheme="minorHAnsi" w:eastAsiaTheme="minorEastAsia" w:hAnsiTheme="minorHAnsi" w:cstheme="minorBidi"/>
        </w:rPr>
        <w:t xml:space="preserve">Ensure </w:t>
      </w:r>
      <w:r w:rsidR="006351DD" w:rsidRPr="17292508">
        <w:rPr>
          <w:rFonts w:asciiTheme="minorHAnsi" w:eastAsiaTheme="minorEastAsia" w:hAnsiTheme="minorHAnsi" w:cstheme="minorBidi"/>
        </w:rPr>
        <w:t>that all employees use AI tools in a secure, responsible and confidential manner.</w:t>
      </w:r>
    </w:p>
    <w:p w14:paraId="6898B36E" w14:textId="77777777" w:rsidR="006351DD" w:rsidRPr="006351DD" w:rsidRDefault="006351DD" w:rsidP="17292508">
      <w:pPr>
        <w:spacing w:line="276" w:lineRule="auto"/>
        <w:rPr>
          <w:rFonts w:asciiTheme="minorHAnsi" w:eastAsiaTheme="minorEastAsia" w:hAnsiTheme="minorHAnsi" w:cstheme="minorBidi"/>
          <w:sz w:val="24"/>
          <w:szCs w:val="24"/>
        </w:rPr>
      </w:pPr>
    </w:p>
    <w:p w14:paraId="3C4BBFBD" w14:textId="5A39C42D" w:rsidR="006351DD" w:rsidRDefault="006351DD"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The policy outlines the requirements that Ark employees must follow when using AI tools, including the evaluation of security risks and the protection of personal and confidential data.</w:t>
      </w:r>
    </w:p>
    <w:p w14:paraId="21F002D9" w14:textId="77777777" w:rsidR="00F85482" w:rsidRDefault="00F85482" w:rsidP="17292508">
      <w:pPr>
        <w:spacing w:line="276" w:lineRule="auto"/>
        <w:jc w:val="both"/>
        <w:rPr>
          <w:rFonts w:asciiTheme="minorHAnsi" w:eastAsiaTheme="minorEastAsia" w:hAnsiTheme="minorHAnsi" w:cstheme="minorBidi"/>
          <w:sz w:val="24"/>
          <w:szCs w:val="24"/>
          <w:lang w:eastAsia="en-GB"/>
        </w:rPr>
      </w:pPr>
    </w:p>
    <w:p w14:paraId="3F0510E9" w14:textId="77777777" w:rsidR="007D3140" w:rsidRDefault="007D3140" w:rsidP="17292508">
      <w:pPr>
        <w:pStyle w:val="paragraph"/>
        <w:spacing w:before="0" w:beforeAutospacing="0" w:after="0" w:afterAutospacing="0" w:line="276" w:lineRule="auto"/>
        <w:jc w:val="both"/>
        <w:textAlignment w:val="baseline"/>
        <w:rPr>
          <w:rFonts w:asciiTheme="minorHAnsi" w:eastAsiaTheme="minorEastAsia" w:hAnsiTheme="minorHAnsi" w:cstheme="minorBidi"/>
        </w:rPr>
      </w:pPr>
      <w:r w:rsidRPr="17292508">
        <w:rPr>
          <w:rStyle w:val="normaltextrun"/>
          <w:rFonts w:asciiTheme="minorHAnsi" w:eastAsiaTheme="minorEastAsia" w:hAnsiTheme="minorHAnsi" w:cstheme="minorBidi"/>
        </w:rPr>
        <w:t>Breaching this policy may result in disciplinary action, depending on the severity of the violation.</w:t>
      </w:r>
      <w:r w:rsidRPr="17292508">
        <w:rPr>
          <w:rStyle w:val="eop"/>
          <w:rFonts w:asciiTheme="minorHAnsi" w:eastAsiaTheme="minorEastAsia" w:hAnsiTheme="minorHAnsi" w:cstheme="minorBidi"/>
        </w:rPr>
        <w:t> </w:t>
      </w:r>
    </w:p>
    <w:p w14:paraId="1ED6D389" w14:textId="192212A8" w:rsidR="00235132" w:rsidRPr="007D3140" w:rsidRDefault="007D3140" w:rsidP="17292508">
      <w:pPr>
        <w:pStyle w:val="paragraph"/>
        <w:spacing w:before="0" w:beforeAutospacing="0" w:after="0" w:afterAutospacing="0" w:line="276" w:lineRule="auto"/>
        <w:jc w:val="both"/>
        <w:textAlignment w:val="baseline"/>
        <w:rPr>
          <w:rFonts w:asciiTheme="minorHAnsi" w:eastAsiaTheme="minorEastAsia" w:hAnsiTheme="minorHAnsi" w:cstheme="minorBidi"/>
        </w:rPr>
      </w:pPr>
      <w:r w:rsidRPr="17292508">
        <w:rPr>
          <w:rStyle w:val="eop"/>
          <w:rFonts w:asciiTheme="minorHAnsi" w:eastAsiaTheme="minorEastAsia" w:hAnsiTheme="minorHAnsi" w:cstheme="minorBidi"/>
        </w:rPr>
        <w:t> </w:t>
      </w:r>
    </w:p>
    <w:p w14:paraId="62DB00DC" w14:textId="77777777" w:rsidR="00235132" w:rsidRPr="00742815" w:rsidRDefault="00235132" w:rsidP="00C75516">
      <w:pPr>
        <w:rPr>
          <w:rFonts w:asciiTheme="minorHAnsi" w:hAnsiTheme="minorHAnsi" w:cstheme="minorHAnsi"/>
          <w:sz w:val="24"/>
          <w:szCs w:val="24"/>
        </w:rPr>
      </w:pPr>
    </w:p>
    <w:p w14:paraId="0FAA1155" w14:textId="0FC8E0B4" w:rsidR="00F85482" w:rsidRPr="00C85C7B" w:rsidRDefault="00F85482" w:rsidP="35565DF6">
      <w:pPr>
        <w:keepNext/>
        <w:keepLines/>
        <w:spacing w:line="259" w:lineRule="auto"/>
        <w:jc w:val="both"/>
        <w:outlineLvl w:val="1"/>
        <w:rPr>
          <w:rFonts w:asciiTheme="minorHAnsi" w:hAnsiTheme="minorHAnsi"/>
          <w:color w:val="F2466F"/>
          <w:sz w:val="26"/>
          <w:szCs w:val="26"/>
        </w:rPr>
      </w:pPr>
      <w:bookmarkStart w:id="2" w:name="_Toc1219227668"/>
      <w:r w:rsidRPr="35565DF6">
        <w:rPr>
          <w:rFonts w:asciiTheme="minorHAnsi" w:hAnsiTheme="minorHAnsi"/>
          <w:color w:val="F2466F"/>
          <w:sz w:val="26"/>
          <w:szCs w:val="26"/>
        </w:rPr>
        <w:t>1.</w:t>
      </w:r>
      <w:r w:rsidR="73171366" w:rsidRPr="35565DF6">
        <w:rPr>
          <w:rFonts w:asciiTheme="minorHAnsi" w:hAnsiTheme="minorHAnsi"/>
          <w:color w:val="F2466F"/>
          <w:sz w:val="26"/>
          <w:szCs w:val="26"/>
        </w:rPr>
        <w:t>1</w:t>
      </w:r>
      <w:r w:rsidRPr="35565DF6">
        <w:rPr>
          <w:rFonts w:asciiTheme="minorHAnsi" w:hAnsiTheme="minorHAnsi"/>
          <w:color w:val="F2466F"/>
          <w:sz w:val="26"/>
          <w:szCs w:val="26"/>
        </w:rPr>
        <w:t xml:space="preserve"> Legal &amp; Regulatory Framework</w:t>
      </w:r>
      <w:bookmarkEnd w:id="2"/>
    </w:p>
    <w:p w14:paraId="0A679CD5" w14:textId="77777777" w:rsidR="00F85482" w:rsidRPr="0089108A" w:rsidRDefault="00F85482" w:rsidP="0089108A">
      <w:pPr>
        <w:rPr>
          <w:rFonts w:asciiTheme="minorHAnsi" w:hAnsiTheme="minorHAnsi" w:cstheme="minorHAnsi"/>
          <w:sz w:val="24"/>
          <w:szCs w:val="24"/>
        </w:rPr>
      </w:pPr>
    </w:p>
    <w:p w14:paraId="72DBF080" w14:textId="14BDB011" w:rsidR="0089108A" w:rsidRPr="0089108A" w:rsidRDefault="00CE7072"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 xml:space="preserve">This policy is designed to ensure that the use of </w:t>
      </w:r>
      <w:r w:rsidR="0089108A" w:rsidRPr="17292508">
        <w:rPr>
          <w:rFonts w:asciiTheme="minorHAnsi" w:eastAsiaTheme="minorEastAsia" w:hAnsiTheme="minorHAnsi" w:cstheme="minorBidi"/>
          <w:sz w:val="24"/>
          <w:szCs w:val="24"/>
        </w:rPr>
        <w:t xml:space="preserve">AI systems </w:t>
      </w:r>
      <w:r w:rsidRPr="17292508">
        <w:rPr>
          <w:rFonts w:asciiTheme="minorHAnsi" w:eastAsiaTheme="minorEastAsia" w:hAnsiTheme="minorHAnsi" w:cstheme="minorBidi"/>
          <w:sz w:val="24"/>
          <w:szCs w:val="24"/>
        </w:rPr>
        <w:t xml:space="preserve">by Ark employees </w:t>
      </w:r>
      <w:r w:rsidR="0089108A" w:rsidRPr="17292508">
        <w:rPr>
          <w:rFonts w:asciiTheme="minorHAnsi" w:eastAsiaTheme="minorEastAsia" w:hAnsiTheme="minorHAnsi" w:cstheme="minorBidi"/>
          <w:sz w:val="24"/>
          <w:szCs w:val="24"/>
        </w:rPr>
        <w:t>compli</w:t>
      </w:r>
      <w:r w:rsidRPr="17292508">
        <w:rPr>
          <w:rFonts w:asciiTheme="minorHAnsi" w:eastAsiaTheme="minorEastAsia" w:hAnsiTheme="minorHAnsi" w:cstheme="minorBidi"/>
          <w:sz w:val="24"/>
          <w:szCs w:val="24"/>
        </w:rPr>
        <w:t>es</w:t>
      </w:r>
      <w:r w:rsidR="0089108A" w:rsidRPr="17292508">
        <w:rPr>
          <w:rFonts w:asciiTheme="minorHAnsi" w:eastAsiaTheme="minorEastAsia" w:hAnsiTheme="minorHAnsi" w:cstheme="minorBidi"/>
          <w:sz w:val="24"/>
          <w:szCs w:val="24"/>
        </w:rPr>
        <w:t xml:space="preserve"> with all applicable laws and regulations, including:</w:t>
      </w:r>
    </w:p>
    <w:p w14:paraId="30BD53B2" w14:textId="77777777" w:rsidR="0089108A" w:rsidRPr="0089108A" w:rsidRDefault="0089108A" w:rsidP="17292508">
      <w:pPr>
        <w:spacing w:line="276" w:lineRule="auto"/>
        <w:rPr>
          <w:rFonts w:asciiTheme="minorHAnsi" w:eastAsiaTheme="minorEastAsia" w:hAnsiTheme="minorHAnsi" w:cstheme="minorBidi"/>
          <w:sz w:val="24"/>
          <w:szCs w:val="24"/>
        </w:rPr>
      </w:pPr>
    </w:p>
    <w:p w14:paraId="49F1B1B7" w14:textId="55F70769" w:rsidR="0089108A" w:rsidRPr="0089108A" w:rsidRDefault="0089108A" w:rsidP="17292508">
      <w:pPr>
        <w:pStyle w:val="ListParagraph"/>
        <w:numPr>
          <w:ilvl w:val="0"/>
          <w:numId w:val="32"/>
        </w:numPr>
        <w:spacing w:line="276" w:lineRule="auto"/>
        <w:rPr>
          <w:rFonts w:asciiTheme="minorHAnsi" w:eastAsiaTheme="minorEastAsia" w:hAnsiTheme="minorHAnsi" w:cstheme="minorBidi"/>
        </w:rPr>
      </w:pPr>
      <w:r w:rsidRPr="17292508">
        <w:rPr>
          <w:rFonts w:asciiTheme="minorHAnsi" w:eastAsiaTheme="minorEastAsia" w:hAnsiTheme="minorHAnsi" w:cstheme="minorBidi"/>
          <w:lang w:eastAsia="en-US"/>
        </w:rPr>
        <w:t xml:space="preserve">General Data </w:t>
      </w:r>
      <w:r w:rsidRPr="17292508">
        <w:rPr>
          <w:rFonts w:asciiTheme="minorHAnsi" w:eastAsiaTheme="minorEastAsia" w:hAnsiTheme="minorHAnsi" w:cstheme="minorBidi"/>
        </w:rPr>
        <w:t>Protection Regulation (GDPR</w:t>
      </w:r>
      <w:r w:rsidR="000F601C" w:rsidRPr="17292508">
        <w:rPr>
          <w:rFonts w:asciiTheme="minorHAnsi" w:eastAsiaTheme="minorEastAsia" w:hAnsiTheme="minorHAnsi" w:cstheme="minorBidi"/>
        </w:rPr>
        <w:t>).</w:t>
      </w:r>
    </w:p>
    <w:p w14:paraId="34C12A59" w14:textId="12D7DCF9" w:rsidR="0089108A" w:rsidRPr="0089108A" w:rsidRDefault="0089108A" w:rsidP="17292508">
      <w:pPr>
        <w:pStyle w:val="ListParagraph"/>
        <w:numPr>
          <w:ilvl w:val="0"/>
          <w:numId w:val="32"/>
        </w:numPr>
        <w:spacing w:line="276" w:lineRule="auto"/>
        <w:rPr>
          <w:rFonts w:asciiTheme="minorHAnsi" w:eastAsiaTheme="minorEastAsia" w:hAnsiTheme="minorHAnsi" w:cstheme="minorBidi"/>
        </w:rPr>
      </w:pPr>
      <w:r w:rsidRPr="17292508">
        <w:rPr>
          <w:rFonts w:asciiTheme="minorHAnsi" w:eastAsiaTheme="minorEastAsia" w:hAnsiTheme="minorHAnsi" w:cstheme="minorBidi"/>
        </w:rPr>
        <w:t>Data Protection Act 2018 (UK</w:t>
      </w:r>
      <w:r w:rsidR="000F601C" w:rsidRPr="17292508">
        <w:rPr>
          <w:rFonts w:asciiTheme="minorHAnsi" w:eastAsiaTheme="minorEastAsia" w:hAnsiTheme="minorHAnsi" w:cstheme="minorBidi"/>
        </w:rPr>
        <w:t>).</w:t>
      </w:r>
    </w:p>
    <w:p w14:paraId="67C892C1" w14:textId="1C816602" w:rsidR="7E2D81C7" w:rsidRDefault="7E2D81C7" w:rsidP="17292508">
      <w:pPr>
        <w:pStyle w:val="ListParagraph"/>
        <w:numPr>
          <w:ilvl w:val="0"/>
          <w:numId w:val="32"/>
        </w:numPr>
        <w:spacing w:line="276" w:lineRule="auto"/>
        <w:rPr>
          <w:rFonts w:asciiTheme="minorHAnsi" w:eastAsiaTheme="minorEastAsia" w:hAnsiTheme="minorHAnsi" w:cstheme="minorBidi"/>
          <w:color w:val="000000" w:themeColor="text1"/>
        </w:rPr>
      </w:pPr>
      <w:r w:rsidRPr="17292508">
        <w:rPr>
          <w:rFonts w:asciiTheme="minorHAnsi" w:eastAsiaTheme="minorEastAsia" w:hAnsiTheme="minorHAnsi" w:cstheme="minorBidi"/>
          <w:color w:val="000000" w:themeColor="text1"/>
        </w:rPr>
        <w:t xml:space="preserve">Data (Use and Access) Act </w:t>
      </w:r>
      <w:r w:rsidR="000F601C" w:rsidRPr="17292508">
        <w:rPr>
          <w:rFonts w:asciiTheme="minorHAnsi" w:eastAsiaTheme="minorEastAsia" w:hAnsiTheme="minorHAnsi" w:cstheme="minorBidi"/>
          <w:color w:val="000000" w:themeColor="text1"/>
        </w:rPr>
        <w:t>2025.</w:t>
      </w:r>
    </w:p>
    <w:p w14:paraId="0E44CDC0" w14:textId="355AECB1" w:rsidR="0089108A" w:rsidRPr="0089108A" w:rsidRDefault="0089108A" w:rsidP="17292508">
      <w:pPr>
        <w:pStyle w:val="ListParagraph"/>
        <w:numPr>
          <w:ilvl w:val="0"/>
          <w:numId w:val="32"/>
        </w:numPr>
        <w:spacing w:line="276" w:lineRule="auto"/>
        <w:rPr>
          <w:rFonts w:asciiTheme="minorHAnsi" w:eastAsiaTheme="minorEastAsia" w:hAnsiTheme="minorHAnsi" w:cstheme="minorBidi"/>
          <w:lang w:eastAsia="en-US"/>
        </w:rPr>
      </w:pPr>
      <w:r w:rsidRPr="66C75761">
        <w:rPr>
          <w:rFonts w:asciiTheme="minorHAnsi" w:eastAsiaTheme="minorEastAsia" w:hAnsiTheme="minorHAnsi" w:cstheme="minorBidi"/>
        </w:rPr>
        <w:t>Copyright, Designs and Patents Act 1988</w:t>
      </w:r>
      <w:r w:rsidR="040B1FB7" w:rsidRPr="66C75761">
        <w:rPr>
          <w:rFonts w:asciiTheme="minorHAnsi" w:eastAsiaTheme="minorEastAsia" w:hAnsiTheme="minorHAnsi" w:cstheme="minorBidi"/>
        </w:rPr>
        <w:t>.</w:t>
      </w:r>
    </w:p>
    <w:p w14:paraId="76BABCF1" w14:textId="38429DAF" w:rsidR="36408A70" w:rsidRDefault="36408A70" w:rsidP="66C75761">
      <w:pPr>
        <w:pStyle w:val="ListParagraph"/>
        <w:numPr>
          <w:ilvl w:val="0"/>
          <w:numId w:val="32"/>
        </w:numPr>
        <w:spacing w:line="276" w:lineRule="auto"/>
        <w:rPr>
          <w:rFonts w:asciiTheme="minorHAnsi" w:eastAsiaTheme="minorEastAsia" w:hAnsiTheme="minorHAnsi" w:cstheme="minorBidi"/>
        </w:rPr>
      </w:pPr>
      <w:r w:rsidRPr="66C75761">
        <w:rPr>
          <w:rFonts w:asciiTheme="minorHAnsi" w:eastAsiaTheme="minorEastAsia" w:hAnsiTheme="minorHAnsi" w:cstheme="minorBidi"/>
        </w:rPr>
        <w:t>Equality Act 2010.</w:t>
      </w:r>
    </w:p>
    <w:p w14:paraId="0AB735F3" w14:textId="52A1BD74" w:rsidR="6AA30117" w:rsidRDefault="6AA30117" w:rsidP="66C75761">
      <w:pPr>
        <w:pStyle w:val="ListParagraph"/>
        <w:numPr>
          <w:ilvl w:val="0"/>
          <w:numId w:val="32"/>
        </w:numPr>
        <w:spacing w:line="276" w:lineRule="auto"/>
        <w:rPr>
          <w:rFonts w:asciiTheme="minorHAnsi" w:eastAsiaTheme="minorEastAsia" w:hAnsiTheme="minorHAnsi" w:cstheme="minorBidi"/>
        </w:rPr>
      </w:pPr>
      <w:r w:rsidRPr="66C75761">
        <w:rPr>
          <w:rFonts w:asciiTheme="minorHAnsi" w:eastAsiaTheme="minorEastAsia" w:hAnsiTheme="minorHAnsi" w:cstheme="minorBidi"/>
        </w:rPr>
        <w:t xml:space="preserve">The Freedom of Information (Scotland) Act 2002; </w:t>
      </w:r>
    </w:p>
    <w:p w14:paraId="071C7B9B" w14:textId="1148A626" w:rsidR="6AA30117" w:rsidRDefault="6AA30117" w:rsidP="66C75761">
      <w:pPr>
        <w:pStyle w:val="ListParagraph"/>
        <w:numPr>
          <w:ilvl w:val="0"/>
          <w:numId w:val="32"/>
        </w:numPr>
        <w:spacing w:line="276" w:lineRule="auto"/>
        <w:rPr>
          <w:rFonts w:asciiTheme="minorHAnsi" w:eastAsiaTheme="minorEastAsia" w:hAnsiTheme="minorHAnsi" w:cstheme="minorBidi"/>
        </w:rPr>
      </w:pPr>
      <w:r w:rsidRPr="66C75761">
        <w:rPr>
          <w:rFonts w:asciiTheme="minorHAnsi" w:eastAsiaTheme="minorEastAsia" w:hAnsiTheme="minorHAnsi" w:cstheme="minorBidi"/>
        </w:rPr>
        <w:t xml:space="preserve">The Freedom of Information (Scotland) Act 2002 (Designation of Persons as Scottish Public Authorities) Order 2019, the statutory instrument which designates Registered Social Landlords such as Ark as public authorities; and </w:t>
      </w:r>
    </w:p>
    <w:p w14:paraId="566ED2BC" w14:textId="453AC49A" w:rsidR="6AA30117" w:rsidRDefault="6AA30117" w:rsidP="66C75761">
      <w:pPr>
        <w:pStyle w:val="ListParagraph"/>
        <w:numPr>
          <w:ilvl w:val="0"/>
          <w:numId w:val="32"/>
        </w:numPr>
        <w:spacing w:line="276" w:lineRule="auto"/>
        <w:rPr>
          <w:rFonts w:asciiTheme="minorHAnsi" w:eastAsiaTheme="minorEastAsia" w:hAnsiTheme="minorHAnsi" w:cstheme="minorBidi"/>
        </w:rPr>
      </w:pPr>
      <w:r w:rsidRPr="66C75761">
        <w:rPr>
          <w:rFonts w:asciiTheme="minorHAnsi" w:eastAsiaTheme="minorEastAsia" w:hAnsiTheme="minorHAnsi" w:cstheme="minorBidi"/>
        </w:rPr>
        <w:t>The Environmental Information (Scotland) Regulations 2004.</w:t>
      </w:r>
    </w:p>
    <w:p w14:paraId="71E15401" w14:textId="08EDE6EE" w:rsidR="66C75761" w:rsidRDefault="66C75761" w:rsidP="66C75761">
      <w:pPr>
        <w:pStyle w:val="ListParagraph"/>
        <w:spacing w:line="276" w:lineRule="auto"/>
      </w:pPr>
    </w:p>
    <w:p w14:paraId="01576F45" w14:textId="0D2E0CEB" w:rsidR="00802C9E" w:rsidRDefault="00802C9E" w:rsidP="66C75761">
      <w:pPr>
        <w:spacing w:line="276" w:lineRule="auto"/>
        <w:rPr>
          <w:rFonts w:asciiTheme="minorHAnsi" w:eastAsiaTheme="minorEastAsia" w:hAnsiTheme="minorHAnsi" w:cstheme="minorBidi"/>
          <w:sz w:val="24"/>
          <w:szCs w:val="24"/>
        </w:rPr>
      </w:pPr>
      <w:r w:rsidRPr="66C75761">
        <w:rPr>
          <w:rFonts w:asciiTheme="minorHAnsi" w:eastAsiaTheme="minorEastAsia" w:hAnsiTheme="minorHAnsi" w:cstheme="minorBidi"/>
          <w:sz w:val="24"/>
          <w:szCs w:val="24"/>
        </w:rPr>
        <w:t>New legislation on the Use of AI is also being tabled in Westminster</w:t>
      </w:r>
      <w:r w:rsidR="79296024" w:rsidRPr="66C75761">
        <w:rPr>
          <w:rFonts w:asciiTheme="minorHAnsi" w:eastAsiaTheme="minorEastAsia" w:hAnsiTheme="minorHAnsi" w:cstheme="minorBidi"/>
          <w:sz w:val="24"/>
          <w:szCs w:val="24"/>
        </w:rPr>
        <w:t>,</w:t>
      </w:r>
      <w:r w:rsidRPr="66C75761">
        <w:rPr>
          <w:rFonts w:asciiTheme="minorHAnsi" w:eastAsiaTheme="minorEastAsia" w:hAnsiTheme="minorHAnsi" w:cstheme="minorBidi"/>
          <w:sz w:val="24"/>
          <w:szCs w:val="24"/>
        </w:rPr>
        <w:t xml:space="preserve"> and this document will be updated when that legislation progresses. </w:t>
      </w:r>
    </w:p>
    <w:p w14:paraId="3399A99F" w14:textId="77777777" w:rsidR="00802C9E" w:rsidRDefault="00802C9E" w:rsidP="17292508">
      <w:pPr>
        <w:spacing w:line="276" w:lineRule="auto"/>
        <w:rPr>
          <w:rFonts w:asciiTheme="minorHAnsi" w:eastAsiaTheme="minorEastAsia" w:hAnsiTheme="minorHAnsi" w:cstheme="minorBidi"/>
          <w:sz w:val="24"/>
          <w:szCs w:val="24"/>
        </w:rPr>
      </w:pPr>
    </w:p>
    <w:p w14:paraId="7474CF5C" w14:textId="6477111E" w:rsidR="00CE7072" w:rsidRDefault="00CE7072" w:rsidP="66C75761">
      <w:pPr>
        <w:spacing w:line="300" w:lineRule="auto"/>
      </w:pPr>
      <w:r w:rsidRPr="66C75761">
        <w:rPr>
          <w:rFonts w:asciiTheme="minorHAnsi" w:eastAsiaTheme="minorEastAsia" w:hAnsiTheme="minorHAnsi" w:cstheme="minorBidi"/>
          <w:sz w:val="24"/>
          <w:szCs w:val="24"/>
        </w:rPr>
        <w:t xml:space="preserve">The pace of development and application of AI tools is ever changing. </w:t>
      </w:r>
      <w:r w:rsidR="616A3FBB" w:rsidRPr="66C75761">
        <w:rPr>
          <w:rFonts w:asciiTheme="minorHAnsi" w:eastAsiaTheme="minorEastAsia" w:hAnsiTheme="minorHAnsi" w:cstheme="minorBidi"/>
          <w:sz w:val="24"/>
          <w:szCs w:val="24"/>
        </w:rPr>
        <w:t>The underlying principle of this policy is that AI must be used in a manner that promotes fairness, avoids unlawful bias and discrimination, supports equality of opportunity, and complies with the Equality Act 2010 and Ark's equality commitments.</w:t>
      </w:r>
    </w:p>
    <w:p w14:paraId="57BDA1C5" w14:textId="7D1644FF" w:rsidR="00CE7072" w:rsidRDefault="00CE7072" w:rsidP="17292508">
      <w:pPr>
        <w:spacing w:line="276" w:lineRule="auto"/>
        <w:rPr>
          <w:rFonts w:asciiTheme="minorHAnsi" w:eastAsiaTheme="minorEastAsia" w:hAnsiTheme="minorHAnsi" w:cstheme="minorBidi"/>
          <w:sz w:val="24"/>
          <w:szCs w:val="24"/>
        </w:rPr>
      </w:pPr>
    </w:p>
    <w:p w14:paraId="1CCE2A6E" w14:textId="77777777" w:rsidR="00CE7072" w:rsidRPr="0089108A" w:rsidRDefault="00CE7072" w:rsidP="007D3140">
      <w:pPr>
        <w:spacing w:line="276" w:lineRule="auto"/>
        <w:rPr>
          <w:rFonts w:asciiTheme="minorHAnsi" w:hAnsiTheme="minorHAnsi" w:cstheme="minorHAnsi"/>
          <w:sz w:val="24"/>
          <w:szCs w:val="24"/>
        </w:rPr>
      </w:pPr>
    </w:p>
    <w:p w14:paraId="7D3121D1" w14:textId="77777777" w:rsidR="00F85482" w:rsidRPr="00C85C7B" w:rsidRDefault="00F85482" w:rsidP="00F85482">
      <w:pPr>
        <w:pStyle w:val="Heading1"/>
        <w:jc w:val="both"/>
        <w:rPr>
          <w:b w:val="0"/>
          <w:bCs w:val="0"/>
          <w:color w:val="F2466F"/>
        </w:rPr>
      </w:pPr>
      <w:bookmarkStart w:id="3" w:name="_Toc167799108"/>
      <w:r w:rsidRPr="35565DF6">
        <w:rPr>
          <w:rFonts w:asciiTheme="minorHAnsi" w:hAnsiTheme="minorHAnsi"/>
          <w:b w:val="0"/>
          <w:bCs w:val="0"/>
          <w:snapToGrid/>
          <w:color w:val="F2466F"/>
          <w:sz w:val="32"/>
          <w:szCs w:val="32"/>
          <w:u w:val="none"/>
        </w:rPr>
        <w:t>2.0 Scope</w:t>
      </w:r>
      <w:bookmarkEnd w:id="3"/>
    </w:p>
    <w:p w14:paraId="60EB5100" w14:textId="77777777" w:rsidR="00F85482" w:rsidRPr="0053672C" w:rsidRDefault="00F85482" w:rsidP="0053672C">
      <w:pPr>
        <w:rPr>
          <w:rFonts w:asciiTheme="minorHAnsi" w:hAnsiTheme="minorHAnsi" w:cstheme="minorHAnsi"/>
          <w:sz w:val="24"/>
          <w:szCs w:val="24"/>
        </w:rPr>
      </w:pPr>
    </w:p>
    <w:p w14:paraId="50225F61" w14:textId="77777777" w:rsidR="0022543C" w:rsidRPr="0022543C" w:rsidRDefault="0022543C" w:rsidP="0022543C">
      <w:pPr>
        <w:rPr>
          <w:rFonts w:asciiTheme="minorHAnsi" w:hAnsiTheme="minorHAnsi" w:cstheme="minorHAnsi"/>
          <w:sz w:val="24"/>
          <w:szCs w:val="24"/>
        </w:rPr>
      </w:pPr>
      <w:r w:rsidRPr="0022543C">
        <w:rPr>
          <w:rFonts w:asciiTheme="minorHAnsi" w:hAnsiTheme="minorHAnsi" w:cstheme="minorHAnsi"/>
          <w:sz w:val="24"/>
          <w:szCs w:val="24"/>
        </w:rPr>
        <w:t>This policy outlines the responsibilities of all Ark employees, Board members, agency workers, and others with access to Ark's systems when using AI tools. It covers the assessment of security risks and the protection of personal and confidential data.</w:t>
      </w:r>
    </w:p>
    <w:p w14:paraId="7D426278" w14:textId="77777777" w:rsidR="00A56A88" w:rsidRPr="0053672C" w:rsidRDefault="00A56A88" w:rsidP="0053672C">
      <w:pPr>
        <w:rPr>
          <w:rFonts w:asciiTheme="minorHAnsi" w:hAnsiTheme="minorHAnsi" w:cstheme="minorHAnsi"/>
          <w:sz w:val="24"/>
          <w:szCs w:val="24"/>
        </w:rPr>
      </w:pPr>
    </w:p>
    <w:p w14:paraId="20BAFB38" w14:textId="77777777" w:rsidR="00F85482" w:rsidRPr="00C85C7B" w:rsidRDefault="00F85482" w:rsidP="35565DF6">
      <w:pPr>
        <w:pStyle w:val="Heading1"/>
        <w:jc w:val="both"/>
        <w:rPr>
          <w:rFonts w:asciiTheme="minorHAnsi" w:hAnsiTheme="minorHAnsi"/>
          <w:b w:val="0"/>
          <w:bCs w:val="0"/>
          <w:snapToGrid/>
          <w:color w:val="F2466F"/>
          <w:sz w:val="32"/>
          <w:szCs w:val="32"/>
          <w:u w:val="none"/>
        </w:rPr>
      </w:pPr>
      <w:bookmarkStart w:id="4" w:name="_Toc1445492214"/>
      <w:r w:rsidRPr="35565DF6">
        <w:rPr>
          <w:rFonts w:asciiTheme="minorHAnsi" w:hAnsiTheme="minorHAnsi"/>
          <w:b w:val="0"/>
          <w:bCs w:val="0"/>
          <w:snapToGrid/>
          <w:color w:val="F2466F"/>
          <w:sz w:val="32"/>
          <w:szCs w:val="32"/>
          <w:u w:val="none"/>
        </w:rPr>
        <w:t>3.0 Roles &amp; Responsibilities</w:t>
      </w:r>
      <w:bookmarkEnd w:id="4"/>
    </w:p>
    <w:p w14:paraId="40445654" w14:textId="77777777" w:rsidR="00F85482" w:rsidRPr="000C0C64" w:rsidRDefault="00F85482" w:rsidP="0053672C"/>
    <w:p w14:paraId="18B0BD31" w14:textId="7907F130" w:rsidR="00F85482" w:rsidRDefault="00F85482" w:rsidP="007D3140">
      <w:pPr>
        <w:spacing w:line="276" w:lineRule="auto"/>
        <w:rPr>
          <w:rFonts w:asciiTheme="minorHAnsi" w:hAnsiTheme="minorHAnsi" w:cstheme="minorBidi"/>
          <w:sz w:val="24"/>
          <w:szCs w:val="24"/>
          <w:lang w:eastAsia="en-GB"/>
        </w:rPr>
      </w:pPr>
      <w:r w:rsidRPr="675E3E4E">
        <w:rPr>
          <w:rFonts w:asciiTheme="minorHAnsi" w:hAnsiTheme="minorHAnsi" w:cstheme="minorBidi"/>
          <w:sz w:val="24"/>
          <w:szCs w:val="24"/>
          <w:lang w:eastAsia="en-GB"/>
        </w:rPr>
        <w:t xml:space="preserve">There is a range of standard expectations which underpin all policies. Read more about standard </w:t>
      </w:r>
      <w:hyperlink r:id="rId12">
        <w:r w:rsidRPr="675E3E4E">
          <w:rPr>
            <w:rStyle w:val="Hyperlink"/>
            <w:rFonts w:asciiTheme="minorHAnsi" w:hAnsiTheme="minorHAnsi" w:cstheme="minorBidi"/>
            <w:sz w:val="24"/>
            <w:szCs w:val="24"/>
            <w:lang w:eastAsia="en-GB"/>
          </w:rPr>
          <w:t>role and responsibilities</w:t>
        </w:r>
      </w:hyperlink>
      <w:r w:rsidRPr="675E3E4E">
        <w:rPr>
          <w:rFonts w:asciiTheme="minorHAnsi" w:hAnsiTheme="minorHAnsi" w:cstheme="minorBidi"/>
          <w:sz w:val="24"/>
          <w:szCs w:val="24"/>
          <w:lang w:eastAsia="en-GB"/>
        </w:rPr>
        <w:t xml:space="preserve"> in addition, the following specific responsibilities apply to this policy.</w:t>
      </w:r>
    </w:p>
    <w:p w14:paraId="4F56D120" w14:textId="77777777" w:rsidR="00F85482" w:rsidRDefault="00F85482" w:rsidP="007D3140">
      <w:pPr>
        <w:spacing w:line="276" w:lineRule="auto"/>
        <w:rPr>
          <w:rFonts w:asciiTheme="minorHAnsi" w:hAnsiTheme="minorHAnsi" w:cstheme="minorHAnsi"/>
          <w:sz w:val="24"/>
          <w:szCs w:val="24"/>
        </w:rPr>
      </w:pPr>
    </w:p>
    <w:p w14:paraId="1D55C505" w14:textId="38496612" w:rsidR="0053672C" w:rsidRPr="0053672C" w:rsidRDefault="0053672C" w:rsidP="71C02747">
      <w:pPr>
        <w:spacing w:line="276" w:lineRule="auto"/>
        <w:rPr>
          <w:rFonts w:asciiTheme="minorHAnsi" w:hAnsiTheme="minorHAnsi" w:cstheme="minorBidi"/>
          <w:sz w:val="24"/>
          <w:szCs w:val="24"/>
        </w:rPr>
      </w:pPr>
      <w:r w:rsidRPr="35565DF6">
        <w:rPr>
          <w:rFonts w:asciiTheme="minorHAnsi" w:hAnsiTheme="minorHAnsi" w:cstheme="minorBidi"/>
          <w:sz w:val="24"/>
          <w:szCs w:val="24"/>
        </w:rPr>
        <w:t xml:space="preserve">Ark’s </w:t>
      </w:r>
      <w:r w:rsidR="59EC6CCB" w:rsidRPr="35565DF6">
        <w:rPr>
          <w:rFonts w:asciiTheme="minorHAnsi" w:hAnsiTheme="minorHAnsi" w:cstheme="minorBidi"/>
          <w:sz w:val="24"/>
          <w:szCs w:val="24"/>
        </w:rPr>
        <w:t xml:space="preserve">Assistant Director of </w:t>
      </w:r>
      <w:r w:rsidR="769C1E85" w:rsidRPr="35565DF6">
        <w:rPr>
          <w:rFonts w:asciiTheme="minorHAnsi" w:hAnsiTheme="minorHAnsi" w:cstheme="minorBidi"/>
          <w:sz w:val="24"/>
          <w:szCs w:val="24"/>
        </w:rPr>
        <w:t>Governance</w:t>
      </w:r>
      <w:r w:rsidR="59EC6CCB" w:rsidRPr="35565DF6">
        <w:rPr>
          <w:rFonts w:asciiTheme="minorHAnsi" w:hAnsiTheme="minorHAnsi" w:cstheme="minorBidi"/>
          <w:sz w:val="24"/>
          <w:szCs w:val="24"/>
        </w:rPr>
        <w:t xml:space="preserve"> &amp; Performance </w:t>
      </w:r>
      <w:r w:rsidR="006276B7" w:rsidRPr="35565DF6">
        <w:rPr>
          <w:rFonts w:asciiTheme="minorHAnsi" w:hAnsiTheme="minorHAnsi" w:cstheme="minorBidi"/>
          <w:sz w:val="24"/>
          <w:szCs w:val="24"/>
        </w:rPr>
        <w:t xml:space="preserve">is the Policy owner </w:t>
      </w:r>
      <w:r w:rsidR="001A33BB" w:rsidRPr="35565DF6">
        <w:rPr>
          <w:rFonts w:asciiTheme="minorHAnsi" w:hAnsiTheme="minorHAnsi" w:cstheme="minorBidi"/>
          <w:sz w:val="24"/>
          <w:szCs w:val="24"/>
        </w:rPr>
        <w:t xml:space="preserve">responsible for implementing and responsible for enforcing this policy alongside the wider </w:t>
      </w:r>
      <w:r w:rsidR="271B9B48" w:rsidRPr="35565DF6">
        <w:rPr>
          <w:rFonts w:asciiTheme="minorHAnsi" w:hAnsiTheme="minorHAnsi" w:cstheme="minorBidi"/>
          <w:sz w:val="24"/>
          <w:szCs w:val="24"/>
        </w:rPr>
        <w:t>Leadership Team.</w:t>
      </w:r>
    </w:p>
    <w:p w14:paraId="44F4F5FC" w14:textId="77777777" w:rsidR="0053672C" w:rsidRPr="0053672C" w:rsidRDefault="0053672C" w:rsidP="007D3140">
      <w:pPr>
        <w:spacing w:line="276" w:lineRule="auto"/>
        <w:rPr>
          <w:rFonts w:asciiTheme="minorHAnsi" w:hAnsiTheme="minorHAnsi" w:cstheme="minorBidi"/>
          <w:sz w:val="24"/>
          <w:szCs w:val="24"/>
        </w:rPr>
      </w:pPr>
    </w:p>
    <w:p w14:paraId="651F4830" w14:textId="7BC2262C" w:rsidR="00CE7072" w:rsidRDefault="43FB4207" w:rsidP="71C02747">
      <w:pPr>
        <w:spacing w:line="276" w:lineRule="auto"/>
        <w:rPr>
          <w:rFonts w:asciiTheme="minorHAnsi" w:hAnsiTheme="minorHAnsi" w:cstheme="minorBidi"/>
          <w:sz w:val="24"/>
          <w:szCs w:val="24"/>
        </w:rPr>
      </w:pPr>
      <w:bookmarkStart w:id="5" w:name="_Hlk209554589"/>
      <w:r w:rsidRPr="35565DF6">
        <w:rPr>
          <w:rFonts w:asciiTheme="minorHAnsi" w:hAnsiTheme="minorHAnsi" w:cstheme="minorBidi"/>
          <w:sz w:val="24"/>
          <w:szCs w:val="24"/>
        </w:rPr>
        <w:t>Ark’s Assistant</w:t>
      </w:r>
      <w:r w:rsidR="36945F56" w:rsidRPr="35565DF6">
        <w:rPr>
          <w:rFonts w:asciiTheme="minorHAnsi" w:hAnsiTheme="minorHAnsi" w:cstheme="minorBidi"/>
          <w:sz w:val="24"/>
          <w:szCs w:val="24"/>
        </w:rPr>
        <w:t xml:space="preserve"> Director </w:t>
      </w:r>
      <w:r w:rsidR="51FB8ADD" w:rsidRPr="35565DF6">
        <w:rPr>
          <w:rFonts w:asciiTheme="minorHAnsi" w:hAnsiTheme="minorHAnsi" w:cstheme="minorBidi"/>
          <w:sz w:val="24"/>
          <w:szCs w:val="24"/>
        </w:rPr>
        <w:t>of Governance</w:t>
      </w:r>
      <w:r w:rsidR="36945F56" w:rsidRPr="35565DF6">
        <w:rPr>
          <w:rFonts w:asciiTheme="minorHAnsi" w:hAnsiTheme="minorHAnsi" w:cstheme="minorBidi"/>
          <w:sz w:val="24"/>
          <w:szCs w:val="24"/>
        </w:rPr>
        <w:t xml:space="preserve"> &amp; Performance </w:t>
      </w:r>
      <w:r w:rsidR="0053672C" w:rsidRPr="35565DF6">
        <w:rPr>
          <w:rFonts w:asciiTheme="minorHAnsi" w:hAnsiTheme="minorHAnsi" w:cstheme="minorBidi"/>
          <w:sz w:val="24"/>
          <w:szCs w:val="24"/>
        </w:rPr>
        <w:t>will maintain a register of approved AI systems for use by Ark employees</w:t>
      </w:r>
      <w:r w:rsidR="001A33BB" w:rsidRPr="35565DF6">
        <w:rPr>
          <w:rFonts w:asciiTheme="minorHAnsi" w:hAnsiTheme="minorHAnsi" w:cstheme="minorBidi"/>
          <w:sz w:val="24"/>
          <w:szCs w:val="24"/>
        </w:rPr>
        <w:t xml:space="preserve"> and will be supported by the wider Leadership Team</w:t>
      </w:r>
      <w:r w:rsidR="0053672C" w:rsidRPr="35565DF6">
        <w:rPr>
          <w:rFonts w:asciiTheme="minorHAnsi" w:hAnsiTheme="minorHAnsi" w:cstheme="minorBidi"/>
          <w:sz w:val="24"/>
          <w:szCs w:val="24"/>
        </w:rPr>
        <w:t xml:space="preserve">. </w:t>
      </w:r>
      <w:r w:rsidR="00E71D19" w:rsidRPr="35565DF6">
        <w:rPr>
          <w:rFonts w:asciiTheme="minorHAnsi" w:hAnsiTheme="minorHAnsi" w:cstheme="minorBidi"/>
          <w:sz w:val="24"/>
          <w:szCs w:val="24"/>
        </w:rPr>
        <w:t xml:space="preserve">This register will be accessible to all employees. </w:t>
      </w:r>
      <w:r w:rsidR="0053672C" w:rsidRPr="35565DF6">
        <w:rPr>
          <w:rFonts w:asciiTheme="minorHAnsi" w:hAnsiTheme="minorHAnsi" w:cstheme="minorBidi"/>
          <w:sz w:val="24"/>
          <w:szCs w:val="24"/>
        </w:rPr>
        <w:t>Ark employees should not use AI systems not included on this register.</w:t>
      </w:r>
      <w:r w:rsidR="00CE7072" w:rsidRPr="35565DF6">
        <w:rPr>
          <w:rFonts w:asciiTheme="minorHAnsi" w:hAnsiTheme="minorHAnsi" w:cstheme="minorBidi"/>
          <w:sz w:val="24"/>
          <w:szCs w:val="24"/>
        </w:rPr>
        <w:t xml:space="preserve"> </w:t>
      </w:r>
      <w:bookmarkEnd w:id="5"/>
      <w:r w:rsidR="00CE7072" w:rsidRPr="35565DF6">
        <w:rPr>
          <w:rFonts w:asciiTheme="minorHAnsi" w:hAnsiTheme="minorHAnsi" w:cstheme="minorBidi"/>
          <w:sz w:val="24"/>
          <w:szCs w:val="24"/>
        </w:rPr>
        <w:t>The register will include:</w:t>
      </w:r>
    </w:p>
    <w:p w14:paraId="22318B86" w14:textId="77777777" w:rsidR="00CE7072" w:rsidRDefault="00CE7072" w:rsidP="007D3140">
      <w:pPr>
        <w:spacing w:line="276" w:lineRule="auto"/>
        <w:rPr>
          <w:rFonts w:asciiTheme="minorHAnsi" w:hAnsiTheme="minorHAnsi" w:cstheme="minorHAnsi"/>
          <w:sz w:val="24"/>
          <w:szCs w:val="24"/>
        </w:rPr>
      </w:pPr>
    </w:p>
    <w:p w14:paraId="070ED815" w14:textId="7F222B70" w:rsidR="00CE7072" w:rsidRDefault="001A33BB" w:rsidP="007D3140">
      <w:pPr>
        <w:pStyle w:val="ListParagraph"/>
        <w:numPr>
          <w:ilvl w:val="0"/>
          <w:numId w:val="34"/>
        </w:numPr>
        <w:spacing w:line="276" w:lineRule="auto"/>
        <w:rPr>
          <w:rFonts w:asciiTheme="minorHAnsi" w:hAnsiTheme="minorHAnsi" w:cstheme="minorHAnsi"/>
        </w:rPr>
      </w:pPr>
      <w:r>
        <w:rPr>
          <w:rFonts w:asciiTheme="minorHAnsi" w:hAnsiTheme="minorHAnsi" w:cstheme="minorHAnsi"/>
        </w:rPr>
        <w:t>T</w:t>
      </w:r>
      <w:r w:rsidRPr="00CE7072">
        <w:rPr>
          <w:rFonts w:asciiTheme="minorHAnsi" w:hAnsiTheme="minorHAnsi" w:cstheme="minorHAnsi"/>
        </w:rPr>
        <w:t xml:space="preserve">he </w:t>
      </w:r>
      <w:r w:rsidR="00CE7072" w:rsidRPr="00CE7072">
        <w:rPr>
          <w:rFonts w:asciiTheme="minorHAnsi" w:hAnsiTheme="minorHAnsi" w:cstheme="minorHAnsi"/>
        </w:rPr>
        <w:t xml:space="preserve">name of the AI </w:t>
      </w:r>
      <w:r w:rsidR="000F601C" w:rsidRPr="00CE7072">
        <w:rPr>
          <w:rFonts w:asciiTheme="minorHAnsi" w:hAnsiTheme="minorHAnsi" w:cstheme="minorHAnsi"/>
        </w:rPr>
        <w:t>system</w:t>
      </w:r>
      <w:r w:rsidR="000F601C">
        <w:rPr>
          <w:rFonts w:asciiTheme="minorHAnsi" w:hAnsiTheme="minorHAnsi" w:cstheme="minorHAnsi"/>
        </w:rPr>
        <w:t>.</w:t>
      </w:r>
    </w:p>
    <w:p w14:paraId="4F502AC4" w14:textId="701ED064" w:rsidR="00CE7072" w:rsidRDefault="001A33BB" w:rsidP="007D3140">
      <w:pPr>
        <w:pStyle w:val="ListParagraph"/>
        <w:numPr>
          <w:ilvl w:val="0"/>
          <w:numId w:val="34"/>
        </w:numPr>
        <w:spacing w:line="276" w:lineRule="auto"/>
        <w:rPr>
          <w:rFonts w:asciiTheme="minorHAnsi" w:hAnsiTheme="minorHAnsi" w:cstheme="minorHAnsi"/>
        </w:rPr>
      </w:pPr>
      <w:r>
        <w:rPr>
          <w:rFonts w:asciiTheme="minorHAnsi" w:hAnsiTheme="minorHAnsi" w:cstheme="minorHAnsi"/>
        </w:rPr>
        <w:t>T</w:t>
      </w:r>
      <w:r w:rsidRPr="00CE7072">
        <w:rPr>
          <w:rFonts w:asciiTheme="minorHAnsi" w:hAnsiTheme="minorHAnsi" w:cstheme="minorHAnsi"/>
        </w:rPr>
        <w:t xml:space="preserve">he </w:t>
      </w:r>
      <w:r w:rsidR="00CE7072" w:rsidRPr="00CE7072">
        <w:rPr>
          <w:rFonts w:asciiTheme="minorHAnsi" w:hAnsiTheme="minorHAnsi" w:cstheme="minorHAnsi"/>
        </w:rPr>
        <w:t xml:space="preserve">reason for its </w:t>
      </w:r>
      <w:r w:rsidR="000F601C" w:rsidRPr="00CE7072">
        <w:rPr>
          <w:rFonts w:asciiTheme="minorHAnsi" w:hAnsiTheme="minorHAnsi" w:cstheme="minorHAnsi"/>
        </w:rPr>
        <w:t>use</w:t>
      </w:r>
      <w:r w:rsidR="000F601C">
        <w:rPr>
          <w:rFonts w:asciiTheme="minorHAnsi" w:hAnsiTheme="minorHAnsi" w:cstheme="minorHAnsi"/>
        </w:rPr>
        <w:t>.</w:t>
      </w:r>
    </w:p>
    <w:p w14:paraId="130FE01D" w14:textId="05B21575" w:rsidR="0053672C" w:rsidRDefault="001A33BB" w:rsidP="007D3140">
      <w:pPr>
        <w:pStyle w:val="ListParagraph"/>
        <w:numPr>
          <w:ilvl w:val="0"/>
          <w:numId w:val="34"/>
        </w:numPr>
        <w:spacing w:line="276" w:lineRule="auto"/>
        <w:rPr>
          <w:rFonts w:asciiTheme="minorHAnsi" w:hAnsiTheme="minorHAnsi" w:cstheme="minorHAnsi"/>
        </w:rPr>
      </w:pPr>
      <w:r>
        <w:rPr>
          <w:rFonts w:asciiTheme="minorHAnsi" w:hAnsiTheme="minorHAnsi" w:cstheme="minorHAnsi"/>
        </w:rPr>
        <w:t>T</w:t>
      </w:r>
      <w:r w:rsidR="00CE7072" w:rsidRPr="00CE7072">
        <w:rPr>
          <w:rFonts w:asciiTheme="minorHAnsi" w:hAnsiTheme="minorHAnsi" w:cstheme="minorHAnsi"/>
        </w:rPr>
        <w:t>he expected information to be input as well as the generated out and distribution of content</w:t>
      </w:r>
      <w:r w:rsidR="00D32489">
        <w:rPr>
          <w:rFonts w:asciiTheme="minorHAnsi" w:hAnsiTheme="minorHAnsi" w:cstheme="minorHAnsi"/>
        </w:rPr>
        <w:t>; and</w:t>
      </w:r>
    </w:p>
    <w:p w14:paraId="4357B2F9" w14:textId="1BEDEE11" w:rsidR="00D32489" w:rsidRPr="00CE7072" w:rsidRDefault="001A33BB" w:rsidP="007D3140">
      <w:pPr>
        <w:pStyle w:val="ListParagraph"/>
        <w:numPr>
          <w:ilvl w:val="0"/>
          <w:numId w:val="34"/>
        </w:numPr>
        <w:spacing w:line="276" w:lineRule="auto"/>
        <w:rPr>
          <w:rFonts w:asciiTheme="minorHAnsi" w:hAnsiTheme="minorHAnsi" w:cstheme="minorHAnsi"/>
        </w:rPr>
      </w:pPr>
      <w:r>
        <w:rPr>
          <w:rFonts w:asciiTheme="minorHAnsi" w:hAnsiTheme="minorHAnsi" w:cstheme="minorHAnsi"/>
        </w:rPr>
        <w:t xml:space="preserve">Risk </w:t>
      </w:r>
      <w:r w:rsidR="00D32489">
        <w:rPr>
          <w:rFonts w:asciiTheme="minorHAnsi" w:hAnsiTheme="minorHAnsi" w:cstheme="minorHAnsi"/>
        </w:rPr>
        <w:t>assessment considering legal compliance, bias and discrimination, security, data sovereignty and protection.</w:t>
      </w:r>
    </w:p>
    <w:p w14:paraId="475F0674" w14:textId="77777777" w:rsidR="0053672C" w:rsidRPr="0053672C" w:rsidRDefault="0053672C" w:rsidP="007D3140">
      <w:pPr>
        <w:spacing w:line="276" w:lineRule="auto"/>
        <w:rPr>
          <w:rFonts w:asciiTheme="minorHAnsi" w:hAnsiTheme="minorHAnsi" w:cstheme="minorHAnsi"/>
          <w:sz w:val="24"/>
          <w:szCs w:val="24"/>
        </w:rPr>
      </w:pPr>
    </w:p>
    <w:p w14:paraId="0E300AA7" w14:textId="0D6DDA6F" w:rsidR="44244FD4" w:rsidRDefault="44244FD4" w:rsidP="17292508">
      <w:pPr>
        <w:spacing w:line="276" w:lineRule="auto"/>
        <w:rPr>
          <w:rFonts w:ascii="Calibri" w:eastAsia="Calibri" w:hAnsi="Calibri" w:cs="Calibri"/>
          <w:sz w:val="24"/>
          <w:szCs w:val="24"/>
        </w:rPr>
      </w:pPr>
      <w:r w:rsidRPr="17292508">
        <w:rPr>
          <w:rFonts w:ascii="Calibri" w:eastAsia="Calibri" w:hAnsi="Calibri" w:cs="Calibri"/>
          <w:sz w:val="24"/>
          <w:szCs w:val="24"/>
        </w:rPr>
        <w:t>All employees are responsible for ensuring that personal, confidential, proprietary, or protected data is handled appropriately when interacting with AI systems. This includes data related to customers, people we support, employees, or other third parties.</w:t>
      </w:r>
    </w:p>
    <w:p w14:paraId="41DC7EC0" w14:textId="20D7352B" w:rsidR="44244FD4" w:rsidRDefault="44244FD4" w:rsidP="17292508">
      <w:pPr>
        <w:spacing w:line="276" w:lineRule="auto"/>
        <w:rPr>
          <w:rFonts w:ascii="Calibri" w:eastAsia="Calibri" w:hAnsi="Calibri" w:cs="Calibri"/>
          <w:sz w:val="24"/>
          <w:szCs w:val="24"/>
        </w:rPr>
      </w:pPr>
      <w:r w:rsidRPr="17292508">
        <w:rPr>
          <w:rFonts w:ascii="Calibri" w:eastAsia="Calibri" w:hAnsi="Calibri" w:cs="Calibri"/>
          <w:sz w:val="24"/>
          <w:szCs w:val="24"/>
        </w:rPr>
        <w:t xml:space="preserve"> </w:t>
      </w:r>
    </w:p>
    <w:p w14:paraId="3855DAB8" w14:textId="15F14E27" w:rsidR="44244FD4" w:rsidRDefault="44244FD4" w:rsidP="17292508">
      <w:pPr>
        <w:spacing w:line="276" w:lineRule="auto"/>
        <w:rPr>
          <w:rFonts w:ascii="Calibri" w:eastAsia="Calibri" w:hAnsi="Calibri" w:cs="Calibri"/>
          <w:sz w:val="24"/>
          <w:szCs w:val="24"/>
        </w:rPr>
      </w:pPr>
      <w:r w:rsidRPr="17292508">
        <w:rPr>
          <w:rFonts w:ascii="Calibri" w:eastAsia="Calibri" w:hAnsi="Calibri" w:cs="Calibri"/>
          <w:sz w:val="24"/>
          <w:szCs w:val="24"/>
        </w:rPr>
        <w:t>Data must only be uploaded or shared with AI systems that have been approved by Ark for such use. These approved systems are assessed to ensure they meet our data protection, privacy, and security standards. Examples include embedded AI features within platforms like AIMS, Rubixx, Employment Hero, and Microsoft 365 Copilot.</w:t>
      </w:r>
    </w:p>
    <w:p w14:paraId="5D83E2A1" w14:textId="211B3987" w:rsidR="44244FD4" w:rsidRDefault="44244FD4" w:rsidP="17292508">
      <w:pPr>
        <w:spacing w:line="276" w:lineRule="auto"/>
        <w:rPr>
          <w:rFonts w:ascii="Calibri" w:eastAsia="Calibri" w:hAnsi="Calibri" w:cs="Calibri"/>
          <w:sz w:val="24"/>
          <w:szCs w:val="24"/>
        </w:rPr>
      </w:pPr>
      <w:r w:rsidRPr="17292508">
        <w:rPr>
          <w:rFonts w:ascii="Calibri" w:eastAsia="Calibri" w:hAnsi="Calibri" w:cs="Calibri"/>
          <w:sz w:val="24"/>
          <w:szCs w:val="24"/>
        </w:rPr>
        <w:t xml:space="preserve"> </w:t>
      </w:r>
    </w:p>
    <w:p w14:paraId="106CE043" w14:textId="12F9D5E3" w:rsidR="44244FD4" w:rsidRDefault="44244FD4" w:rsidP="17292508">
      <w:pPr>
        <w:spacing w:line="276" w:lineRule="auto"/>
        <w:rPr>
          <w:rFonts w:ascii="Calibri" w:eastAsia="Calibri" w:hAnsi="Calibri" w:cs="Calibri"/>
          <w:sz w:val="24"/>
          <w:szCs w:val="24"/>
        </w:rPr>
      </w:pPr>
      <w:r w:rsidRPr="17292508">
        <w:rPr>
          <w:rFonts w:ascii="Calibri" w:eastAsia="Calibri" w:hAnsi="Calibri" w:cs="Calibri"/>
          <w:sz w:val="24"/>
          <w:szCs w:val="24"/>
        </w:rPr>
        <w:t>Employees must not use unapproved or public AI tools (e.g., free online chatbots or generators) to process or share sensitive information under any circumstances.</w:t>
      </w:r>
    </w:p>
    <w:p w14:paraId="67A5EDEE" w14:textId="06E7FC2F" w:rsidR="00CE7072" w:rsidRDefault="00CE7072" w:rsidP="007D3140">
      <w:pPr>
        <w:spacing w:line="276" w:lineRule="auto"/>
        <w:rPr>
          <w:rFonts w:asciiTheme="minorHAnsi" w:hAnsiTheme="minorHAnsi" w:cstheme="minorHAnsi"/>
          <w:sz w:val="24"/>
          <w:szCs w:val="24"/>
        </w:rPr>
      </w:pPr>
      <w:r>
        <w:rPr>
          <w:rFonts w:asciiTheme="minorHAnsi" w:hAnsiTheme="minorHAnsi" w:cstheme="minorHAnsi"/>
          <w:sz w:val="24"/>
          <w:szCs w:val="24"/>
        </w:rPr>
        <w:t>All employees are responsible for ensuring that AI is used in accordance with the process identified within Ark’s AI register.</w:t>
      </w:r>
    </w:p>
    <w:p w14:paraId="3F8B454B" w14:textId="77777777" w:rsidR="00E71D19" w:rsidRDefault="00E71D19" w:rsidP="007D3140">
      <w:pPr>
        <w:spacing w:line="276" w:lineRule="auto"/>
        <w:rPr>
          <w:rFonts w:asciiTheme="minorHAnsi" w:hAnsiTheme="minorHAnsi" w:cstheme="minorHAnsi"/>
          <w:sz w:val="24"/>
          <w:szCs w:val="24"/>
        </w:rPr>
      </w:pPr>
    </w:p>
    <w:p w14:paraId="3E40669A" w14:textId="0CE2B96B" w:rsidR="00E71D19" w:rsidRPr="00E71D19" w:rsidRDefault="00E71D19" w:rsidP="71C02747">
      <w:pPr>
        <w:spacing w:line="276" w:lineRule="auto"/>
        <w:rPr>
          <w:rFonts w:asciiTheme="minorHAnsi" w:hAnsiTheme="minorHAnsi" w:cstheme="minorBidi"/>
          <w:sz w:val="24"/>
          <w:szCs w:val="24"/>
        </w:rPr>
      </w:pPr>
      <w:r w:rsidRPr="35565DF6">
        <w:rPr>
          <w:rFonts w:asciiTheme="minorHAnsi" w:hAnsiTheme="minorHAnsi" w:cstheme="minorBidi"/>
          <w:sz w:val="24"/>
          <w:szCs w:val="24"/>
        </w:rPr>
        <w:t>A</w:t>
      </w:r>
      <w:r w:rsidR="008C419D" w:rsidRPr="35565DF6">
        <w:rPr>
          <w:rFonts w:asciiTheme="minorHAnsi" w:hAnsiTheme="minorHAnsi" w:cstheme="minorBidi"/>
          <w:sz w:val="24"/>
          <w:szCs w:val="24"/>
        </w:rPr>
        <w:t>s set out in Ark</w:t>
      </w:r>
      <w:r w:rsidR="47F00460" w:rsidRPr="35565DF6">
        <w:rPr>
          <w:rFonts w:asciiTheme="minorHAnsi" w:hAnsiTheme="minorHAnsi" w:cstheme="minorBidi"/>
          <w:sz w:val="24"/>
          <w:szCs w:val="24"/>
        </w:rPr>
        <w:t>’</w:t>
      </w:r>
      <w:r w:rsidR="008C419D" w:rsidRPr="35565DF6">
        <w:rPr>
          <w:rFonts w:asciiTheme="minorHAnsi" w:hAnsiTheme="minorHAnsi" w:cstheme="minorBidi"/>
          <w:sz w:val="24"/>
          <w:szCs w:val="24"/>
        </w:rPr>
        <w:t>s ICT Acceptable Use policy [IT01], a</w:t>
      </w:r>
      <w:r w:rsidRPr="35565DF6">
        <w:rPr>
          <w:rFonts w:asciiTheme="minorHAnsi" w:hAnsiTheme="minorHAnsi" w:cstheme="minorBidi"/>
          <w:sz w:val="24"/>
          <w:szCs w:val="24"/>
        </w:rPr>
        <w:t xml:space="preserve">ny suspected misuse of AI tools, or uncertainty about appropriate use, must be reported immediately to the </w:t>
      </w:r>
      <w:r w:rsidR="266F0862" w:rsidRPr="35565DF6">
        <w:rPr>
          <w:rFonts w:asciiTheme="minorHAnsi" w:hAnsiTheme="minorHAnsi" w:cstheme="minorBidi"/>
          <w:sz w:val="24"/>
          <w:szCs w:val="24"/>
        </w:rPr>
        <w:t>Assistant Director of Governance and Performance</w:t>
      </w:r>
      <w:r w:rsidRPr="35565DF6">
        <w:rPr>
          <w:rFonts w:asciiTheme="minorHAnsi" w:hAnsiTheme="minorHAnsi" w:cstheme="minorBidi"/>
          <w:sz w:val="24"/>
          <w:szCs w:val="24"/>
        </w:rPr>
        <w:t xml:space="preserve"> or the IT team. A formal review process will be initiated, and outcomes documented in the AI usage register.</w:t>
      </w:r>
    </w:p>
    <w:p w14:paraId="447715D2" w14:textId="77777777" w:rsidR="0053672C" w:rsidRPr="0053672C" w:rsidRDefault="0053672C" w:rsidP="0053672C">
      <w:pPr>
        <w:rPr>
          <w:rFonts w:asciiTheme="minorHAnsi" w:hAnsiTheme="minorHAnsi" w:cstheme="minorHAnsi"/>
          <w:sz w:val="24"/>
          <w:szCs w:val="24"/>
        </w:rPr>
      </w:pPr>
    </w:p>
    <w:p w14:paraId="34DC4EA5" w14:textId="77777777" w:rsidR="00F85482" w:rsidRPr="00C85C7B" w:rsidRDefault="00F85482" w:rsidP="35565DF6">
      <w:pPr>
        <w:pStyle w:val="Heading1"/>
        <w:jc w:val="both"/>
        <w:rPr>
          <w:rFonts w:asciiTheme="minorHAnsi" w:hAnsiTheme="minorHAnsi"/>
          <w:b w:val="0"/>
          <w:bCs w:val="0"/>
          <w:snapToGrid/>
          <w:color w:val="F2466F"/>
          <w:sz w:val="32"/>
          <w:szCs w:val="32"/>
          <w:u w:val="none"/>
        </w:rPr>
      </w:pPr>
      <w:bookmarkStart w:id="6" w:name="_Toc365454539"/>
      <w:r w:rsidRPr="35565DF6">
        <w:rPr>
          <w:rFonts w:asciiTheme="minorHAnsi" w:hAnsiTheme="minorHAnsi"/>
          <w:b w:val="0"/>
          <w:bCs w:val="0"/>
          <w:snapToGrid/>
          <w:color w:val="F2466F"/>
          <w:sz w:val="32"/>
          <w:szCs w:val="32"/>
          <w:u w:val="none"/>
        </w:rPr>
        <w:t xml:space="preserve">4.0 </w:t>
      </w:r>
      <w:r w:rsidRPr="35565DF6">
        <w:rPr>
          <w:rFonts w:asciiTheme="minorHAnsi" w:hAnsiTheme="minorHAnsi"/>
          <w:b w:val="0"/>
          <w:bCs w:val="0"/>
          <w:color w:val="F2466F"/>
          <w:sz w:val="32"/>
          <w:szCs w:val="32"/>
          <w:u w:val="none"/>
        </w:rPr>
        <w:t>Related Policies, Procedures &amp; Documentation</w:t>
      </w:r>
      <w:bookmarkEnd w:id="6"/>
    </w:p>
    <w:p w14:paraId="02C1EFC7" w14:textId="77777777" w:rsidR="00F85482" w:rsidRPr="00A56A88" w:rsidRDefault="00F85482" w:rsidP="00A56A88">
      <w:pPr>
        <w:rPr>
          <w:rFonts w:asciiTheme="minorHAnsi" w:hAnsiTheme="minorHAnsi" w:cstheme="minorHAnsi"/>
          <w:sz w:val="24"/>
          <w:szCs w:val="24"/>
        </w:rPr>
      </w:pPr>
    </w:p>
    <w:p w14:paraId="76469A96" w14:textId="73CB60CD" w:rsidR="00C56A71" w:rsidRDefault="00C56A71" w:rsidP="66C75761">
      <w:pPr>
        <w:spacing w:line="276" w:lineRule="auto"/>
        <w:rPr>
          <w:rFonts w:asciiTheme="minorHAnsi" w:eastAsiaTheme="minorEastAsia" w:hAnsiTheme="minorHAnsi" w:cstheme="minorBidi"/>
          <w:sz w:val="24"/>
          <w:szCs w:val="24"/>
        </w:rPr>
      </w:pPr>
      <w:bookmarkStart w:id="7" w:name="_Hlk209553093"/>
      <w:r w:rsidRPr="66C75761">
        <w:rPr>
          <w:rFonts w:asciiTheme="minorHAnsi" w:eastAsiaTheme="minorEastAsia" w:hAnsiTheme="minorHAnsi" w:cstheme="minorBidi"/>
          <w:sz w:val="24"/>
          <w:szCs w:val="24"/>
        </w:rPr>
        <w:t xml:space="preserve">G03a – AI Usage </w:t>
      </w:r>
      <w:r w:rsidR="006243F1" w:rsidRPr="66C75761">
        <w:rPr>
          <w:rFonts w:asciiTheme="minorHAnsi" w:eastAsiaTheme="minorEastAsia" w:hAnsiTheme="minorHAnsi" w:cstheme="minorBidi"/>
          <w:sz w:val="24"/>
          <w:szCs w:val="24"/>
        </w:rPr>
        <w:t>Procedure.</w:t>
      </w:r>
    </w:p>
    <w:p w14:paraId="73E6DA28" w14:textId="4F8A1CF0" w:rsidR="00F85482" w:rsidRDefault="00A56A88" w:rsidP="66C75761">
      <w:pPr>
        <w:spacing w:line="276" w:lineRule="auto"/>
        <w:rPr>
          <w:rFonts w:asciiTheme="minorHAnsi" w:eastAsiaTheme="minorEastAsia" w:hAnsiTheme="minorHAnsi" w:cstheme="minorBidi"/>
          <w:sz w:val="24"/>
          <w:szCs w:val="24"/>
        </w:rPr>
      </w:pPr>
      <w:r w:rsidRPr="66C75761">
        <w:rPr>
          <w:rFonts w:asciiTheme="minorHAnsi" w:eastAsiaTheme="minorEastAsia" w:hAnsiTheme="minorHAnsi" w:cstheme="minorBidi"/>
          <w:sz w:val="24"/>
          <w:szCs w:val="24"/>
        </w:rPr>
        <w:t xml:space="preserve">IT01 – ICT Acceptable Use </w:t>
      </w:r>
      <w:r w:rsidR="006243F1" w:rsidRPr="66C75761">
        <w:rPr>
          <w:rFonts w:asciiTheme="minorHAnsi" w:eastAsiaTheme="minorEastAsia" w:hAnsiTheme="minorHAnsi" w:cstheme="minorBidi"/>
          <w:sz w:val="24"/>
          <w:szCs w:val="24"/>
        </w:rPr>
        <w:t>Policy.</w:t>
      </w:r>
    </w:p>
    <w:p w14:paraId="3FE0FE5F" w14:textId="36BA1A38" w:rsidR="00A56A88" w:rsidRDefault="00A56A88" w:rsidP="66C75761">
      <w:pPr>
        <w:spacing w:line="276" w:lineRule="auto"/>
        <w:rPr>
          <w:rFonts w:asciiTheme="minorHAnsi" w:eastAsiaTheme="minorEastAsia" w:hAnsiTheme="minorHAnsi" w:cstheme="minorBidi"/>
          <w:sz w:val="24"/>
          <w:szCs w:val="24"/>
        </w:rPr>
      </w:pPr>
      <w:r w:rsidRPr="66C75761">
        <w:rPr>
          <w:rFonts w:asciiTheme="minorHAnsi" w:eastAsiaTheme="minorEastAsia" w:hAnsiTheme="minorHAnsi" w:cstheme="minorBidi"/>
          <w:sz w:val="24"/>
          <w:szCs w:val="24"/>
        </w:rPr>
        <w:t xml:space="preserve">IT02 – ICT Security </w:t>
      </w:r>
      <w:r w:rsidR="006243F1" w:rsidRPr="66C75761">
        <w:rPr>
          <w:rFonts w:asciiTheme="minorHAnsi" w:eastAsiaTheme="minorEastAsia" w:hAnsiTheme="minorHAnsi" w:cstheme="minorBidi"/>
          <w:sz w:val="24"/>
          <w:szCs w:val="24"/>
        </w:rPr>
        <w:t>Policy.</w:t>
      </w:r>
    </w:p>
    <w:p w14:paraId="626DB3CB" w14:textId="22725537" w:rsidR="00A56A88" w:rsidRDefault="00A56A88" w:rsidP="66C75761">
      <w:pPr>
        <w:spacing w:line="276" w:lineRule="auto"/>
        <w:rPr>
          <w:rFonts w:asciiTheme="minorHAnsi" w:eastAsiaTheme="minorEastAsia" w:hAnsiTheme="minorHAnsi" w:cstheme="minorBidi"/>
          <w:sz w:val="24"/>
          <w:szCs w:val="24"/>
        </w:rPr>
      </w:pPr>
      <w:r w:rsidRPr="66C75761">
        <w:rPr>
          <w:rFonts w:asciiTheme="minorHAnsi" w:eastAsiaTheme="minorEastAsia" w:hAnsiTheme="minorHAnsi" w:cstheme="minorBidi"/>
          <w:sz w:val="24"/>
          <w:szCs w:val="24"/>
        </w:rPr>
        <w:t xml:space="preserve">G24 – Data Protection </w:t>
      </w:r>
      <w:r w:rsidR="006243F1" w:rsidRPr="66C75761">
        <w:rPr>
          <w:rFonts w:asciiTheme="minorHAnsi" w:eastAsiaTheme="minorEastAsia" w:hAnsiTheme="minorHAnsi" w:cstheme="minorBidi"/>
          <w:sz w:val="24"/>
          <w:szCs w:val="24"/>
        </w:rPr>
        <w:t>Policy.</w:t>
      </w:r>
    </w:p>
    <w:p w14:paraId="6E9BF68A" w14:textId="4B659C99" w:rsidR="00861834" w:rsidRDefault="00861834" w:rsidP="66C75761">
      <w:pPr>
        <w:spacing w:line="276" w:lineRule="auto"/>
        <w:rPr>
          <w:rFonts w:asciiTheme="minorHAnsi" w:eastAsiaTheme="minorEastAsia" w:hAnsiTheme="minorHAnsi" w:cstheme="minorBidi"/>
          <w:sz w:val="24"/>
          <w:szCs w:val="24"/>
        </w:rPr>
      </w:pPr>
      <w:r w:rsidRPr="66C75761">
        <w:rPr>
          <w:rFonts w:asciiTheme="minorHAnsi" w:eastAsiaTheme="minorEastAsia" w:hAnsiTheme="minorHAnsi" w:cstheme="minorBidi"/>
          <w:sz w:val="24"/>
          <w:szCs w:val="24"/>
        </w:rPr>
        <w:t xml:space="preserve">G24d - Data Protection Impact </w:t>
      </w:r>
      <w:r w:rsidR="006243F1" w:rsidRPr="66C75761">
        <w:rPr>
          <w:rFonts w:asciiTheme="minorHAnsi" w:eastAsiaTheme="minorEastAsia" w:hAnsiTheme="minorHAnsi" w:cstheme="minorBidi"/>
          <w:sz w:val="24"/>
          <w:szCs w:val="24"/>
        </w:rPr>
        <w:t>Assessment.</w:t>
      </w:r>
    </w:p>
    <w:p w14:paraId="779038D6" w14:textId="3A1237EA" w:rsidR="00A56A88" w:rsidRDefault="00A56A88" w:rsidP="66C75761">
      <w:pPr>
        <w:spacing w:line="276" w:lineRule="auto"/>
        <w:rPr>
          <w:rFonts w:asciiTheme="minorHAnsi" w:eastAsiaTheme="minorEastAsia" w:hAnsiTheme="minorHAnsi" w:cstheme="minorBidi"/>
          <w:sz w:val="24"/>
          <w:szCs w:val="24"/>
        </w:rPr>
      </w:pPr>
      <w:r w:rsidRPr="66C75761">
        <w:rPr>
          <w:rFonts w:asciiTheme="minorHAnsi" w:eastAsiaTheme="minorEastAsia" w:hAnsiTheme="minorHAnsi" w:cstheme="minorBidi"/>
          <w:sz w:val="24"/>
          <w:szCs w:val="24"/>
        </w:rPr>
        <w:t>G25 – Records Management Policy</w:t>
      </w:r>
      <w:r w:rsidR="7F960AAF" w:rsidRPr="66C75761">
        <w:rPr>
          <w:rFonts w:asciiTheme="minorHAnsi" w:eastAsiaTheme="minorEastAsia" w:hAnsiTheme="minorHAnsi" w:cstheme="minorBidi"/>
          <w:sz w:val="24"/>
          <w:szCs w:val="24"/>
        </w:rPr>
        <w:t>.</w:t>
      </w:r>
    </w:p>
    <w:p w14:paraId="5BB901A3" w14:textId="3F5C5D3E" w:rsidR="6B458F84" w:rsidRDefault="6B458F84" w:rsidP="66C75761">
      <w:pPr>
        <w:spacing w:line="276" w:lineRule="auto"/>
        <w:rPr>
          <w:rFonts w:asciiTheme="minorHAnsi" w:eastAsiaTheme="minorEastAsia" w:hAnsiTheme="minorHAnsi" w:cstheme="minorBidi"/>
          <w:sz w:val="24"/>
          <w:szCs w:val="24"/>
        </w:rPr>
      </w:pPr>
      <w:r w:rsidRPr="66C75761">
        <w:rPr>
          <w:rFonts w:asciiTheme="minorHAnsi" w:eastAsiaTheme="minorEastAsia" w:hAnsiTheme="minorHAnsi" w:cstheme="minorBidi"/>
          <w:sz w:val="24"/>
          <w:szCs w:val="24"/>
        </w:rPr>
        <w:t>HR07</w:t>
      </w:r>
      <w:r w:rsidR="36CA0EC5" w:rsidRPr="66C75761">
        <w:rPr>
          <w:rFonts w:asciiTheme="minorHAnsi" w:eastAsiaTheme="minorEastAsia" w:hAnsiTheme="minorHAnsi" w:cstheme="minorBidi"/>
          <w:sz w:val="24"/>
          <w:szCs w:val="24"/>
        </w:rPr>
        <w:t xml:space="preserve"> – </w:t>
      </w:r>
      <w:r w:rsidR="36610EA3" w:rsidRPr="66C75761">
        <w:rPr>
          <w:rFonts w:asciiTheme="minorHAnsi" w:eastAsiaTheme="minorEastAsia" w:hAnsiTheme="minorHAnsi" w:cstheme="minorBidi"/>
          <w:color w:val="000000" w:themeColor="text1"/>
          <w:sz w:val="24"/>
          <w:szCs w:val="24"/>
        </w:rPr>
        <w:t>Equality, Diversity, Inclusion &amp; Human Rights</w:t>
      </w:r>
    </w:p>
    <w:p w14:paraId="2AA2E734" w14:textId="5C954AD8" w:rsidR="6217F9C9" w:rsidRDefault="6217F9C9" w:rsidP="66C75761">
      <w:pPr>
        <w:spacing w:line="276" w:lineRule="auto"/>
        <w:rPr>
          <w:rFonts w:asciiTheme="minorHAnsi" w:eastAsiaTheme="minorEastAsia" w:hAnsiTheme="minorHAnsi" w:cstheme="minorBidi"/>
          <w:sz w:val="24"/>
          <w:szCs w:val="24"/>
        </w:rPr>
      </w:pPr>
      <w:r w:rsidRPr="66C75761">
        <w:rPr>
          <w:rFonts w:asciiTheme="minorHAnsi" w:eastAsiaTheme="minorEastAsia" w:hAnsiTheme="minorHAnsi" w:cstheme="minorBidi"/>
          <w:sz w:val="24"/>
          <w:szCs w:val="24"/>
        </w:rPr>
        <w:t>G35</w:t>
      </w:r>
      <w:r w:rsidR="36CA0EC5" w:rsidRPr="66C75761">
        <w:rPr>
          <w:rFonts w:asciiTheme="minorHAnsi" w:eastAsiaTheme="minorEastAsia" w:hAnsiTheme="minorHAnsi" w:cstheme="minorBidi"/>
          <w:sz w:val="24"/>
          <w:szCs w:val="24"/>
        </w:rPr>
        <w:t xml:space="preserve"> – </w:t>
      </w:r>
      <w:r w:rsidR="6BC5E118" w:rsidRPr="66C75761">
        <w:rPr>
          <w:rFonts w:asciiTheme="minorHAnsi" w:eastAsiaTheme="minorEastAsia" w:hAnsiTheme="minorHAnsi" w:cstheme="minorBidi"/>
          <w:sz w:val="24"/>
          <w:szCs w:val="24"/>
        </w:rPr>
        <w:t xml:space="preserve">Freedom of Information &amp; Environmental </w:t>
      </w:r>
      <w:r w:rsidR="740116DB" w:rsidRPr="66C75761">
        <w:rPr>
          <w:rFonts w:asciiTheme="minorHAnsi" w:eastAsiaTheme="minorEastAsia" w:hAnsiTheme="minorHAnsi" w:cstheme="minorBidi"/>
          <w:sz w:val="24"/>
          <w:szCs w:val="24"/>
        </w:rPr>
        <w:t>Information Regulations Policy</w:t>
      </w:r>
    </w:p>
    <w:p w14:paraId="710CD8EB" w14:textId="6C0A9F8E" w:rsidR="54940786" w:rsidRDefault="54940786" w:rsidP="007D3140">
      <w:pPr>
        <w:spacing w:line="276" w:lineRule="auto"/>
        <w:rPr>
          <w:rFonts w:asciiTheme="minorHAnsi" w:hAnsiTheme="minorHAnsi" w:cstheme="minorBidi"/>
          <w:sz w:val="24"/>
          <w:szCs w:val="24"/>
        </w:rPr>
      </w:pPr>
    </w:p>
    <w:p w14:paraId="3E45FD49" w14:textId="79C73EF7" w:rsidR="00A56A88" w:rsidRPr="00604ABD" w:rsidRDefault="00A56A88" w:rsidP="007D3140">
      <w:pPr>
        <w:spacing w:line="276" w:lineRule="auto"/>
        <w:rPr>
          <w:rFonts w:asciiTheme="minorHAnsi" w:hAnsiTheme="minorHAnsi" w:cstheme="minorBidi"/>
          <w:sz w:val="24"/>
          <w:szCs w:val="24"/>
        </w:rPr>
      </w:pPr>
      <w:r w:rsidRPr="54940786">
        <w:rPr>
          <w:rFonts w:asciiTheme="minorHAnsi" w:hAnsiTheme="minorHAnsi" w:cstheme="minorBidi"/>
          <w:sz w:val="24"/>
          <w:szCs w:val="24"/>
        </w:rPr>
        <w:t xml:space="preserve">Ark’s </w:t>
      </w:r>
      <w:bookmarkStart w:id="8" w:name="_Hlk209553036"/>
      <w:r w:rsidRPr="54940786">
        <w:rPr>
          <w:rFonts w:asciiTheme="minorHAnsi" w:hAnsiTheme="minorHAnsi" w:cstheme="minorBidi"/>
          <w:sz w:val="24"/>
          <w:szCs w:val="24"/>
        </w:rPr>
        <w:t>Register of Approved AI Products</w:t>
      </w:r>
      <w:bookmarkEnd w:id="8"/>
    </w:p>
    <w:p w14:paraId="7A4C33BA" w14:textId="3D9A01B3" w:rsidR="00F85482" w:rsidRPr="002402CB" w:rsidRDefault="00F85482" w:rsidP="007D3140">
      <w:pPr>
        <w:spacing w:after="200" w:line="276" w:lineRule="auto"/>
        <w:jc w:val="both"/>
        <w:rPr>
          <w:rStyle w:val="Hyperlink"/>
          <w:rFonts w:ascii="Calibri" w:hAnsi="Calibri" w:cs="Calibri"/>
          <w:sz w:val="24"/>
          <w:szCs w:val="24"/>
        </w:rPr>
      </w:pPr>
      <w:r w:rsidRPr="504AADEB">
        <w:rPr>
          <w:rFonts w:ascii="Calibri" w:hAnsi="Calibri" w:cs="Calibri"/>
          <w:color w:val="000000" w:themeColor="text1"/>
          <w:sz w:val="24"/>
          <w:szCs w:val="24"/>
        </w:rPr>
        <w:fldChar w:fldCharType="begin"/>
      </w:r>
      <w:r>
        <w:rPr>
          <w:rFonts w:ascii="Calibri" w:hAnsi="Calibri" w:cs="Calibri"/>
          <w:color w:val="000000" w:themeColor="text1"/>
          <w:sz w:val="24"/>
          <w:szCs w:val="24"/>
        </w:rPr>
        <w:instrText>HYPERLINK "https://www.arkha.org.uk/about-us/"</w:instrText>
      </w:r>
      <w:r w:rsidRPr="504AADEB">
        <w:rPr>
          <w:rFonts w:ascii="Calibri" w:hAnsi="Calibri" w:cs="Calibri"/>
          <w:color w:val="000000" w:themeColor="text1"/>
          <w:sz w:val="24"/>
          <w:szCs w:val="24"/>
        </w:rPr>
      </w:r>
      <w:r w:rsidRPr="504AADEB">
        <w:rPr>
          <w:rFonts w:ascii="Calibri" w:hAnsi="Calibri" w:cs="Calibri"/>
          <w:color w:val="000000" w:themeColor="text1"/>
          <w:sz w:val="24"/>
          <w:szCs w:val="24"/>
        </w:rPr>
        <w:fldChar w:fldCharType="separate"/>
      </w:r>
      <w:r w:rsidRPr="002402CB">
        <w:rPr>
          <w:rStyle w:val="Hyperlink"/>
          <w:rFonts w:ascii="Calibri" w:hAnsi="Calibri" w:cs="Calibri"/>
          <w:sz w:val="24"/>
          <w:szCs w:val="24"/>
        </w:rPr>
        <w:t>Ark’s Vis</w:t>
      </w:r>
      <w:r w:rsidR="008C3921">
        <w:rPr>
          <w:rStyle w:val="Hyperlink"/>
          <w:rFonts w:ascii="Calibri" w:hAnsi="Calibri" w:cs="Calibri"/>
          <w:sz w:val="24"/>
          <w:szCs w:val="24"/>
        </w:rPr>
        <w:t>i</w:t>
      </w:r>
      <w:r w:rsidRPr="002402CB">
        <w:rPr>
          <w:rStyle w:val="Hyperlink"/>
          <w:rFonts w:ascii="Calibri" w:hAnsi="Calibri" w:cs="Calibri"/>
          <w:sz w:val="24"/>
          <w:szCs w:val="24"/>
        </w:rPr>
        <w:t>on, Mission &amp; Values</w:t>
      </w:r>
      <w:r w:rsidR="00A56A88">
        <w:rPr>
          <w:rStyle w:val="Hyperlink"/>
          <w:rFonts w:ascii="Calibri" w:hAnsi="Calibri" w:cs="Calibri"/>
          <w:sz w:val="24"/>
          <w:szCs w:val="24"/>
        </w:rPr>
        <w:t xml:space="preserve"> </w:t>
      </w:r>
    </w:p>
    <w:p w14:paraId="3A904070" w14:textId="5A404E08" w:rsidR="00E40B59" w:rsidRPr="00E40B59" w:rsidRDefault="00F85482" w:rsidP="007D3140">
      <w:pPr>
        <w:keepNext/>
        <w:keepLines/>
        <w:spacing w:before="240" w:line="276" w:lineRule="auto"/>
        <w:jc w:val="both"/>
        <w:outlineLvl w:val="0"/>
        <w:rPr>
          <w:rFonts w:asciiTheme="minorHAnsi" w:hAnsiTheme="minorHAnsi"/>
          <w:color w:val="F2466F"/>
          <w:sz w:val="26"/>
          <w:szCs w:val="26"/>
        </w:rPr>
      </w:pPr>
      <w:r w:rsidRPr="504AADEB">
        <w:rPr>
          <w:rFonts w:ascii="Calibri" w:hAnsi="Calibri" w:cs="Calibri"/>
          <w:color w:val="000000" w:themeColor="text1"/>
          <w:sz w:val="24"/>
          <w:szCs w:val="24"/>
        </w:rPr>
        <w:fldChar w:fldCharType="end"/>
      </w:r>
      <w:bookmarkEnd w:id="7"/>
    </w:p>
    <w:p w14:paraId="03C78419" w14:textId="2B4EA69A" w:rsidR="00E40B59" w:rsidRDefault="00E40B59" w:rsidP="35565DF6">
      <w:pPr>
        <w:keepNext/>
        <w:keepLines/>
        <w:spacing w:before="240" w:line="276" w:lineRule="auto"/>
        <w:jc w:val="both"/>
        <w:outlineLvl w:val="0"/>
        <w:rPr>
          <w:rFonts w:asciiTheme="minorHAnsi" w:hAnsiTheme="minorHAnsi"/>
          <w:color w:val="F2466F"/>
          <w:sz w:val="32"/>
          <w:szCs w:val="32"/>
        </w:rPr>
      </w:pPr>
      <w:bookmarkStart w:id="9" w:name="_Toc1807006731"/>
      <w:r w:rsidRPr="35565DF6">
        <w:rPr>
          <w:rFonts w:asciiTheme="minorHAnsi" w:hAnsiTheme="minorHAnsi"/>
          <w:color w:val="F2466F"/>
          <w:sz w:val="32"/>
          <w:szCs w:val="32"/>
        </w:rPr>
        <w:t>5.0 What is AI</w:t>
      </w:r>
      <w:bookmarkEnd w:id="9"/>
    </w:p>
    <w:p w14:paraId="11BC75E9" w14:textId="77777777" w:rsidR="00E40B59" w:rsidRDefault="00E40B59" w:rsidP="00E40B59">
      <w:pPr>
        <w:rPr>
          <w:rFonts w:asciiTheme="minorHAnsi" w:hAnsiTheme="minorHAnsi" w:cstheme="minorHAnsi"/>
          <w:sz w:val="24"/>
          <w:szCs w:val="24"/>
        </w:rPr>
      </w:pPr>
    </w:p>
    <w:p w14:paraId="2A1F5A15" w14:textId="5CB7AC05" w:rsidR="00E40B59" w:rsidRDefault="00E40B59" w:rsidP="007D3140">
      <w:pPr>
        <w:spacing w:line="276" w:lineRule="auto"/>
        <w:rPr>
          <w:rFonts w:asciiTheme="minorHAnsi" w:hAnsiTheme="minorHAnsi" w:cstheme="minorHAnsi"/>
          <w:sz w:val="24"/>
          <w:szCs w:val="24"/>
        </w:rPr>
      </w:pPr>
      <w:r w:rsidRPr="00980EC9">
        <w:rPr>
          <w:rFonts w:asciiTheme="minorHAnsi" w:hAnsiTheme="minorHAnsi" w:cstheme="minorHAnsi"/>
          <w:sz w:val="24"/>
          <w:szCs w:val="24"/>
          <w:lang w:eastAsia="en-GB"/>
        </w:rPr>
        <w:t>Artificial Intelligence (AI)</w:t>
      </w:r>
      <w:r w:rsidRPr="00742815">
        <w:rPr>
          <w:rFonts w:asciiTheme="minorHAnsi" w:hAnsiTheme="minorHAnsi" w:cstheme="minorHAnsi"/>
          <w:sz w:val="24"/>
          <w:szCs w:val="24"/>
        </w:rPr>
        <w:t xml:space="preserve"> refers to the ability of computer systems to perform tasks that typically require human intelligence, such as learning, </w:t>
      </w:r>
      <w:r>
        <w:rPr>
          <w:rFonts w:asciiTheme="minorHAnsi" w:hAnsiTheme="minorHAnsi" w:cstheme="minorHAnsi"/>
          <w:sz w:val="24"/>
          <w:szCs w:val="24"/>
        </w:rPr>
        <w:t xml:space="preserve">and </w:t>
      </w:r>
      <w:r w:rsidRPr="00742815">
        <w:rPr>
          <w:rFonts w:asciiTheme="minorHAnsi" w:hAnsiTheme="minorHAnsi" w:cstheme="minorHAnsi"/>
          <w:sz w:val="24"/>
          <w:szCs w:val="24"/>
        </w:rPr>
        <w:t>problem-solving</w:t>
      </w:r>
      <w:r>
        <w:rPr>
          <w:rFonts w:asciiTheme="minorHAnsi" w:hAnsiTheme="minorHAnsi" w:cstheme="minorHAnsi"/>
          <w:sz w:val="24"/>
          <w:szCs w:val="24"/>
        </w:rPr>
        <w:t>. Sometimes they can be used for automated</w:t>
      </w:r>
      <w:r w:rsidRPr="00742815">
        <w:rPr>
          <w:rFonts w:asciiTheme="minorHAnsi" w:hAnsiTheme="minorHAnsi" w:cstheme="minorHAnsi"/>
          <w:sz w:val="24"/>
          <w:szCs w:val="24"/>
        </w:rPr>
        <w:t xml:space="preserve"> decision-making. AI systems can be designed to analy</w:t>
      </w:r>
      <w:r>
        <w:rPr>
          <w:rFonts w:asciiTheme="minorHAnsi" w:hAnsiTheme="minorHAnsi" w:cstheme="minorHAnsi"/>
          <w:sz w:val="24"/>
          <w:szCs w:val="24"/>
        </w:rPr>
        <w:t>s</w:t>
      </w:r>
      <w:r w:rsidRPr="00742815">
        <w:rPr>
          <w:rFonts w:asciiTheme="minorHAnsi" w:hAnsiTheme="minorHAnsi" w:cstheme="minorHAnsi"/>
          <w:sz w:val="24"/>
          <w:szCs w:val="24"/>
        </w:rPr>
        <w:t>e data, recogni</w:t>
      </w:r>
      <w:r w:rsidR="00627046">
        <w:rPr>
          <w:rFonts w:asciiTheme="minorHAnsi" w:hAnsiTheme="minorHAnsi" w:cstheme="minorHAnsi"/>
          <w:sz w:val="24"/>
          <w:szCs w:val="24"/>
        </w:rPr>
        <w:t>s</w:t>
      </w:r>
      <w:r w:rsidRPr="00742815">
        <w:rPr>
          <w:rFonts w:asciiTheme="minorHAnsi" w:hAnsiTheme="minorHAnsi" w:cstheme="minorHAnsi"/>
          <w:sz w:val="24"/>
          <w:szCs w:val="24"/>
        </w:rPr>
        <w:t>e patterns, and make predictions</w:t>
      </w:r>
      <w:r>
        <w:rPr>
          <w:rFonts w:asciiTheme="minorHAnsi" w:hAnsiTheme="minorHAnsi" w:cstheme="minorHAnsi"/>
          <w:sz w:val="24"/>
          <w:szCs w:val="24"/>
        </w:rPr>
        <w:t xml:space="preserve">. They may also be used to </w:t>
      </w:r>
      <w:r w:rsidRPr="00742815">
        <w:rPr>
          <w:rFonts w:asciiTheme="minorHAnsi" w:hAnsiTheme="minorHAnsi" w:cstheme="minorHAnsi"/>
          <w:sz w:val="24"/>
          <w:szCs w:val="24"/>
        </w:rPr>
        <w:t>take actions based on that analysis.</w:t>
      </w:r>
    </w:p>
    <w:p w14:paraId="0FCF9599" w14:textId="77777777" w:rsidR="00E40B59" w:rsidRDefault="00E40B59" w:rsidP="00E40B59">
      <w:pPr>
        <w:rPr>
          <w:rFonts w:asciiTheme="minorHAnsi" w:hAnsiTheme="minorHAnsi" w:cstheme="minorHAnsi"/>
          <w:sz w:val="24"/>
          <w:szCs w:val="24"/>
        </w:rPr>
      </w:pPr>
    </w:p>
    <w:p w14:paraId="29AACA60" w14:textId="3FE73268" w:rsidR="00E40B59" w:rsidRPr="00F34736" w:rsidRDefault="7006D68D" w:rsidP="35565DF6">
      <w:pPr>
        <w:keepNext/>
        <w:keepLines/>
        <w:spacing w:line="259" w:lineRule="auto"/>
        <w:jc w:val="both"/>
        <w:outlineLvl w:val="1"/>
        <w:rPr>
          <w:rFonts w:asciiTheme="minorHAnsi" w:hAnsiTheme="minorHAnsi"/>
          <w:color w:val="F2466F"/>
          <w:sz w:val="26"/>
          <w:szCs w:val="26"/>
        </w:rPr>
      </w:pPr>
      <w:bookmarkStart w:id="10" w:name="_Toc974133578"/>
      <w:r w:rsidRPr="35565DF6">
        <w:rPr>
          <w:rFonts w:asciiTheme="minorHAnsi" w:hAnsiTheme="minorHAnsi"/>
          <w:color w:val="F2466F"/>
          <w:sz w:val="26"/>
          <w:szCs w:val="26"/>
        </w:rPr>
        <w:t>5</w:t>
      </w:r>
      <w:r w:rsidR="00E40B59" w:rsidRPr="35565DF6">
        <w:rPr>
          <w:rFonts w:asciiTheme="minorHAnsi" w:hAnsiTheme="minorHAnsi"/>
          <w:color w:val="F2466F"/>
          <w:sz w:val="26"/>
          <w:szCs w:val="26"/>
        </w:rPr>
        <w:t>.</w:t>
      </w:r>
      <w:r w:rsidR="0DC03C81" w:rsidRPr="35565DF6">
        <w:rPr>
          <w:rFonts w:asciiTheme="minorHAnsi" w:hAnsiTheme="minorHAnsi"/>
          <w:color w:val="F2466F"/>
          <w:sz w:val="26"/>
          <w:szCs w:val="26"/>
        </w:rPr>
        <w:t>1</w:t>
      </w:r>
      <w:r w:rsidR="00E40B59" w:rsidRPr="35565DF6">
        <w:rPr>
          <w:rFonts w:asciiTheme="minorHAnsi" w:hAnsiTheme="minorHAnsi"/>
          <w:color w:val="F2466F"/>
          <w:sz w:val="26"/>
          <w:szCs w:val="26"/>
        </w:rPr>
        <w:t xml:space="preserve"> </w:t>
      </w:r>
      <w:r w:rsidR="39A1D6F9" w:rsidRPr="35565DF6">
        <w:rPr>
          <w:rFonts w:asciiTheme="minorHAnsi" w:hAnsiTheme="minorHAnsi"/>
          <w:color w:val="F2466F"/>
          <w:sz w:val="26"/>
          <w:szCs w:val="26"/>
        </w:rPr>
        <w:t>Common AI Categories Used Within Ark</w:t>
      </w:r>
      <w:bookmarkEnd w:id="10"/>
    </w:p>
    <w:p w14:paraId="18229CC5" w14:textId="77777777" w:rsidR="00E40B59" w:rsidRDefault="00E40B59" w:rsidP="00E40B59">
      <w:pPr>
        <w:spacing w:line="276" w:lineRule="auto"/>
        <w:rPr>
          <w:rFonts w:asciiTheme="minorHAnsi" w:hAnsiTheme="minorHAnsi" w:cstheme="minorHAnsi"/>
          <w:sz w:val="24"/>
          <w:szCs w:val="24"/>
        </w:rPr>
      </w:pPr>
    </w:p>
    <w:p w14:paraId="763A883B" w14:textId="1DB46EC1" w:rsidR="591010C0" w:rsidRDefault="591010C0" w:rsidP="17292508">
      <w:pPr>
        <w:spacing w:line="276" w:lineRule="auto"/>
        <w:rPr>
          <w:rFonts w:asciiTheme="minorHAnsi" w:eastAsiaTheme="minorEastAsia" w:hAnsiTheme="minorHAnsi" w:cstheme="minorBidi"/>
          <w:b/>
          <w:bCs/>
          <w:sz w:val="24"/>
          <w:szCs w:val="24"/>
        </w:rPr>
      </w:pPr>
      <w:r w:rsidRPr="17292508">
        <w:rPr>
          <w:rFonts w:asciiTheme="minorHAnsi" w:eastAsiaTheme="minorEastAsia" w:hAnsiTheme="minorHAnsi" w:cstheme="minorBidi"/>
          <w:b/>
          <w:bCs/>
          <w:sz w:val="24"/>
          <w:szCs w:val="24"/>
        </w:rPr>
        <w:t>Generative AI</w:t>
      </w:r>
    </w:p>
    <w:p w14:paraId="0177C452" w14:textId="76D0938F" w:rsidR="591010C0" w:rsidRDefault="591010C0"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Creates new content such as text, images, presentations, summaries and code.</w:t>
      </w:r>
    </w:p>
    <w:p w14:paraId="27F57E2B" w14:textId="0864775C" w:rsidR="591010C0" w:rsidRDefault="591010C0"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Example: Using Microsoft Copilot to draft a first version of a policy update.</w:t>
      </w:r>
    </w:p>
    <w:p w14:paraId="0559BEE5" w14:textId="772ECA49" w:rsidR="4755BF93" w:rsidRDefault="4755BF93" w:rsidP="17292508">
      <w:pPr>
        <w:spacing w:line="276" w:lineRule="auto"/>
        <w:rPr>
          <w:rFonts w:asciiTheme="minorHAnsi" w:eastAsiaTheme="minorEastAsia" w:hAnsiTheme="minorHAnsi" w:cstheme="minorBidi"/>
          <w:sz w:val="24"/>
          <w:szCs w:val="24"/>
        </w:rPr>
      </w:pPr>
    </w:p>
    <w:p w14:paraId="4889ED64" w14:textId="21B43557" w:rsidR="591010C0" w:rsidRDefault="591010C0" w:rsidP="17292508">
      <w:pPr>
        <w:spacing w:line="276" w:lineRule="auto"/>
        <w:rPr>
          <w:rFonts w:asciiTheme="minorHAnsi" w:eastAsiaTheme="minorEastAsia" w:hAnsiTheme="minorHAnsi" w:cstheme="minorBidi"/>
          <w:b/>
          <w:bCs/>
          <w:sz w:val="24"/>
          <w:szCs w:val="24"/>
        </w:rPr>
      </w:pPr>
      <w:r w:rsidRPr="17292508">
        <w:rPr>
          <w:rFonts w:asciiTheme="minorHAnsi" w:eastAsiaTheme="minorEastAsia" w:hAnsiTheme="minorHAnsi" w:cstheme="minorBidi"/>
          <w:b/>
          <w:bCs/>
          <w:sz w:val="24"/>
          <w:szCs w:val="24"/>
        </w:rPr>
        <w:t>AI Assistants</w:t>
      </w:r>
    </w:p>
    <w:p w14:paraId="71EE2B30" w14:textId="67EA8249" w:rsidR="591010C0" w:rsidRDefault="591010C0"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Conversational systems that answer questions and assist users.</w:t>
      </w:r>
    </w:p>
    <w:p w14:paraId="1CCBA95D" w14:textId="5418D7F5" w:rsidR="591010C0" w:rsidRDefault="591010C0"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Example: Asking Microsoft Copilot to explain a complex safeguarding or data protection requirement.</w:t>
      </w:r>
    </w:p>
    <w:p w14:paraId="1C559FEE" w14:textId="77448C68" w:rsidR="4755BF93" w:rsidRDefault="4755BF93" w:rsidP="17292508">
      <w:pPr>
        <w:spacing w:line="276" w:lineRule="auto"/>
        <w:rPr>
          <w:rFonts w:asciiTheme="minorHAnsi" w:eastAsiaTheme="minorEastAsia" w:hAnsiTheme="minorHAnsi" w:cstheme="minorBidi"/>
          <w:sz w:val="24"/>
          <w:szCs w:val="24"/>
        </w:rPr>
      </w:pPr>
    </w:p>
    <w:p w14:paraId="46839803" w14:textId="0F820F01" w:rsidR="591010C0" w:rsidRDefault="591010C0" w:rsidP="17292508">
      <w:pPr>
        <w:spacing w:line="276" w:lineRule="auto"/>
        <w:rPr>
          <w:rFonts w:asciiTheme="minorHAnsi" w:eastAsiaTheme="minorEastAsia" w:hAnsiTheme="minorHAnsi" w:cstheme="minorBidi"/>
          <w:b/>
          <w:bCs/>
          <w:sz w:val="24"/>
          <w:szCs w:val="24"/>
        </w:rPr>
      </w:pPr>
      <w:r w:rsidRPr="17292508">
        <w:rPr>
          <w:rFonts w:asciiTheme="minorHAnsi" w:eastAsiaTheme="minorEastAsia" w:hAnsiTheme="minorHAnsi" w:cstheme="minorBidi"/>
          <w:b/>
          <w:bCs/>
          <w:sz w:val="24"/>
          <w:szCs w:val="24"/>
        </w:rPr>
        <w:t>Search and Knowledge AI</w:t>
      </w:r>
    </w:p>
    <w:p w14:paraId="7D67D3F1" w14:textId="4AB12516" w:rsidR="591010C0" w:rsidRDefault="591010C0"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Systems that retrieve and summarise information from approved organisational data sources.</w:t>
      </w:r>
    </w:p>
    <w:p w14:paraId="752DA30D" w14:textId="3BFA4DD5" w:rsidR="591010C0" w:rsidRDefault="591010C0"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Example: Using Microsoft Copilot to summarise publicly available housing or regulatory guidance.</w:t>
      </w:r>
    </w:p>
    <w:p w14:paraId="43300423" w14:textId="614FDB77" w:rsidR="4755BF93" w:rsidRDefault="4755BF93" w:rsidP="17292508">
      <w:pPr>
        <w:spacing w:line="276" w:lineRule="auto"/>
        <w:rPr>
          <w:rFonts w:asciiTheme="minorHAnsi" w:eastAsiaTheme="minorEastAsia" w:hAnsiTheme="minorHAnsi" w:cstheme="minorBidi"/>
          <w:sz w:val="24"/>
          <w:szCs w:val="24"/>
        </w:rPr>
      </w:pPr>
    </w:p>
    <w:p w14:paraId="223B4564" w14:textId="14641B4F" w:rsidR="591010C0" w:rsidRDefault="591010C0" w:rsidP="17292508">
      <w:pPr>
        <w:spacing w:line="276" w:lineRule="auto"/>
        <w:rPr>
          <w:rFonts w:asciiTheme="minorHAnsi" w:eastAsiaTheme="minorEastAsia" w:hAnsiTheme="minorHAnsi" w:cstheme="minorBidi"/>
          <w:b/>
          <w:bCs/>
          <w:sz w:val="24"/>
          <w:szCs w:val="24"/>
        </w:rPr>
      </w:pPr>
      <w:r w:rsidRPr="17292508">
        <w:rPr>
          <w:rFonts w:asciiTheme="minorHAnsi" w:eastAsiaTheme="minorEastAsia" w:hAnsiTheme="minorHAnsi" w:cstheme="minorBidi"/>
          <w:b/>
          <w:bCs/>
          <w:sz w:val="24"/>
          <w:szCs w:val="24"/>
        </w:rPr>
        <w:t>Meeting and Productivity AI</w:t>
      </w:r>
    </w:p>
    <w:p w14:paraId="7A94D142" w14:textId="159DF60A" w:rsidR="591010C0" w:rsidRDefault="591010C0"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Systems that support transcription, summarisation, task creation and scheduling.</w:t>
      </w:r>
    </w:p>
    <w:p w14:paraId="2A27A7E0" w14:textId="3A05E8F2" w:rsidR="591010C0" w:rsidRDefault="591010C0"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Example: Using Microsoft Copilot to summarise meeting notes and create an action list.</w:t>
      </w:r>
    </w:p>
    <w:p w14:paraId="298DCF93" w14:textId="351B7464" w:rsidR="4755BF93" w:rsidRDefault="4755BF93" w:rsidP="17292508">
      <w:pPr>
        <w:spacing w:line="276" w:lineRule="auto"/>
        <w:rPr>
          <w:rFonts w:asciiTheme="minorHAnsi" w:eastAsiaTheme="minorEastAsia" w:hAnsiTheme="minorHAnsi" w:cstheme="minorBidi"/>
          <w:b/>
          <w:bCs/>
          <w:sz w:val="24"/>
          <w:szCs w:val="24"/>
        </w:rPr>
      </w:pPr>
    </w:p>
    <w:p w14:paraId="21D0843D" w14:textId="462D0504" w:rsidR="591010C0" w:rsidRDefault="591010C0" w:rsidP="17292508">
      <w:pPr>
        <w:spacing w:line="276" w:lineRule="auto"/>
        <w:rPr>
          <w:rFonts w:asciiTheme="minorHAnsi" w:eastAsiaTheme="minorEastAsia" w:hAnsiTheme="minorHAnsi" w:cstheme="minorBidi"/>
          <w:b/>
          <w:bCs/>
          <w:sz w:val="24"/>
          <w:szCs w:val="24"/>
        </w:rPr>
      </w:pPr>
      <w:r w:rsidRPr="17292508">
        <w:rPr>
          <w:rFonts w:asciiTheme="minorHAnsi" w:eastAsiaTheme="minorEastAsia" w:hAnsiTheme="minorHAnsi" w:cstheme="minorBidi"/>
          <w:b/>
          <w:bCs/>
          <w:sz w:val="24"/>
          <w:szCs w:val="24"/>
        </w:rPr>
        <w:t>Workflow Automation AI</w:t>
      </w:r>
    </w:p>
    <w:p w14:paraId="51900500" w14:textId="297886EB" w:rsidR="591010C0" w:rsidRDefault="591010C0"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Systems that automate routine processes and actions.</w:t>
      </w:r>
    </w:p>
    <w:p w14:paraId="26C005F2" w14:textId="5BDCE37E" w:rsidR="591010C0" w:rsidRDefault="591010C0"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Example: Power Automate automatically routing customer enquiries to the correct team based on the information provided.</w:t>
      </w:r>
    </w:p>
    <w:p w14:paraId="136E48AF" w14:textId="6A3C4A43" w:rsidR="4755BF93" w:rsidRDefault="4755BF93" w:rsidP="17292508">
      <w:pPr>
        <w:spacing w:line="276" w:lineRule="auto"/>
        <w:rPr>
          <w:rFonts w:asciiTheme="minorHAnsi" w:eastAsiaTheme="minorEastAsia" w:hAnsiTheme="minorHAnsi" w:cstheme="minorBidi"/>
          <w:sz w:val="24"/>
          <w:szCs w:val="24"/>
        </w:rPr>
      </w:pPr>
    </w:p>
    <w:p w14:paraId="6AC5CE96" w14:textId="72B87EA8" w:rsidR="591010C0" w:rsidRDefault="591010C0" w:rsidP="17292508">
      <w:pPr>
        <w:spacing w:line="276" w:lineRule="auto"/>
        <w:rPr>
          <w:rFonts w:asciiTheme="minorHAnsi" w:eastAsiaTheme="minorEastAsia" w:hAnsiTheme="minorHAnsi" w:cstheme="minorBidi"/>
          <w:b/>
          <w:bCs/>
          <w:sz w:val="24"/>
          <w:szCs w:val="24"/>
        </w:rPr>
      </w:pPr>
      <w:r w:rsidRPr="17292508">
        <w:rPr>
          <w:rFonts w:asciiTheme="minorHAnsi" w:eastAsiaTheme="minorEastAsia" w:hAnsiTheme="minorHAnsi" w:cstheme="minorBidi"/>
          <w:b/>
          <w:bCs/>
          <w:sz w:val="24"/>
          <w:szCs w:val="24"/>
        </w:rPr>
        <w:t>Embedded AI</w:t>
      </w:r>
    </w:p>
    <w:p w14:paraId="5FA218E2" w14:textId="059865DF" w:rsidR="591010C0" w:rsidRDefault="591010C0"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AI capabilities integrated into approved business applications.</w:t>
      </w:r>
    </w:p>
    <w:p w14:paraId="5371B7F4" w14:textId="57EB19D1" w:rsidR="591010C0" w:rsidRDefault="591010C0"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Example: Employment Hero AI helping managers draft job descriptions, interview questions, or employee communications.</w:t>
      </w:r>
    </w:p>
    <w:p w14:paraId="37AA729C" w14:textId="6C87AE1E" w:rsidR="4356440B" w:rsidRDefault="4356440B" w:rsidP="17292508">
      <w:pPr>
        <w:spacing w:line="276" w:lineRule="auto"/>
        <w:rPr>
          <w:rFonts w:asciiTheme="minorHAnsi" w:eastAsiaTheme="minorEastAsia" w:hAnsiTheme="minorHAnsi" w:cstheme="minorBidi"/>
          <w:b/>
          <w:bCs/>
          <w:sz w:val="24"/>
          <w:szCs w:val="24"/>
        </w:rPr>
      </w:pPr>
    </w:p>
    <w:p w14:paraId="38F65381" w14:textId="1290A55A" w:rsidR="466B92BA" w:rsidRDefault="466B92BA"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At Ark, AI usage is expected to occur within embedded AI features of existing back-office and productivity software. This includes platforms such as AIMS, Rubixx, Employment Hero, and Microsoft 365 tools like Copilot. These AI systems are typically:</w:t>
      </w:r>
    </w:p>
    <w:p w14:paraId="009A8C2A" w14:textId="661E76B5" w:rsidR="78EC068A" w:rsidRDefault="78EC068A" w:rsidP="17292508">
      <w:pPr>
        <w:spacing w:line="276" w:lineRule="auto"/>
        <w:rPr>
          <w:rFonts w:asciiTheme="minorHAnsi" w:eastAsiaTheme="minorEastAsia" w:hAnsiTheme="minorHAnsi" w:cstheme="minorBidi"/>
          <w:sz w:val="24"/>
          <w:szCs w:val="24"/>
        </w:rPr>
      </w:pPr>
    </w:p>
    <w:p w14:paraId="271E4D6F" w14:textId="7FA7CE6B" w:rsidR="466B92BA" w:rsidRDefault="466B92BA" w:rsidP="17292508">
      <w:pPr>
        <w:pStyle w:val="ListParagraph"/>
        <w:numPr>
          <w:ilvl w:val="0"/>
          <w:numId w:val="1"/>
        </w:numPr>
        <w:spacing w:line="276" w:lineRule="auto"/>
        <w:rPr>
          <w:rFonts w:asciiTheme="minorHAnsi" w:eastAsiaTheme="minorEastAsia" w:hAnsiTheme="minorHAnsi" w:cstheme="minorBidi"/>
        </w:rPr>
      </w:pPr>
      <w:r w:rsidRPr="17292508">
        <w:rPr>
          <w:rFonts w:asciiTheme="minorHAnsi" w:eastAsiaTheme="minorEastAsia" w:hAnsiTheme="minorHAnsi" w:cstheme="minorBidi"/>
          <w:b/>
          <w:bCs/>
        </w:rPr>
        <w:t>Narrow in capability</w:t>
      </w:r>
      <w:r w:rsidRPr="17292508">
        <w:rPr>
          <w:rFonts w:asciiTheme="minorHAnsi" w:eastAsiaTheme="minorEastAsia" w:hAnsiTheme="minorHAnsi" w:cstheme="minorBidi"/>
        </w:rPr>
        <w:t>: They are designed to perform specific tasks (e.g., document summarisation, scheduling assistance, data extraction) rather than general reasoning or autonomous decision-making.</w:t>
      </w:r>
    </w:p>
    <w:p w14:paraId="790883C8" w14:textId="697AA2B2" w:rsidR="466B92BA" w:rsidRDefault="466B92BA" w:rsidP="17292508">
      <w:pPr>
        <w:pStyle w:val="ListParagraph"/>
        <w:numPr>
          <w:ilvl w:val="0"/>
          <w:numId w:val="1"/>
        </w:numPr>
        <w:spacing w:line="276" w:lineRule="auto"/>
        <w:rPr>
          <w:rFonts w:asciiTheme="minorHAnsi" w:eastAsiaTheme="minorEastAsia" w:hAnsiTheme="minorHAnsi" w:cstheme="minorBidi"/>
        </w:rPr>
      </w:pPr>
      <w:r w:rsidRPr="17292508">
        <w:rPr>
          <w:rFonts w:asciiTheme="minorHAnsi" w:eastAsiaTheme="minorEastAsia" w:hAnsiTheme="minorHAnsi" w:cstheme="minorBidi"/>
          <w:b/>
          <w:bCs/>
        </w:rPr>
        <w:t>Reactive and limited in functionality</w:t>
      </w:r>
      <w:r w:rsidRPr="17292508">
        <w:rPr>
          <w:rFonts w:asciiTheme="minorHAnsi" w:eastAsiaTheme="minorEastAsia" w:hAnsiTheme="minorHAnsi" w:cstheme="minorBidi"/>
        </w:rPr>
        <w:t>: These tools respond to user inputs or predefined triggers and do not operate independently or evolve beyond their programmed scope.</w:t>
      </w:r>
    </w:p>
    <w:p w14:paraId="7C6B6E8C" w14:textId="2A340761" w:rsidR="78EC068A" w:rsidRDefault="78EC068A" w:rsidP="17292508">
      <w:pPr>
        <w:spacing w:line="276" w:lineRule="auto"/>
        <w:rPr>
          <w:rFonts w:asciiTheme="minorHAnsi" w:eastAsiaTheme="minorEastAsia" w:hAnsiTheme="minorHAnsi" w:cstheme="minorBidi"/>
          <w:sz w:val="24"/>
          <w:szCs w:val="24"/>
        </w:rPr>
      </w:pPr>
    </w:p>
    <w:p w14:paraId="7EBA4D52" w14:textId="6BC78E81" w:rsidR="78EC068A" w:rsidRPr="00604ABD" w:rsidRDefault="466B92BA" w:rsidP="17292508">
      <w:pPr>
        <w:spacing w:line="276" w:lineRule="auto"/>
        <w:rPr>
          <w:rFonts w:asciiTheme="minorHAnsi" w:eastAsiaTheme="minorEastAsia" w:hAnsiTheme="minorHAnsi" w:cstheme="minorBidi"/>
          <w:sz w:val="24"/>
          <w:szCs w:val="24"/>
        </w:rPr>
      </w:pPr>
      <w:r w:rsidRPr="17292508">
        <w:rPr>
          <w:rFonts w:asciiTheme="minorHAnsi" w:eastAsiaTheme="minorEastAsia" w:hAnsiTheme="minorHAnsi" w:cstheme="minorBidi"/>
          <w:sz w:val="24"/>
          <w:szCs w:val="24"/>
        </w:rPr>
        <w:t>These systems are not trained on Ark’s data, nor do they generate new models or insights beyond their intended functions. Their use is generally confined to improving efficiency, automating routine tasks, and enhancing user experience within secure, controlled environments.</w:t>
      </w:r>
    </w:p>
    <w:p w14:paraId="0F29EF52" w14:textId="77777777" w:rsidR="00E40B59" w:rsidRDefault="00E40B59" w:rsidP="5418DF64">
      <w:pPr>
        <w:spacing w:line="276" w:lineRule="auto"/>
        <w:rPr>
          <w:rFonts w:asciiTheme="minorHAnsi" w:eastAsiaTheme="minorEastAsia" w:hAnsiTheme="minorHAnsi" w:cstheme="minorBidi"/>
          <w:sz w:val="24"/>
          <w:szCs w:val="24"/>
        </w:rPr>
      </w:pPr>
    </w:p>
    <w:p w14:paraId="56CEE552" w14:textId="615FC116" w:rsidR="00E40B59" w:rsidRPr="00742815" w:rsidRDefault="00E40B59" w:rsidP="5418DF64">
      <w:pPr>
        <w:spacing w:line="276" w:lineRule="auto"/>
        <w:rPr>
          <w:rFonts w:asciiTheme="minorHAnsi" w:eastAsiaTheme="minorEastAsia" w:hAnsiTheme="minorHAnsi" w:cstheme="minorBidi"/>
          <w:sz w:val="24"/>
          <w:szCs w:val="24"/>
        </w:rPr>
      </w:pPr>
      <w:r w:rsidRPr="5418DF64">
        <w:rPr>
          <w:rFonts w:asciiTheme="minorHAnsi" w:eastAsiaTheme="minorEastAsia" w:hAnsiTheme="minorHAnsi" w:cstheme="minorBidi"/>
          <w:sz w:val="24"/>
          <w:szCs w:val="24"/>
        </w:rPr>
        <w:t xml:space="preserve">Further information about </w:t>
      </w:r>
      <w:r w:rsidR="340357FC" w:rsidRPr="5418DF64">
        <w:rPr>
          <w:rFonts w:asciiTheme="minorHAnsi" w:eastAsiaTheme="minorEastAsia" w:hAnsiTheme="minorHAnsi" w:cstheme="minorBidi"/>
          <w:sz w:val="24"/>
          <w:szCs w:val="24"/>
        </w:rPr>
        <w:t>different types</w:t>
      </w:r>
      <w:r w:rsidRPr="5418DF64">
        <w:rPr>
          <w:rFonts w:asciiTheme="minorHAnsi" w:eastAsiaTheme="minorEastAsia" w:hAnsiTheme="minorHAnsi" w:cstheme="minorBidi"/>
          <w:sz w:val="24"/>
          <w:szCs w:val="24"/>
        </w:rPr>
        <w:t xml:space="preserve"> of AI can be found in the Glossary </w:t>
      </w:r>
      <w:r w:rsidR="7FA72DFD" w:rsidRPr="5418DF64">
        <w:rPr>
          <w:rFonts w:asciiTheme="minorHAnsi" w:eastAsiaTheme="minorEastAsia" w:hAnsiTheme="minorHAnsi" w:cstheme="minorBidi"/>
          <w:sz w:val="24"/>
          <w:szCs w:val="24"/>
        </w:rPr>
        <w:t>in</w:t>
      </w:r>
      <w:r w:rsidRPr="5418DF64">
        <w:rPr>
          <w:rFonts w:asciiTheme="minorHAnsi" w:eastAsiaTheme="minorEastAsia" w:hAnsiTheme="minorHAnsi" w:cstheme="minorBidi"/>
          <w:sz w:val="24"/>
          <w:szCs w:val="24"/>
        </w:rPr>
        <w:t xml:space="preserve"> Appendix 1. </w:t>
      </w:r>
    </w:p>
    <w:p w14:paraId="691865AD" w14:textId="77777777" w:rsidR="0056493C" w:rsidRDefault="0056493C" w:rsidP="007D3140">
      <w:pPr>
        <w:spacing w:line="276" w:lineRule="auto"/>
        <w:rPr>
          <w:rFonts w:asciiTheme="minorHAnsi" w:hAnsiTheme="minorHAnsi" w:cstheme="minorHAnsi"/>
          <w:sz w:val="24"/>
          <w:szCs w:val="24"/>
        </w:rPr>
      </w:pPr>
    </w:p>
    <w:p w14:paraId="46825AB3" w14:textId="6471F01C" w:rsidR="0056493C" w:rsidRDefault="2325DF57" w:rsidP="35565DF6">
      <w:pPr>
        <w:keepNext/>
        <w:keepLines/>
        <w:spacing w:line="360" w:lineRule="auto"/>
        <w:jc w:val="both"/>
        <w:outlineLvl w:val="1"/>
        <w:rPr>
          <w:rFonts w:asciiTheme="minorHAnsi" w:hAnsiTheme="minorHAnsi"/>
          <w:color w:val="F2466F"/>
          <w:sz w:val="26"/>
          <w:szCs w:val="26"/>
        </w:rPr>
      </w:pPr>
      <w:bookmarkStart w:id="11" w:name="_Toc611159475"/>
      <w:r w:rsidRPr="35565DF6">
        <w:rPr>
          <w:rFonts w:asciiTheme="minorHAnsi" w:hAnsiTheme="minorHAnsi"/>
          <w:color w:val="F2466F"/>
          <w:sz w:val="26"/>
          <w:szCs w:val="26"/>
        </w:rPr>
        <w:t>5</w:t>
      </w:r>
      <w:r w:rsidR="0056493C" w:rsidRPr="35565DF6">
        <w:rPr>
          <w:rFonts w:asciiTheme="minorHAnsi" w:hAnsiTheme="minorHAnsi"/>
          <w:color w:val="F2466F"/>
          <w:sz w:val="26"/>
          <w:szCs w:val="26"/>
        </w:rPr>
        <w:t>.</w:t>
      </w:r>
      <w:r w:rsidR="1010EBE6" w:rsidRPr="35565DF6">
        <w:rPr>
          <w:rFonts w:asciiTheme="minorHAnsi" w:hAnsiTheme="minorHAnsi"/>
          <w:color w:val="F2466F"/>
          <w:sz w:val="26"/>
          <w:szCs w:val="26"/>
        </w:rPr>
        <w:t>2</w:t>
      </w:r>
      <w:r w:rsidR="0056493C" w:rsidRPr="35565DF6">
        <w:rPr>
          <w:rFonts w:asciiTheme="minorHAnsi" w:hAnsiTheme="minorHAnsi"/>
          <w:color w:val="F2466F"/>
          <w:sz w:val="26"/>
          <w:szCs w:val="26"/>
        </w:rPr>
        <w:t xml:space="preserve"> Important to know</w:t>
      </w:r>
      <w:bookmarkEnd w:id="11"/>
    </w:p>
    <w:p w14:paraId="49055BF1" w14:textId="77777777" w:rsidR="0056493C" w:rsidRPr="0056493C" w:rsidRDefault="0056493C" w:rsidP="007D3140">
      <w:pPr>
        <w:numPr>
          <w:ilvl w:val="0"/>
          <w:numId w:val="36"/>
        </w:numPr>
        <w:spacing w:line="276" w:lineRule="auto"/>
        <w:rPr>
          <w:rFonts w:asciiTheme="minorHAnsi" w:hAnsiTheme="minorHAnsi" w:cstheme="minorHAnsi"/>
          <w:sz w:val="24"/>
          <w:szCs w:val="24"/>
        </w:rPr>
      </w:pPr>
      <w:r w:rsidRPr="0056493C">
        <w:rPr>
          <w:rFonts w:asciiTheme="minorHAnsi" w:hAnsiTheme="minorHAnsi" w:cstheme="minorHAnsi"/>
          <w:sz w:val="24"/>
          <w:szCs w:val="24"/>
        </w:rPr>
        <w:t>AI is a tool — not a replacement for human judgment.</w:t>
      </w:r>
    </w:p>
    <w:p w14:paraId="6DA50962" w14:textId="77777777" w:rsidR="0056493C" w:rsidRPr="0056493C" w:rsidRDefault="0056493C" w:rsidP="007D3140">
      <w:pPr>
        <w:numPr>
          <w:ilvl w:val="0"/>
          <w:numId w:val="36"/>
        </w:numPr>
        <w:spacing w:line="276" w:lineRule="auto"/>
        <w:rPr>
          <w:rFonts w:asciiTheme="minorHAnsi" w:hAnsiTheme="minorHAnsi" w:cstheme="minorHAnsi"/>
          <w:sz w:val="24"/>
          <w:szCs w:val="24"/>
        </w:rPr>
      </w:pPr>
      <w:r w:rsidRPr="0056493C">
        <w:rPr>
          <w:rFonts w:asciiTheme="minorHAnsi" w:hAnsiTheme="minorHAnsi" w:cstheme="minorHAnsi"/>
          <w:sz w:val="24"/>
          <w:szCs w:val="24"/>
        </w:rPr>
        <w:t>It doesn’t “think” or “feel” like a person.</w:t>
      </w:r>
    </w:p>
    <w:p w14:paraId="6F65F6D3" w14:textId="77777777" w:rsidR="0056493C" w:rsidRPr="0056493C" w:rsidRDefault="0056493C" w:rsidP="007D3140">
      <w:pPr>
        <w:numPr>
          <w:ilvl w:val="0"/>
          <w:numId w:val="36"/>
        </w:numPr>
        <w:spacing w:line="276" w:lineRule="auto"/>
        <w:rPr>
          <w:rFonts w:asciiTheme="minorHAnsi" w:hAnsiTheme="minorHAnsi" w:cstheme="minorHAnsi"/>
          <w:sz w:val="24"/>
          <w:szCs w:val="24"/>
        </w:rPr>
      </w:pPr>
      <w:r w:rsidRPr="0056493C">
        <w:rPr>
          <w:rFonts w:asciiTheme="minorHAnsi" w:hAnsiTheme="minorHAnsi" w:cstheme="minorHAnsi"/>
          <w:sz w:val="24"/>
          <w:szCs w:val="24"/>
        </w:rPr>
        <w:t>All AI-generated content must be reviewed by staff before it’s used or shared.</w:t>
      </w:r>
    </w:p>
    <w:p w14:paraId="2E8DCF08" w14:textId="77777777" w:rsidR="0056493C" w:rsidRDefault="0056493C" w:rsidP="007D3140">
      <w:pPr>
        <w:spacing w:line="276" w:lineRule="auto"/>
        <w:rPr>
          <w:rFonts w:asciiTheme="minorHAnsi" w:hAnsiTheme="minorHAnsi" w:cstheme="minorHAnsi"/>
          <w:sz w:val="24"/>
          <w:szCs w:val="24"/>
        </w:rPr>
      </w:pPr>
    </w:p>
    <w:p w14:paraId="76AFBF50" w14:textId="77777777" w:rsidR="007D3140" w:rsidRPr="007D3140" w:rsidRDefault="007D3140" w:rsidP="007D3140">
      <w:pPr>
        <w:spacing w:line="276" w:lineRule="auto"/>
        <w:rPr>
          <w:rFonts w:asciiTheme="minorHAnsi" w:hAnsiTheme="minorHAnsi" w:cstheme="minorHAnsi"/>
          <w:sz w:val="24"/>
          <w:szCs w:val="24"/>
        </w:rPr>
      </w:pPr>
      <w:r w:rsidRPr="007D3140">
        <w:rPr>
          <w:rFonts w:asciiTheme="minorHAnsi" w:hAnsiTheme="minorHAnsi" w:cstheme="minorHAnsi"/>
          <w:sz w:val="24"/>
          <w:szCs w:val="24"/>
        </w:rPr>
        <w:t>A clear understanding of Artificial Intelligence (AI) enables staff to use these tools safely, ethically, and in alignment with Ark’s organisational values and regulatory responsibilities.</w:t>
      </w:r>
    </w:p>
    <w:p w14:paraId="2AA6BB8F" w14:textId="4427B14A" w:rsidR="00E40B59" w:rsidRDefault="007D3140" w:rsidP="007D3140">
      <w:pPr>
        <w:spacing w:line="276" w:lineRule="auto"/>
        <w:rPr>
          <w:rFonts w:asciiTheme="minorHAnsi" w:hAnsiTheme="minorHAnsi" w:cstheme="minorHAnsi"/>
          <w:sz w:val="24"/>
          <w:szCs w:val="24"/>
        </w:rPr>
      </w:pPr>
      <w:r w:rsidRPr="007D3140">
        <w:rPr>
          <w:rFonts w:asciiTheme="minorHAnsi" w:hAnsiTheme="minorHAnsi" w:cstheme="minorHAnsi"/>
          <w:sz w:val="24"/>
          <w:szCs w:val="24"/>
        </w:rPr>
        <w:t>For detailed guidance on the secure and appropriate use of AI, staff should refer to Ark’s AI Usage Procedure (G03a).</w:t>
      </w:r>
    </w:p>
    <w:p w14:paraId="367417CB" w14:textId="77777777" w:rsidR="007D3140" w:rsidRPr="007D3140" w:rsidRDefault="007D3140" w:rsidP="007D3140">
      <w:pPr>
        <w:spacing w:line="276" w:lineRule="auto"/>
        <w:rPr>
          <w:rFonts w:asciiTheme="minorHAnsi" w:hAnsiTheme="minorHAnsi" w:cstheme="minorHAnsi"/>
          <w:sz w:val="24"/>
          <w:szCs w:val="24"/>
        </w:rPr>
      </w:pPr>
    </w:p>
    <w:p w14:paraId="30581D09" w14:textId="233CB1DE" w:rsidR="00F85482" w:rsidRPr="00C85C7B" w:rsidRDefault="00E40B59" w:rsidP="35565DF6">
      <w:pPr>
        <w:keepNext/>
        <w:keepLines/>
        <w:spacing w:before="240" w:line="276" w:lineRule="auto"/>
        <w:jc w:val="both"/>
        <w:outlineLvl w:val="0"/>
        <w:rPr>
          <w:rFonts w:asciiTheme="minorHAnsi" w:hAnsiTheme="minorHAnsi"/>
          <w:color w:val="F2466F"/>
          <w:sz w:val="32"/>
          <w:szCs w:val="32"/>
        </w:rPr>
      </w:pPr>
      <w:bookmarkStart w:id="12" w:name="_Toc1938382192"/>
      <w:r w:rsidRPr="35565DF6">
        <w:rPr>
          <w:rFonts w:asciiTheme="minorHAnsi" w:hAnsiTheme="minorHAnsi"/>
          <w:color w:val="F2466F"/>
          <w:sz w:val="32"/>
          <w:szCs w:val="32"/>
        </w:rPr>
        <w:t>6</w:t>
      </w:r>
      <w:r w:rsidR="00F85482" w:rsidRPr="35565DF6">
        <w:rPr>
          <w:rFonts w:asciiTheme="minorHAnsi" w:hAnsiTheme="minorHAnsi"/>
          <w:color w:val="F2466F"/>
          <w:sz w:val="32"/>
          <w:szCs w:val="32"/>
        </w:rPr>
        <w:t>.0 Training &amp; Monitoring Requirements</w:t>
      </w:r>
      <w:bookmarkEnd w:id="12"/>
      <w:r w:rsidR="00F85482" w:rsidRPr="35565DF6">
        <w:rPr>
          <w:rFonts w:asciiTheme="minorHAnsi" w:hAnsiTheme="minorHAnsi"/>
          <w:color w:val="F2466F"/>
          <w:sz w:val="32"/>
          <w:szCs w:val="32"/>
        </w:rPr>
        <w:t xml:space="preserve">   </w:t>
      </w:r>
    </w:p>
    <w:p w14:paraId="3F5EBEE2" w14:textId="59FC1F5A" w:rsidR="00F85482" w:rsidRPr="00C85C7B" w:rsidRDefault="00E40B59" w:rsidP="35565DF6">
      <w:pPr>
        <w:keepNext/>
        <w:keepLines/>
        <w:spacing w:before="240" w:line="259" w:lineRule="auto"/>
        <w:jc w:val="both"/>
        <w:outlineLvl w:val="1"/>
        <w:rPr>
          <w:rFonts w:asciiTheme="minorHAnsi" w:hAnsiTheme="minorHAnsi"/>
          <w:color w:val="F2466F"/>
          <w:sz w:val="26"/>
          <w:szCs w:val="26"/>
        </w:rPr>
      </w:pPr>
      <w:bookmarkStart w:id="13" w:name="_Toc264444788"/>
      <w:r w:rsidRPr="35565DF6">
        <w:rPr>
          <w:rFonts w:asciiTheme="minorHAnsi" w:hAnsiTheme="minorHAnsi"/>
          <w:color w:val="F2466F"/>
          <w:sz w:val="26"/>
          <w:szCs w:val="26"/>
        </w:rPr>
        <w:t>6</w:t>
      </w:r>
      <w:r w:rsidR="00F85482" w:rsidRPr="35565DF6">
        <w:rPr>
          <w:rFonts w:asciiTheme="minorHAnsi" w:hAnsiTheme="minorHAnsi"/>
          <w:color w:val="F2466F"/>
          <w:sz w:val="26"/>
          <w:szCs w:val="26"/>
        </w:rPr>
        <w:t>.1 Training</w:t>
      </w:r>
      <w:bookmarkEnd w:id="13"/>
    </w:p>
    <w:p w14:paraId="30CDAB0F" w14:textId="77777777" w:rsidR="00F85482" w:rsidRDefault="00F85482" w:rsidP="00F85482">
      <w:pPr>
        <w:keepNext/>
        <w:keepLines/>
        <w:spacing w:line="276" w:lineRule="auto"/>
        <w:jc w:val="both"/>
        <w:rPr>
          <w:rFonts w:asciiTheme="minorHAnsi" w:hAnsiTheme="minorHAnsi" w:cstheme="minorHAnsi"/>
          <w:sz w:val="24"/>
          <w:szCs w:val="24"/>
          <w:lang w:eastAsia="en-GB"/>
        </w:rPr>
      </w:pPr>
    </w:p>
    <w:p w14:paraId="5D2838D0" w14:textId="007BCFD3" w:rsidR="00F85482" w:rsidRPr="00197214" w:rsidRDefault="00F85482" w:rsidP="007D3140">
      <w:pPr>
        <w:spacing w:line="276" w:lineRule="auto"/>
        <w:rPr>
          <w:rFonts w:asciiTheme="minorHAnsi" w:hAnsiTheme="minorHAnsi" w:cstheme="minorHAnsi"/>
          <w:sz w:val="24"/>
          <w:szCs w:val="24"/>
        </w:rPr>
      </w:pPr>
      <w:bookmarkStart w:id="14" w:name="_Hlk209554390"/>
      <w:r w:rsidRPr="00197214">
        <w:rPr>
          <w:rFonts w:asciiTheme="minorHAnsi" w:hAnsiTheme="minorHAnsi" w:cstheme="minorHAnsi"/>
          <w:sz w:val="24"/>
          <w:szCs w:val="24"/>
        </w:rPr>
        <w:t xml:space="preserve">Staff </w:t>
      </w:r>
      <w:r w:rsidR="00A56A88" w:rsidRPr="00A56A88">
        <w:rPr>
          <w:rFonts w:asciiTheme="minorHAnsi" w:hAnsiTheme="minorHAnsi" w:cstheme="minorHAnsi"/>
          <w:sz w:val="24"/>
          <w:szCs w:val="24"/>
        </w:rPr>
        <w:t>who use AI products</w:t>
      </w:r>
      <w:r w:rsidRPr="00A56A88">
        <w:rPr>
          <w:rFonts w:asciiTheme="minorHAnsi" w:hAnsiTheme="minorHAnsi" w:cstheme="minorHAnsi"/>
          <w:sz w:val="24"/>
          <w:szCs w:val="24"/>
        </w:rPr>
        <w:t xml:space="preserve"> </w:t>
      </w:r>
      <w:r w:rsidRPr="00197214">
        <w:rPr>
          <w:rFonts w:asciiTheme="minorHAnsi" w:hAnsiTheme="minorHAnsi" w:cstheme="minorHAnsi"/>
          <w:sz w:val="24"/>
          <w:szCs w:val="24"/>
        </w:rPr>
        <w:t xml:space="preserve">will have training appropriate to their needs and to the needs of the organisation as identified on their individual learning plans. Ark will ensure that relevant employees have an awareness of this policy and receive adequate training to enable them to effectively fulfil their roles and ensure </w:t>
      </w:r>
      <w:r w:rsidR="00A56A88">
        <w:rPr>
          <w:rFonts w:asciiTheme="minorHAnsi" w:hAnsiTheme="minorHAnsi" w:cstheme="minorHAnsi"/>
          <w:sz w:val="24"/>
          <w:szCs w:val="24"/>
        </w:rPr>
        <w:t xml:space="preserve">data and ethical issues are considered appropriately. </w:t>
      </w:r>
    </w:p>
    <w:bookmarkEnd w:id="14"/>
    <w:p w14:paraId="6B185FA6" w14:textId="77777777" w:rsidR="00F85482" w:rsidRPr="003F0975" w:rsidRDefault="00F85482" w:rsidP="00F85482">
      <w:pPr>
        <w:keepNext/>
        <w:keepLines/>
        <w:spacing w:line="276" w:lineRule="auto"/>
        <w:jc w:val="both"/>
        <w:rPr>
          <w:rFonts w:ascii="Calibri" w:hAnsi="Calibri" w:cs="Calibri"/>
          <w:sz w:val="24"/>
          <w:szCs w:val="24"/>
          <w:lang w:eastAsia="en-GB"/>
        </w:rPr>
      </w:pPr>
    </w:p>
    <w:p w14:paraId="211A4636" w14:textId="47454ED4" w:rsidR="00F85482" w:rsidRPr="00C85C7B" w:rsidRDefault="00E40B59" w:rsidP="35565DF6">
      <w:pPr>
        <w:keepNext/>
        <w:keepLines/>
        <w:spacing w:line="259" w:lineRule="auto"/>
        <w:jc w:val="both"/>
        <w:outlineLvl w:val="1"/>
        <w:rPr>
          <w:rFonts w:asciiTheme="minorHAnsi" w:hAnsiTheme="minorHAnsi"/>
          <w:color w:val="F2466F"/>
          <w:sz w:val="26"/>
          <w:szCs w:val="26"/>
        </w:rPr>
      </w:pPr>
      <w:bookmarkStart w:id="15" w:name="_Toc408619698"/>
      <w:r w:rsidRPr="35565DF6">
        <w:rPr>
          <w:rFonts w:asciiTheme="minorHAnsi" w:hAnsiTheme="minorHAnsi"/>
          <w:color w:val="F2466F"/>
          <w:sz w:val="26"/>
          <w:szCs w:val="26"/>
        </w:rPr>
        <w:t>6</w:t>
      </w:r>
      <w:r w:rsidR="00F85482" w:rsidRPr="35565DF6">
        <w:rPr>
          <w:rFonts w:asciiTheme="minorHAnsi" w:hAnsiTheme="minorHAnsi"/>
          <w:color w:val="F2466F"/>
          <w:sz w:val="26"/>
          <w:szCs w:val="26"/>
        </w:rPr>
        <w:t>.2 Monitoring</w:t>
      </w:r>
      <w:bookmarkEnd w:id="15"/>
    </w:p>
    <w:p w14:paraId="08045678" w14:textId="77777777" w:rsidR="00F85482" w:rsidRPr="00A56A88" w:rsidRDefault="00F85482" w:rsidP="00A56A88">
      <w:pPr>
        <w:rPr>
          <w:rFonts w:asciiTheme="minorHAnsi" w:hAnsiTheme="minorHAnsi" w:cstheme="minorHAnsi"/>
          <w:sz w:val="24"/>
          <w:szCs w:val="24"/>
        </w:rPr>
      </w:pPr>
    </w:p>
    <w:p w14:paraId="644D7C34" w14:textId="77777777" w:rsidR="00E51362" w:rsidRDefault="00A56A88" w:rsidP="007D3140">
      <w:pPr>
        <w:spacing w:line="276" w:lineRule="auto"/>
        <w:rPr>
          <w:rFonts w:asciiTheme="minorHAnsi" w:hAnsiTheme="minorHAnsi" w:cstheme="minorHAnsi"/>
          <w:sz w:val="24"/>
          <w:szCs w:val="24"/>
        </w:rPr>
      </w:pPr>
      <w:bookmarkStart w:id="16" w:name="_Hlk209554422"/>
      <w:r w:rsidRPr="00A56A88">
        <w:rPr>
          <w:rFonts w:asciiTheme="minorHAnsi" w:hAnsiTheme="minorHAnsi" w:cstheme="minorHAnsi"/>
          <w:sz w:val="24"/>
          <w:szCs w:val="24"/>
        </w:rPr>
        <w:t xml:space="preserve">Ark’s Leadership Team will monitor AI usage across their business areas to ensure only appropriate AI tools are in usage, and </w:t>
      </w:r>
      <w:r>
        <w:rPr>
          <w:rFonts w:asciiTheme="minorHAnsi" w:hAnsiTheme="minorHAnsi" w:cstheme="minorHAnsi"/>
          <w:sz w:val="24"/>
          <w:szCs w:val="24"/>
        </w:rPr>
        <w:t xml:space="preserve">that they are </w:t>
      </w:r>
      <w:r w:rsidRPr="00A56A88">
        <w:rPr>
          <w:rFonts w:asciiTheme="minorHAnsi" w:hAnsiTheme="minorHAnsi" w:cstheme="minorHAnsi"/>
          <w:sz w:val="24"/>
          <w:szCs w:val="24"/>
        </w:rPr>
        <w:t>used in line with the requirements set out within this policy.</w:t>
      </w:r>
    </w:p>
    <w:bookmarkEnd w:id="16"/>
    <w:p w14:paraId="52028855" w14:textId="5F7826D7" w:rsidR="0056493C" w:rsidRDefault="0056493C" w:rsidP="35565DF6">
      <w:pPr>
        <w:spacing w:line="276" w:lineRule="auto"/>
        <w:rPr>
          <w:rFonts w:asciiTheme="minorHAnsi" w:hAnsiTheme="minorHAnsi" w:cstheme="minorBidi"/>
          <w:sz w:val="24"/>
          <w:szCs w:val="24"/>
        </w:rPr>
        <w:sectPr w:rsidR="0056493C" w:rsidSect="001F773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709" w:gutter="0"/>
          <w:cols w:space="708"/>
          <w:docGrid w:linePitch="360"/>
        </w:sectPr>
      </w:pPr>
    </w:p>
    <w:p w14:paraId="20A6E536" w14:textId="7925E822" w:rsidR="00E51362" w:rsidRPr="00B56FEB" w:rsidRDefault="00E51362" w:rsidP="35565DF6">
      <w:pPr>
        <w:pStyle w:val="Heading1"/>
        <w:jc w:val="both"/>
        <w:rPr>
          <w:rFonts w:asciiTheme="minorHAnsi" w:hAnsiTheme="minorHAnsi"/>
          <w:b w:val="0"/>
          <w:bCs w:val="0"/>
          <w:snapToGrid/>
          <w:color w:val="F2466F"/>
          <w:sz w:val="32"/>
          <w:szCs w:val="32"/>
          <w:u w:val="none"/>
        </w:rPr>
      </w:pPr>
      <w:bookmarkStart w:id="17" w:name="_Toc1946398526"/>
      <w:bookmarkStart w:id="18" w:name="_Toc1954551979"/>
      <w:r w:rsidRPr="35565DF6">
        <w:rPr>
          <w:rFonts w:asciiTheme="minorHAnsi" w:hAnsiTheme="minorHAnsi"/>
          <w:b w:val="0"/>
          <w:bCs w:val="0"/>
          <w:snapToGrid/>
          <w:color w:val="F2466F"/>
          <w:sz w:val="32"/>
          <w:szCs w:val="32"/>
          <w:u w:val="none"/>
        </w:rPr>
        <w:t>Appendix 1 – Glossary</w:t>
      </w:r>
      <w:bookmarkEnd w:id="17"/>
      <w:bookmarkEnd w:id="18"/>
    </w:p>
    <w:p w14:paraId="1C99A00D" w14:textId="77777777" w:rsidR="00E51362" w:rsidRDefault="00E51362" w:rsidP="4356440B">
      <w:pPr>
        <w:rPr>
          <w:rFonts w:asciiTheme="minorHAnsi" w:hAnsiTheme="minorHAnsi"/>
          <w:color w:val="F2466F"/>
          <w:sz w:val="32"/>
          <w:szCs w:val="32"/>
        </w:rPr>
      </w:pPr>
    </w:p>
    <w:tbl>
      <w:tblPr>
        <w:tblStyle w:val="TableGrid"/>
        <w:tblW w:w="0" w:type="auto"/>
        <w:tblLook w:val="04A0" w:firstRow="1" w:lastRow="0" w:firstColumn="1" w:lastColumn="0" w:noHBand="0" w:noVBand="1"/>
      </w:tblPr>
      <w:tblGrid>
        <w:gridCol w:w="2122"/>
        <w:gridCol w:w="11826"/>
      </w:tblGrid>
      <w:tr w:rsidR="003F648D" w:rsidRPr="003F648D" w14:paraId="1EDFEF76" w14:textId="77777777" w:rsidTr="5418DF64">
        <w:trPr>
          <w:trHeight w:val="454"/>
          <w:tblHeader/>
        </w:trPr>
        <w:tc>
          <w:tcPr>
            <w:tcW w:w="2122" w:type="dxa"/>
            <w:shd w:val="clear" w:color="auto" w:fill="F2466F"/>
            <w:vAlign w:val="center"/>
          </w:tcPr>
          <w:p w14:paraId="70E500CB" w14:textId="545A40AB" w:rsidR="00E51362" w:rsidRPr="003F648D" w:rsidRDefault="003C72A8" w:rsidP="00B56FEB">
            <w:pPr>
              <w:rPr>
                <w:rFonts w:asciiTheme="minorHAnsi" w:hAnsiTheme="minorHAnsi" w:cstheme="minorHAnsi"/>
                <w:b/>
                <w:bCs/>
                <w:color w:val="FFFFFF" w:themeColor="background1"/>
                <w:sz w:val="24"/>
                <w:szCs w:val="24"/>
              </w:rPr>
            </w:pPr>
            <w:r w:rsidRPr="003F648D">
              <w:rPr>
                <w:rFonts w:asciiTheme="minorHAnsi" w:hAnsiTheme="minorHAnsi" w:cstheme="minorHAnsi"/>
                <w:b/>
                <w:bCs/>
                <w:color w:val="FFFFFF" w:themeColor="background1"/>
                <w:sz w:val="24"/>
                <w:szCs w:val="24"/>
              </w:rPr>
              <w:t>Term</w:t>
            </w:r>
          </w:p>
        </w:tc>
        <w:tc>
          <w:tcPr>
            <w:tcW w:w="11826" w:type="dxa"/>
            <w:shd w:val="clear" w:color="auto" w:fill="F2466F"/>
            <w:vAlign w:val="center"/>
          </w:tcPr>
          <w:p w14:paraId="1C5C601D" w14:textId="5244D221" w:rsidR="00E51362" w:rsidRPr="003F648D" w:rsidRDefault="003C72A8" w:rsidP="00B56FEB">
            <w:pPr>
              <w:rPr>
                <w:rFonts w:asciiTheme="minorHAnsi" w:hAnsiTheme="minorHAnsi" w:cstheme="minorHAnsi"/>
                <w:b/>
                <w:bCs/>
                <w:color w:val="FFFFFF" w:themeColor="background1"/>
                <w:sz w:val="24"/>
                <w:szCs w:val="24"/>
              </w:rPr>
            </w:pPr>
            <w:r w:rsidRPr="003F648D">
              <w:rPr>
                <w:rFonts w:asciiTheme="minorHAnsi" w:hAnsiTheme="minorHAnsi" w:cstheme="minorHAnsi"/>
                <w:b/>
                <w:bCs/>
                <w:color w:val="FFFFFF" w:themeColor="background1"/>
                <w:sz w:val="24"/>
                <w:szCs w:val="24"/>
              </w:rPr>
              <w:t>Description</w:t>
            </w:r>
          </w:p>
        </w:tc>
      </w:tr>
      <w:tr w:rsidR="00E51362" w14:paraId="231E98FD" w14:textId="77777777" w:rsidTr="5418DF64">
        <w:tc>
          <w:tcPr>
            <w:tcW w:w="2122" w:type="dxa"/>
          </w:tcPr>
          <w:p w14:paraId="0FF23AD1" w14:textId="18B40629" w:rsidR="00E51362" w:rsidRDefault="00D468F9" w:rsidP="00A56A88">
            <w:pPr>
              <w:rPr>
                <w:rFonts w:asciiTheme="minorHAnsi" w:hAnsiTheme="minorHAnsi" w:cstheme="minorHAnsi"/>
                <w:sz w:val="24"/>
                <w:szCs w:val="24"/>
              </w:rPr>
            </w:pPr>
            <w:r>
              <w:rPr>
                <w:rFonts w:asciiTheme="minorHAnsi" w:hAnsiTheme="minorHAnsi" w:cstheme="minorHAnsi"/>
                <w:sz w:val="24"/>
                <w:szCs w:val="24"/>
              </w:rPr>
              <w:t>Accuracy</w:t>
            </w:r>
          </w:p>
        </w:tc>
        <w:tc>
          <w:tcPr>
            <w:tcW w:w="11826" w:type="dxa"/>
          </w:tcPr>
          <w:p w14:paraId="5AC71933" w14:textId="0101A018" w:rsidR="00E51362" w:rsidRDefault="00D468F9" w:rsidP="00A56A88">
            <w:pPr>
              <w:rPr>
                <w:rFonts w:asciiTheme="minorHAnsi" w:hAnsiTheme="minorHAnsi" w:cstheme="minorHAnsi"/>
                <w:sz w:val="24"/>
                <w:szCs w:val="24"/>
              </w:rPr>
            </w:pPr>
            <w:r w:rsidRPr="00D468F9">
              <w:rPr>
                <w:rFonts w:asciiTheme="minorHAnsi" w:hAnsiTheme="minorHAnsi" w:cstheme="minorHAnsi"/>
                <w:sz w:val="24"/>
                <w:szCs w:val="24"/>
              </w:rPr>
              <w:t>‘Accuracy’ in a data protection context is a fundamental principle requiring you to ensure that personal data is accurate and, where necessary, kept up to date. It requires you to take all reasonable steps to make sure the personal data you process is not ‘incorrect or misleading as to any matter of fact’ and, where necessary, is corrected or deleted without undue delay.</w:t>
            </w:r>
          </w:p>
        </w:tc>
      </w:tr>
      <w:tr w:rsidR="0001431B" w14:paraId="360769DF" w14:textId="77777777" w:rsidTr="5418DF64">
        <w:tc>
          <w:tcPr>
            <w:tcW w:w="2122" w:type="dxa"/>
          </w:tcPr>
          <w:p w14:paraId="371D6E0E" w14:textId="4F5C8E62" w:rsidR="0001431B" w:rsidRDefault="0001431B" w:rsidP="00A56A88">
            <w:pPr>
              <w:rPr>
                <w:rFonts w:asciiTheme="minorHAnsi" w:hAnsiTheme="minorHAnsi" w:cstheme="minorHAnsi"/>
                <w:sz w:val="24"/>
                <w:szCs w:val="24"/>
              </w:rPr>
            </w:pPr>
            <w:r>
              <w:rPr>
                <w:rFonts w:asciiTheme="minorHAnsi" w:hAnsiTheme="minorHAnsi" w:cstheme="minorHAnsi"/>
                <w:sz w:val="24"/>
                <w:szCs w:val="24"/>
              </w:rPr>
              <w:t>AI Assistant</w:t>
            </w:r>
          </w:p>
        </w:tc>
        <w:tc>
          <w:tcPr>
            <w:tcW w:w="11826" w:type="dxa"/>
          </w:tcPr>
          <w:p w14:paraId="7F13CF5F" w14:textId="3DE19E23" w:rsidR="0001431B" w:rsidRPr="00D468F9" w:rsidRDefault="0001431B" w:rsidP="00A56A88">
            <w:pPr>
              <w:rPr>
                <w:rFonts w:asciiTheme="minorHAnsi" w:hAnsiTheme="minorHAnsi" w:cstheme="minorHAnsi"/>
                <w:sz w:val="24"/>
                <w:szCs w:val="24"/>
              </w:rPr>
            </w:pPr>
            <w:r w:rsidRPr="0001431B">
              <w:rPr>
                <w:rFonts w:asciiTheme="minorHAnsi" w:hAnsiTheme="minorHAnsi" w:cstheme="minorHAnsi"/>
                <w:sz w:val="24"/>
                <w:szCs w:val="24"/>
              </w:rPr>
              <w:t>An AI assistant is a conversational interface that uses large language models to support users in various tasks and decision-making processes across multiple domains within an enterprise environment.</w:t>
            </w:r>
          </w:p>
        </w:tc>
      </w:tr>
      <w:tr w:rsidR="0001431B" w14:paraId="6F92A9D7" w14:textId="77777777" w:rsidTr="5418DF64">
        <w:tc>
          <w:tcPr>
            <w:tcW w:w="2122" w:type="dxa"/>
          </w:tcPr>
          <w:p w14:paraId="4F117968" w14:textId="4E1BF29B" w:rsidR="0001431B" w:rsidRDefault="0001431B" w:rsidP="00A56A88">
            <w:pPr>
              <w:rPr>
                <w:rFonts w:asciiTheme="minorHAnsi" w:hAnsiTheme="minorHAnsi" w:cstheme="minorHAnsi"/>
                <w:sz w:val="24"/>
                <w:szCs w:val="24"/>
              </w:rPr>
            </w:pPr>
            <w:r>
              <w:rPr>
                <w:rFonts w:asciiTheme="minorHAnsi" w:hAnsiTheme="minorHAnsi" w:cstheme="minorHAnsi"/>
                <w:sz w:val="24"/>
                <w:szCs w:val="24"/>
              </w:rPr>
              <w:t>AI Search</w:t>
            </w:r>
          </w:p>
        </w:tc>
        <w:tc>
          <w:tcPr>
            <w:tcW w:w="11826" w:type="dxa"/>
          </w:tcPr>
          <w:p w14:paraId="6C6B6871" w14:textId="2B42E317" w:rsidR="0001431B" w:rsidRPr="0001431B" w:rsidRDefault="0001431B" w:rsidP="00A56A88">
            <w:pPr>
              <w:rPr>
                <w:rFonts w:asciiTheme="minorHAnsi" w:hAnsiTheme="minorHAnsi" w:cstheme="minorHAnsi"/>
                <w:sz w:val="24"/>
                <w:szCs w:val="24"/>
              </w:rPr>
            </w:pPr>
            <w:r w:rsidRPr="0001431B">
              <w:rPr>
                <w:rFonts w:asciiTheme="minorHAnsi" w:hAnsiTheme="minorHAnsi" w:cstheme="minorHAnsi"/>
                <w:sz w:val="24"/>
                <w:szCs w:val="24"/>
              </w:rPr>
              <w:t>AI search allows users to find information using natural language queries instead of keyword-based searches.</w:t>
            </w:r>
          </w:p>
        </w:tc>
      </w:tr>
      <w:tr w:rsidR="00BD56E6" w14:paraId="38CE63F1" w14:textId="77777777" w:rsidTr="5418DF64">
        <w:tc>
          <w:tcPr>
            <w:tcW w:w="2122" w:type="dxa"/>
          </w:tcPr>
          <w:p w14:paraId="49058D7A" w14:textId="704FAAB7" w:rsidR="00BD56E6" w:rsidRPr="001C3603" w:rsidRDefault="00BD56E6" w:rsidP="00A56A88">
            <w:pPr>
              <w:rPr>
                <w:rFonts w:asciiTheme="minorHAnsi" w:hAnsiTheme="minorHAnsi" w:cstheme="minorHAnsi"/>
                <w:sz w:val="24"/>
                <w:szCs w:val="24"/>
              </w:rPr>
            </w:pPr>
            <w:r>
              <w:rPr>
                <w:rFonts w:asciiTheme="minorHAnsi" w:hAnsiTheme="minorHAnsi" w:cstheme="minorHAnsi"/>
                <w:sz w:val="24"/>
                <w:szCs w:val="24"/>
              </w:rPr>
              <w:t>Automation</w:t>
            </w:r>
          </w:p>
        </w:tc>
        <w:tc>
          <w:tcPr>
            <w:tcW w:w="11826" w:type="dxa"/>
          </w:tcPr>
          <w:p w14:paraId="75116EA3" w14:textId="2C23A137" w:rsidR="00BD56E6" w:rsidRDefault="00BD56E6" w:rsidP="00A56A88">
            <w:pPr>
              <w:rPr>
                <w:rFonts w:asciiTheme="minorHAnsi" w:hAnsiTheme="minorHAnsi" w:cstheme="minorHAnsi"/>
                <w:sz w:val="24"/>
                <w:szCs w:val="24"/>
              </w:rPr>
            </w:pPr>
            <w:r>
              <w:rPr>
                <w:rFonts w:asciiTheme="minorHAnsi" w:hAnsiTheme="minorHAnsi" w:cstheme="minorHAnsi"/>
                <w:sz w:val="24"/>
                <w:szCs w:val="24"/>
              </w:rPr>
              <w:t>T</w:t>
            </w:r>
            <w:r w:rsidRPr="00BD56E6">
              <w:rPr>
                <w:rFonts w:asciiTheme="minorHAnsi" w:hAnsiTheme="minorHAnsi" w:cstheme="minorHAnsi"/>
                <w:sz w:val="24"/>
                <w:szCs w:val="24"/>
              </w:rPr>
              <w:t>he use of technology to perform tasks with minimal human intervention.</w:t>
            </w:r>
          </w:p>
        </w:tc>
      </w:tr>
      <w:tr w:rsidR="00BD56E6" w14:paraId="3C98AD5D" w14:textId="77777777" w:rsidTr="5418DF64">
        <w:tc>
          <w:tcPr>
            <w:tcW w:w="2122" w:type="dxa"/>
          </w:tcPr>
          <w:p w14:paraId="57AE2C49" w14:textId="2A9B73CC" w:rsidR="00BD56E6" w:rsidRDefault="00BD56E6" w:rsidP="00A56A88">
            <w:pPr>
              <w:rPr>
                <w:rFonts w:asciiTheme="minorHAnsi" w:hAnsiTheme="minorHAnsi" w:cstheme="minorHAnsi"/>
                <w:sz w:val="24"/>
                <w:szCs w:val="24"/>
              </w:rPr>
            </w:pPr>
            <w:r w:rsidRPr="00BD56E6">
              <w:rPr>
                <w:rFonts w:asciiTheme="minorHAnsi" w:hAnsiTheme="minorHAnsi" w:cstheme="minorHAnsi"/>
                <w:sz w:val="24"/>
                <w:szCs w:val="24"/>
              </w:rPr>
              <w:t xml:space="preserve">AI </w:t>
            </w:r>
            <w:r w:rsidR="00B56FEB">
              <w:rPr>
                <w:rFonts w:asciiTheme="minorHAnsi" w:hAnsiTheme="minorHAnsi" w:cstheme="minorHAnsi"/>
                <w:sz w:val="24"/>
                <w:szCs w:val="24"/>
              </w:rPr>
              <w:t>P</w:t>
            </w:r>
            <w:r w:rsidRPr="00BD56E6">
              <w:rPr>
                <w:rFonts w:asciiTheme="minorHAnsi" w:hAnsiTheme="minorHAnsi" w:cstheme="minorHAnsi"/>
                <w:sz w:val="24"/>
                <w:szCs w:val="24"/>
              </w:rPr>
              <w:t>lugins</w:t>
            </w:r>
          </w:p>
        </w:tc>
        <w:tc>
          <w:tcPr>
            <w:tcW w:w="11826" w:type="dxa"/>
          </w:tcPr>
          <w:p w14:paraId="4FE5C3E3" w14:textId="20CF9786" w:rsidR="00BD56E6" w:rsidRDefault="00BD56E6" w:rsidP="00A56A88">
            <w:pPr>
              <w:rPr>
                <w:rFonts w:asciiTheme="minorHAnsi" w:hAnsiTheme="minorHAnsi" w:cstheme="minorHAnsi"/>
                <w:sz w:val="24"/>
                <w:szCs w:val="24"/>
              </w:rPr>
            </w:pPr>
            <w:r>
              <w:rPr>
                <w:rFonts w:asciiTheme="minorHAnsi" w:hAnsiTheme="minorHAnsi" w:cstheme="minorHAnsi"/>
                <w:sz w:val="24"/>
                <w:szCs w:val="24"/>
              </w:rPr>
              <w:t>S</w:t>
            </w:r>
            <w:r w:rsidRPr="00BD56E6">
              <w:rPr>
                <w:rFonts w:asciiTheme="minorHAnsi" w:hAnsiTheme="minorHAnsi" w:cstheme="minorHAnsi"/>
                <w:sz w:val="24"/>
                <w:szCs w:val="24"/>
              </w:rPr>
              <w:t>peciali</w:t>
            </w:r>
            <w:r>
              <w:rPr>
                <w:rFonts w:asciiTheme="minorHAnsi" w:hAnsiTheme="minorHAnsi" w:cstheme="minorHAnsi"/>
                <w:sz w:val="24"/>
                <w:szCs w:val="24"/>
              </w:rPr>
              <w:t>s</w:t>
            </w:r>
            <w:r w:rsidRPr="00BD56E6">
              <w:rPr>
                <w:rFonts w:asciiTheme="minorHAnsi" w:hAnsiTheme="minorHAnsi" w:cstheme="minorHAnsi"/>
                <w:sz w:val="24"/>
                <w:szCs w:val="24"/>
              </w:rPr>
              <w:t>ed software components that allow AI systems to interface with external applications and services.</w:t>
            </w:r>
          </w:p>
        </w:tc>
      </w:tr>
      <w:tr w:rsidR="003F648D" w14:paraId="1326FD9E" w14:textId="77777777" w:rsidTr="5418DF64">
        <w:tc>
          <w:tcPr>
            <w:tcW w:w="2122" w:type="dxa"/>
          </w:tcPr>
          <w:p w14:paraId="777A7414" w14:textId="6EF3599A" w:rsidR="003F648D" w:rsidRPr="00BD56E6" w:rsidRDefault="003F648D" w:rsidP="00A56A88">
            <w:pPr>
              <w:rPr>
                <w:rFonts w:asciiTheme="minorHAnsi" w:hAnsiTheme="minorHAnsi" w:cstheme="minorHAnsi"/>
                <w:sz w:val="24"/>
                <w:szCs w:val="24"/>
              </w:rPr>
            </w:pPr>
            <w:r>
              <w:rPr>
                <w:rFonts w:asciiTheme="minorHAnsi" w:hAnsiTheme="minorHAnsi" w:cstheme="minorHAnsi"/>
                <w:sz w:val="24"/>
                <w:szCs w:val="24"/>
              </w:rPr>
              <w:t>Bias</w:t>
            </w:r>
          </w:p>
        </w:tc>
        <w:tc>
          <w:tcPr>
            <w:tcW w:w="11826" w:type="dxa"/>
          </w:tcPr>
          <w:p w14:paraId="2FC4275E" w14:textId="024D4027" w:rsidR="003F648D" w:rsidRDefault="003F648D" w:rsidP="00A56A88">
            <w:pPr>
              <w:rPr>
                <w:rFonts w:asciiTheme="minorHAnsi" w:hAnsiTheme="minorHAnsi" w:cstheme="minorHAnsi"/>
                <w:sz w:val="24"/>
                <w:szCs w:val="24"/>
              </w:rPr>
            </w:pPr>
            <w:r>
              <w:rPr>
                <w:rFonts w:asciiTheme="minorHAnsi" w:hAnsiTheme="minorHAnsi" w:cstheme="minorHAnsi"/>
                <w:sz w:val="24"/>
                <w:szCs w:val="24"/>
              </w:rPr>
              <w:t>A</w:t>
            </w:r>
            <w:r w:rsidRPr="003F648D">
              <w:rPr>
                <w:rFonts w:asciiTheme="minorHAnsi" w:hAnsiTheme="minorHAnsi" w:cstheme="minorHAnsi"/>
                <w:sz w:val="24"/>
                <w:szCs w:val="24"/>
              </w:rPr>
              <w:t xml:space="preserve"> systematic error in a machine learning model that leads to unfair or discriminatory outcomes. It occurs when the AI system produces results that are consistently skewed towards or against a particular group, often due to flaws in the training data, algorithm design, or the way the results are interpreted. Essentially, AI bias can reflect and even amplify existing societal biases.</w:t>
            </w:r>
          </w:p>
        </w:tc>
      </w:tr>
      <w:tr w:rsidR="00BD56E6" w14:paraId="6A8B9799" w14:textId="77777777" w:rsidTr="5418DF64">
        <w:tc>
          <w:tcPr>
            <w:tcW w:w="2122" w:type="dxa"/>
          </w:tcPr>
          <w:p w14:paraId="1B1356C4" w14:textId="1A7CDE2E" w:rsidR="00BD56E6" w:rsidRPr="00BD56E6" w:rsidRDefault="00BD56E6" w:rsidP="00A56A88">
            <w:pPr>
              <w:rPr>
                <w:rFonts w:asciiTheme="minorHAnsi" w:hAnsiTheme="minorHAnsi" w:cstheme="minorHAnsi"/>
                <w:sz w:val="24"/>
                <w:szCs w:val="24"/>
              </w:rPr>
            </w:pPr>
            <w:r>
              <w:rPr>
                <w:rFonts w:asciiTheme="minorHAnsi" w:hAnsiTheme="minorHAnsi" w:cstheme="minorHAnsi"/>
                <w:sz w:val="24"/>
                <w:szCs w:val="24"/>
              </w:rPr>
              <w:t>ChatGPT</w:t>
            </w:r>
          </w:p>
        </w:tc>
        <w:tc>
          <w:tcPr>
            <w:tcW w:w="11826" w:type="dxa"/>
          </w:tcPr>
          <w:p w14:paraId="5D2E68D9" w14:textId="7D89384D" w:rsidR="00BD56E6" w:rsidRDefault="7E699B7F" w:rsidP="5418DF64">
            <w:pPr>
              <w:spacing w:line="300" w:lineRule="auto"/>
              <w:rPr>
                <w:rFonts w:asciiTheme="minorHAnsi" w:eastAsiaTheme="minorEastAsia" w:hAnsiTheme="minorHAnsi" w:cstheme="minorBidi"/>
                <w:sz w:val="24"/>
                <w:szCs w:val="24"/>
              </w:rPr>
            </w:pPr>
            <w:r w:rsidRPr="5418DF64">
              <w:rPr>
                <w:rFonts w:asciiTheme="minorHAnsi" w:eastAsiaTheme="minorEastAsia" w:hAnsiTheme="minorHAnsi" w:cstheme="minorBidi"/>
                <w:sz w:val="24"/>
                <w:szCs w:val="24"/>
              </w:rPr>
              <w:t xml:space="preserve"> ChatGPT is a generative AI assistant developed by OpenAI that uses large language models to generate text, analyse information, answer questions and perform reasoning tasks.</w:t>
            </w:r>
          </w:p>
          <w:p w14:paraId="4FF44F1B" w14:textId="3B3EC23E" w:rsidR="00BD56E6" w:rsidRDefault="00BD56E6" w:rsidP="4356440B">
            <w:pPr>
              <w:rPr>
                <w:rFonts w:asciiTheme="minorHAnsi" w:hAnsiTheme="minorHAnsi" w:cstheme="minorBidi"/>
                <w:sz w:val="24"/>
                <w:szCs w:val="24"/>
              </w:rPr>
            </w:pPr>
          </w:p>
        </w:tc>
      </w:tr>
      <w:tr w:rsidR="00896FBD" w14:paraId="6290EF6D" w14:textId="77777777" w:rsidTr="5418DF64">
        <w:tc>
          <w:tcPr>
            <w:tcW w:w="2122" w:type="dxa"/>
          </w:tcPr>
          <w:p w14:paraId="5599431F" w14:textId="1DE29A5E" w:rsidR="00896FBD" w:rsidRDefault="00896FBD" w:rsidP="00A56A88">
            <w:pPr>
              <w:rPr>
                <w:rFonts w:asciiTheme="minorHAnsi" w:hAnsiTheme="minorHAnsi" w:cstheme="minorHAnsi"/>
                <w:sz w:val="24"/>
                <w:szCs w:val="24"/>
              </w:rPr>
            </w:pPr>
            <w:r>
              <w:rPr>
                <w:rFonts w:asciiTheme="minorHAnsi" w:hAnsiTheme="minorHAnsi" w:cstheme="minorHAnsi"/>
                <w:sz w:val="24"/>
                <w:szCs w:val="24"/>
              </w:rPr>
              <w:t>Conversational AI</w:t>
            </w:r>
          </w:p>
        </w:tc>
        <w:tc>
          <w:tcPr>
            <w:tcW w:w="11826" w:type="dxa"/>
          </w:tcPr>
          <w:p w14:paraId="73B0D965" w14:textId="58E122A2" w:rsidR="00896FBD" w:rsidRPr="00BD56E6" w:rsidRDefault="00896FBD" w:rsidP="00A56A88">
            <w:pPr>
              <w:rPr>
                <w:rFonts w:asciiTheme="minorHAnsi" w:hAnsiTheme="minorHAnsi" w:cstheme="minorHAnsi"/>
                <w:sz w:val="24"/>
                <w:szCs w:val="24"/>
              </w:rPr>
            </w:pPr>
            <w:r w:rsidRPr="00896FBD">
              <w:rPr>
                <w:rFonts w:asciiTheme="minorHAnsi" w:hAnsiTheme="minorHAnsi" w:cstheme="minorHAnsi"/>
                <w:sz w:val="24"/>
                <w:szCs w:val="24"/>
              </w:rPr>
              <w:t>A subfield of AI that focuses on developing systems that can understand and generate human-like language and conduct a back-and-forth conversation. Example: A chatbot that can understand and respond to customer inquiries in a natural and human-like manner.</w:t>
            </w:r>
          </w:p>
        </w:tc>
      </w:tr>
      <w:tr w:rsidR="00896FBD" w14:paraId="13D6A6AE" w14:textId="77777777" w:rsidTr="5418DF64">
        <w:tc>
          <w:tcPr>
            <w:tcW w:w="2122" w:type="dxa"/>
          </w:tcPr>
          <w:p w14:paraId="0BD093C0" w14:textId="348C9BC1" w:rsidR="00896FBD" w:rsidRDefault="00896FBD" w:rsidP="00A56A88">
            <w:pPr>
              <w:rPr>
                <w:rFonts w:asciiTheme="minorHAnsi" w:hAnsiTheme="minorHAnsi" w:cstheme="minorHAnsi"/>
                <w:sz w:val="24"/>
                <w:szCs w:val="24"/>
              </w:rPr>
            </w:pPr>
            <w:r>
              <w:rPr>
                <w:rFonts w:asciiTheme="minorHAnsi" w:hAnsiTheme="minorHAnsi" w:cstheme="minorHAnsi"/>
                <w:sz w:val="24"/>
                <w:szCs w:val="24"/>
              </w:rPr>
              <w:t>Chatbot</w:t>
            </w:r>
          </w:p>
        </w:tc>
        <w:tc>
          <w:tcPr>
            <w:tcW w:w="11826" w:type="dxa"/>
          </w:tcPr>
          <w:p w14:paraId="5BC0F07C" w14:textId="41B4DA64" w:rsidR="00896FBD" w:rsidRPr="00BD56E6" w:rsidRDefault="00896FBD" w:rsidP="00A56A88">
            <w:pPr>
              <w:rPr>
                <w:rFonts w:asciiTheme="minorHAnsi" w:hAnsiTheme="minorHAnsi" w:cstheme="minorHAnsi"/>
                <w:sz w:val="24"/>
                <w:szCs w:val="24"/>
              </w:rPr>
            </w:pPr>
            <w:r w:rsidRPr="00896FBD">
              <w:rPr>
                <w:rFonts w:asciiTheme="minorHAnsi" w:hAnsiTheme="minorHAnsi" w:cstheme="minorHAnsi"/>
                <w:sz w:val="24"/>
                <w:szCs w:val="24"/>
              </w:rPr>
              <w:t>A user-friendly interface that allows the user to ask questions and receive answers. Depending on the backend system that fuels the chatbot, it can be as basic as pre-written responses to a fully conversational AI that automates issue resolution.</w:t>
            </w:r>
          </w:p>
        </w:tc>
      </w:tr>
      <w:tr w:rsidR="008C754C" w14:paraId="4CD1D525" w14:textId="77777777" w:rsidTr="5418DF64">
        <w:tc>
          <w:tcPr>
            <w:tcW w:w="2122" w:type="dxa"/>
          </w:tcPr>
          <w:p w14:paraId="5DD7AC0A" w14:textId="0DA47583" w:rsidR="008C754C" w:rsidRPr="00896FBD" w:rsidRDefault="008C754C" w:rsidP="00A56A88">
            <w:pPr>
              <w:rPr>
                <w:rFonts w:asciiTheme="minorHAnsi" w:hAnsiTheme="minorHAnsi" w:cstheme="minorHAnsi"/>
                <w:sz w:val="24"/>
                <w:szCs w:val="24"/>
              </w:rPr>
            </w:pPr>
            <w:r>
              <w:rPr>
                <w:rFonts w:asciiTheme="minorHAnsi" w:hAnsiTheme="minorHAnsi" w:cstheme="minorHAnsi"/>
                <w:sz w:val="24"/>
                <w:szCs w:val="24"/>
              </w:rPr>
              <w:t>Computer Vision</w:t>
            </w:r>
          </w:p>
        </w:tc>
        <w:tc>
          <w:tcPr>
            <w:tcW w:w="11826" w:type="dxa"/>
          </w:tcPr>
          <w:p w14:paraId="35EFD52C" w14:textId="7AA7A73D" w:rsidR="008C754C" w:rsidRDefault="008C754C" w:rsidP="00A56A88">
            <w:pPr>
              <w:rPr>
                <w:rFonts w:asciiTheme="minorHAnsi" w:hAnsiTheme="minorHAnsi" w:cstheme="minorHAnsi"/>
                <w:sz w:val="24"/>
                <w:szCs w:val="24"/>
              </w:rPr>
            </w:pPr>
            <w:r w:rsidRPr="008C754C">
              <w:rPr>
                <w:rFonts w:asciiTheme="minorHAnsi" w:hAnsiTheme="minorHAnsi" w:cstheme="minorHAnsi"/>
                <w:sz w:val="24"/>
                <w:szCs w:val="24"/>
              </w:rPr>
              <w:t>An AI field that allows machines to "see" and interpret images and videos.</w:t>
            </w:r>
          </w:p>
        </w:tc>
      </w:tr>
      <w:tr w:rsidR="00E51362" w14:paraId="3EBD0BA5" w14:textId="77777777" w:rsidTr="5418DF64">
        <w:tc>
          <w:tcPr>
            <w:tcW w:w="2122" w:type="dxa"/>
          </w:tcPr>
          <w:p w14:paraId="67DFE51E" w14:textId="76D05DEA" w:rsidR="00E51362" w:rsidRDefault="004C00AA" w:rsidP="00A56A88">
            <w:pPr>
              <w:rPr>
                <w:rFonts w:asciiTheme="minorHAnsi" w:hAnsiTheme="minorHAnsi" w:cstheme="minorHAnsi"/>
                <w:sz w:val="24"/>
                <w:szCs w:val="24"/>
              </w:rPr>
            </w:pPr>
            <w:r>
              <w:rPr>
                <w:rFonts w:asciiTheme="minorHAnsi" w:hAnsiTheme="minorHAnsi" w:cstheme="minorHAnsi"/>
                <w:sz w:val="24"/>
                <w:szCs w:val="24"/>
              </w:rPr>
              <w:t>Fairness</w:t>
            </w:r>
          </w:p>
        </w:tc>
        <w:tc>
          <w:tcPr>
            <w:tcW w:w="11826" w:type="dxa"/>
          </w:tcPr>
          <w:p w14:paraId="1365AD7B" w14:textId="69292F27" w:rsidR="00E51362" w:rsidRDefault="004C00AA" w:rsidP="00A56A88">
            <w:pPr>
              <w:rPr>
                <w:rFonts w:asciiTheme="minorHAnsi" w:hAnsiTheme="minorHAnsi" w:cstheme="minorHAnsi"/>
                <w:sz w:val="24"/>
                <w:szCs w:val="24"/>
              </w:rPr>
            </w:pPr>
            <w:r w:rsidRPr="004C00AA">
              <w:rPr>
                <w:rFonts w:asciiTheme="minorHAnsi" w:hAnsiTheme="minorHAnsi" w:cstheme="minorHAnsi"/>
                <w:sz w:val="24"/>
                <w:szCs w:val="24"/>
              </w:rPr>
              <w:t>In a data protection context, ‘fairness’ means handling personal data in ways people reasonably expect and not use it in ways that have unjustified adverse effects on them.</w:t>
            </w:r>
          </w:p>
        </w:tc>
      </w:tr>
      <w:tr w:rsidR="003C72A8" w14:paraId="51BD074D" w14:textId="77777777" w:rsidTr="5418DF64">
        <w:tc>
          <w:tcPr>
            <w:tcW w:w="2122" w:type="dxa"/>
          </w:tcPr>
          <w:p w14:paraId="69CF6329" w14:textId="2B2EBE18" w:rsidR="003C72A8" w:rsidRPr="003C72A8" w:rsidRDefault="003C72A8" w:rsidP="00A56A88">
            <w:pPr>
              <w:rPr>
                <w:rFonts w:asciiTheme="minorHAnsi" w:hAnsiTheme="minorHAnsi" w:cstheme="minorHAnsi"/>
                <w:sz w:val="24"/>
                <w:szCs w:val="24"/>
              </w:rPr>
            </w:pPr>
            <w:r w:rsidRPr="003C72A8">
              <w:rPr>
                <w:rFonts w:asciiTheme="minorHAnsi" w:hAnsiTheme="minorHAnsi" w:cstheme="minorHAnsi"/>
                <w:sz w:val="24"/>
                <w:szCs w:val="24"/>
              </w:rPr>
              <w:t>Generation</w:t>
            </w:r>
          </w:p>
        </w:tc>
        <w:tc>
          <w:tcPr>
            <w:tcW w:w="11826" w:type="dxa"/>
          </w:tcPr>
          <w:p w14:paraId="541C0372" w14:textId="3F1F15D1" w:rsidR="003C72A8" w:rsidRDefault="003C72A8" w:rsidP="00A56A88">
            <w:pPr>
              <w:rPr>
                <w:rFonts w:asciiTheme="minorHAnsi" w:hAnsiTheme="minorHAnsi" w:cstheme="minorHAnsi"/>
                <w:sz w:val="24"/>
                <w:szCs w:val="24"/>
              </w:rPr>
            </w:pPr>
            <w:r>
              <w:rPr>
                <w:rFonts w:asciiTheme="minorHAnsi" w:hAnsiTheme="minorHAnsi" w:cstheme="minorHAnsi"/>
                <w:sz w:val="24"/>
                <w:szCs w:val="24"/>
              </w:rPr>
              <w:t>T</w:t>
            </w:r>
            <w:r w:rsidRPr="003C72A8">
              <w:rPr>
                <w:rFonts w:asciiTheme="minorHAnsi" w:hAnsiTheme="minorHAnsi" w:cstheme="minorHAnsi"/>
                <w:sz w:val="24"/>
                <w:szCs w:val="24"/>
              </w:rPr>
              <w:t>he ability of a generative model to create brand new, original content such as text, images, audio or video from scratch.</w:t>
            </w:r>
          </w:p>
        </w:tc>
      </w:tr>
      <w:tr w:rsidR="0077262E" w14:paraId="60887ECD" w14:textId="77777777" w:rsidTr="5418DF64">
        <w:tc>
          <w:tcPr>
            <w:tcW w:w="2122" w:type="dxa"/>
          </w:tcPr>
          <w:p w14:paraId="0516869A" w14:textId="2792C472" w:rsidR="0077262E" w:rsidRDefault="0077262E" w:rsidP="00A56A88">
            <w:pPr>
              <w:rPr>
                <w:rFonts w:asciiTheme="minorHAnsi" w:hAnsiTheme="minorHAnsi" w:cstheme="minorHAnsi"/>
                <w:sz w:val="24"/>
                <w:szCs w:val="24"/>
              </w:rPr>
            </w:pPr>
            <w:r w:rsidRPr="0077262E">
              <w:rPr>
                <w:rFonts w:asciiTheme="minorHAnsi" w:hAnsiTheme="minorHAnsi" w:cstheme="minorHAnsi"/>
                <w:sz w:val="24"/>
                <w:szCs w:val="24"/>
              </w:rPr>
              <w:t>Generative AI</w:t>
            </w:r>
          </w:p>
        </w:tc>
        <w:tc>
          <w:tcPr>
            <w:tcW w:w="11826" w:type="dxa"/>
          </w:tcPr>
          <w:p w14:paraId="4C367738" w14:textId="2A745D28" w:rsidR="0077262E" w:rsidRPr="004C00AA" w:rsidRDefault="0077262E" w:rsidP="004C00AA">
            <w:pPr>
              <w:rPr>
                <w:rFonts w:asciiTheme="minorHAnsi" w:hAnsiTheme="minorHAnsi" w:cstheme="minorHAnsi"/>
                <w:sz w:val="24"/>
                <w:szCs w:val="24"/>
              </w:rPr>
            </w:pPr>
            <w:r>
              <w:rPr>
                <w:rFonts w:asciiTheme="minorHAnsi" w:hAnsiTheme="minorHAnsi" w:cstheme="minorHAnsi"/>
                <w:sz w:val="24"/>
                <w:szCs w:val="24"/>
              </w:rPr>
              <w:t xml:space="preserve">AI </w:t>
            </w:r>
            <w:r w:rsidRPr="0077262E">
              <w:rPr>
                <w:rFonts w:asciiTheme="minorHAnsi" w:hAnsiTheme="minorHAnsi" w:cstheme="minorHAnsi"/>
                <w:sz w:val="24"/>
                <w:szCs w:val="24"/>
              </w:rPr>
              <w:t>models</w:t>
            </w:r>
            <w:r>
              <w:rPr>
                <w:rFonts w:asciiTheme="minorHAnsi" w:hAnsiTheme="minorHAnsi" w:cstheme="minorHAnsi"/>
                <w:sz w:val="24"/>
                <w:szCs w:val="24"/>
              </w:rPr>
              <w:t xml:space="preserve"> which</w:t>
            </w:r>
            <w:r w:rsidRPr="0077262E">
              <w:rPr>
                <w:rFonts w:asciiTheme="minorHAnsi" w:hAnsiTheme="minorHAnsi" w:cstheme="minorHAnsi"/>
                <w:sz w:val="24"/>
                <w:szCs w:val="24"/>
              </w:rPr>
              <w:t xml:space="preserve"> create new data by discovering patterns in data inputs or training data. For example, creating an original short story based on analy</w:t>
            </w:r>
            <w:r>
              <w:rPr>
                <w:rFonts w:asciiTheme="minorHAnsi" w:hAnsiTheme="minorHAnsi" w:cstheme="minorHAnsi"/>
                <w:sz w:val="24"/>
                <w:szCs w:val="24"/>
              </w:rPr>
              <w:t>s</w:t>
            </w:r>
            <w:r w:rsidRPr="0077262E">
              <w:rPr>
                <w:rFonts w:asciiTheme="minorHAnsi" w:hAnsiTheme="minorHAnsi" w:cstheme="minorHAnsi"/>
                <w:sz w:val="24"/>
                <w:szCs w:val="24"/>
              </w:rPr>
              <w:t>ing existing, published short stories.</w:t>
            </w:r>
          </w:p>
        </w:tc>
      </w:tr>
      <w:tr w:rsidR="0077262E" w14:paraId="6BE8E80A" w14:textId="77777777" w:rsidTr="5418DF64">
        <w:tc>
          <w:tcPr>
            <w:tcW w:w="2122" w:type="dxa"/>
          </w:tcPr>
          <w:p w14:paraId="0C178E92" w14:textId="0106B506" w:rsidR="0077262E" w:rsidRPr="0077262E" w:rsidRDefault="0077262E" w:rsidP="00A56A88">
            <w:pPr>
              <w:rPr>
                <w:rFonts w:asciiTheme="minorHAnsi" w:hAnsiTheme="minorHAnsi" w:cstheme="minorHAnsi"/>
                <w:sz w:val="24"/>
                <w:szCs w:val="24"/>
              </w:rPr>
            </w:pPr>
            <w:r w:rsidRPr="0077262E">
              <w:rPr>
                <w:rFonts w:asciiTheme="minorHAnsi" w:hAnsiTheme="minorHAnsi" w:cstheme="minorHAnsi"/>
                <w:sz w:val="24"/>
                <w:szCs w:val="24"/>
              </w:rPr>
              <w:t>Hallucination</w:t>
            </w:r>
          </w:p>
        </w:tc>
        <w:tc>
          <w:tcPr>
            <w:tcW w:w="11826" w:type="dxa"/>
          </w:tcPr>
          <w:p w14:paraId="7EC52351" w14:textId="6079A6C8" w:rsidR="0077262E" w:rsidRDefault="0077262E" w:rsidP="004C00AA">
            <w:pPr>
              <w:rPr>
                <w:rFonts w:asciiTheme="minorHAnsi" w:hAnsiTheme="minorHAnsi" w:cstheme="minorHAnsi"/>
                <w:sz w:val="24"/>
                <w:szCs w:val="24"/>
              </w:rPr>
            </w:pPr>
            <w:r>
              <w:rPr>
                <w:rFonts w:asciiTheme="minorHAnsi" w:hAnsiTheme="minorHAnsi" w:cstheme="minorHAnsi"/>
                <w:sz w:val="24"/>
                <w:szCs w:val="24"/>
              </w:rPr>
              <w:t>R</w:t>
            </w:r>
            <w:r w:rsidRPr="0077262E">
              <w:rPr>
                <w:rFonts w:asciiTheme="minorHAnsi" w:hAnsiTheme="minorHAnsi" w:cstheme="minorHAnsi"/>
                <w:sz w:val="24"/>
                <w:szCs w:val="24"/>
              </w:rPr>
              <w:t>efers to a situation wherein an AI system, especially one dealing with natural language processing, generates outputs that may be irrelevant, nonsensical, or incorrect based on the input provided. This often occurs when the AI system is unsure of the context, relies too much on its training data, or lacks a proper understanding of the subject matter.</w:t>
            </w:r>
          </w:p>
        </w:tc>
      </w:tr>
      <w:tr w:rsidR="00582040" w14:paraId="41E15F73" w14:textId="77777777" w:rsidTr="5418DF64">
        <w:tc>
          <w:tcPr>
            <w:tcW w:w="2122" w:type="dxa"/>
          </w:tcPr>
          <w:p w14:paraId="77B93F1C" w14:textId="2D31B06A" w:rsidR="00582040" w:rsidRPr="0077262E" w:rsidRDefault="00582040" w:rsidP="00A56A88">
            <w:pPr>
              <w:rPr>
                <w:rFonts w:asciiTheme="minorHAnsi" w:hAnsiTheme="minorHAnsi" w:cstheme="minorHAnsi"/>
                <w:sz w:val="24"/>
                <w:szCs w:val="24"/>
              </w:rPr>
            </w:pPr>
            <w:r>
              <w:rPr>
                <w:rFonts w:asciiTheme="minorHAnsi" w:hAnsiTheme="minorHAnsi" w:cstheme="minorHAnsi"/>
                <w:sz w:val="24"/>
                <w:szCs w:val="24"/>
              </w:rPr>
              <w:t>Low-</w:t>
            </w:r>
            <w:r w:rsidR="00B56FEB">
              <w:rPr>
                <w:rFonts w:asciiTheme="minorHAnsi" w:hAnsiTheme="minorHAnsi" w:cstheme="minorHAnsi"/>
                <w:sz w:val="24"/>
                <w:szCs w:val="24"/>
              </w:rPr>
              <w:t>C</w:t>
            </w:r>
            <w:r>
              <w:rPr>
                <w:rFonts w:asciiTheme="minorHAnsi" w:hAnsiTheme="minorHAnsi" w:cstheme="minorHAnsi"/>
                <w:sz w:val="24"/>
                <w:szCs w:val="24"/>
              </w:rPr>
              <w:t>ode</w:t>
            </w:r>
          </w:p>
        </w:tc>
        <w:tc>
          <w:tcPr>
            <w:tcW w:w="11826" w:type="dxa"/>
          </w:tcPr>
          <w:p w14:paraId="18B70FAF" w14:textId="1C612E7B" w:rsidR="00582040" w:rsidRDefault="00582040" w:rsidP="004C00AA">
            <w:pPr>
              <w:rPr>
                <w:rFonts w:asciiTheme="minorHAnsi" w:hAnsiTheme="minorHAnsi" w:cstheme="minorHAnsi"/>
                <w:sz w:val="24"/>
                <w:szCs w:val="24"/>
              </w:rPr>
            </w:pPr>
            <w:r w:rsidRPr="00582040">
              <w:rPr>
                <w:rFonts w:asciiTheme="minorHAnsi" w:hAnsiTheme="minorHAnsi" w:cstheme="minorHAnsi"/>
                <w:sz w:val="24"/>
                <w:szCs w:val="24"/>
              </w:rPr>
              <w:t>Low-code is a visual approach to software development that enables faster delivery of applications through minimal hand-coding.</w:t>
            </w:r>
          </w:p>
        </w:tc>
      </w:tr>
      <w:tr w:rsidR="00582040" w14:paraId="1E789F8D" w14:textId="77777777" w:rsidTr="5418DF64">
        <w:tc>
          <w:tcPr>
            <w:tcW w:w="2122" w:type="dxa"/>
          </w:tcPr>
          <w:p w14:paraId="5EF2C24E" w14:textId="533E6241" w:rsidR="00582040" w:rsidRPr="0077262E" w:rsidRDefault="00582040" w:rsidP="00A56A88">
            <w:pPr>
              <w:rPr>
                <w:rFonts w:asciiTheme="minorHAnsi" w:hAnsiTheme="minorHAnsi" w:cstheme="minorHAnsi"/>
                <w:sz w:val="24"/>
                <w:szCs w:val="24"/>
              </w:rPr>
            </w:pPr>
            <w:r>
              <w:rPr>
                <w:rFonts w:asciiTheme="minorHAnsi" w:hAnsiTheme="minorHAnsi" w:cstheme="minorHAnsi"/>
                <w:sz w:val="24"/>
                <w:szCs w:val="24"/>
              </w:rPr>
              <w:t>Large Language Model (LLM)</w:t>
            </w:r>
          </w:p>
        </w:tc>
        <w:tc>
          <w:tcPr>
            <w:tcW w:w="11826" w:type="dxa"/>
          </w:tcPr>
          <w:p w14:paraId="2215194F" w14:textId="40E885EC" w:rsidR="00582040" w:rsidRDefault="00582040" w:rsidP="004C00AA">
            <w:pPr>
              <w:rPr>
                <w:rFonts w:asciiTheme="minorHAnsi" w:hAnsiTheme="minorHAnsi" w:cstheme="minorHAnsi"/>
                <w:sz w:val="24"/>
                <w:szCs w:val="24"/>
              </w:rPr>
            </w:pPr>
            <w:r w:rsidRPr="00582040">
              <w:rPr>
                <w:rFonts w:asciiTheme="minorHAnsi" w:hAnsiTheme="minorHAnsi" w:cstheme="minorHAnsi"/>
                <w:sz w:val="24"/>
                <w:szCs w:val="24"/>
              </w:rPr>
              <w:t xml:space="preserve">A type of deep learning model trained on a large dataset to perform natural language understanding and generation tasks. There are many famous LLMs like BERT, </w:t>
            </w:r>
            <w:proofErr w:type="spellStart"/>
            <w:r w:rsidRPr="00582040">
              <w:rPr>
                <w:rFonts w:asciiTheme="minorHAnsi" w:hAnsiTheme="minorHAnsi" w:cstheme="minorHAnsi"/>
                <w:sz w:val="24"/>
                <w:szCs w:val="24"/>
              </w:rPr>
              <w:t>PaLM</w:t>
            </w:r>
            <w:proofErr w:type="spellEnd"/>
            <w:r w:rsidRPr="00582040">
              <w:rPr>
                <w:rFonts w:asciiTheme="minorHAnsi" w:hAnsiTheme="minorHAnsi" w:cstheme="minorHAnsi"/>
                <w:sz w:val="24"/>
                <w:szCs w:val="24"/>
              </w:rPr>
              <w:t xml:space="preserve">, GPT-2, GPT-3, GPT-3.5, and GPT-4. </w:t>
            </w:r>
            <w:r w:rsidR="00A31B4C" w:rsidRPr="00582040">
              <w:rPr>
                <w:rFonts w:asciiTheme="minorHAnsi" w:hAnsiTheme="minorHAnsi" w:cstheme="minorHAnsi"/>
                <w:sz w:val="24"/>
                <w:szCs w:val="24"/>
              </w:rPr>
              <w:t>All</w:t>
            </w:r>
            <w:r w:rsidRPr="00582040">
              <w:rPr>
                <w:rFonts w:asciiTheme="minorHAnsi" w:hAnsiTheme="minorHAnsi" w:cstheme="minorHAnsi"/>
                <w:sz w:val="24"/>
                <w:szCs w:val="24"/>
              </w:rPr>
              <w:t xml:space="preserve"> these models vary in size (number of parameters that can be tuned), in the breadth of tasks (coding, chat, scientific, etc.), and in what they</w:t>
            </w:r>
            <w:r w:rsidR="002C1CAD">
              <w:rPr>
                <w:rFonts w:asciiTheme="minorHAnsi" w:hAnsiTheme="minorHAnsi" w:cstheme="minorHAnsi"/>
                <w:sz w:val="24"/>
                <w:szCs w:val="24"/>
              </w:rPr>
              <w:t xml:space="preserve"> a</w:t>
            </w:r>
            <w:r w:rsidRPr="00582040">
              <w:rPr>
                <w:rFonts w:asciiTheme="minorHAnsi" w:hAnsiTheme="minorHAnsi" w:cstheme="minorHAnsi"/>
                <w:sz w:val="24"/>
                <w:szCs w:val="24"/>
              </w:rPr>
              <w:t>re trained on.</w:t>
            </w:r>
          </w:p>
        </w:tc>
      </w:tr>
      <w:tr w:rsidR="00BC2294" w14:paraId="4E88D789" w14:textId="77777777" w:rsidTr="5418DF64">
        <w:tc>
          <w:tcPr>
            <w:tcW w:w="2122" w:type="dxa"/>
          </w:tcPr>
          <w:p w14:paraId="250A0001" w14:textId="66496594" w:rsidR="00BC2294" w:rsidRDefault="00BC2294" w:rsidP="00A56A88">
            <w:pPr>
              <w:rPr>
                <w:rFonts w:asciiTheme="minorHAnsi" w:hAnsiTheme="minorHAnsi" w:cstheme="minorHAnsi"/>
                <w:sz w:val="24"/>
                <w:szCs w:val="24"/>
              </w:rPr>
            </w:pPr>
            <w:r>
              <w:rPr>
                <w:rFonts w:asciiTheme="minorHAnsi" w:hAnsiTheme="minorHAnsi" w:cstheme="minorHAnsi"/>
                <w:sz w:val="24"/>
                <w:szCs w:val="24"/>
              </w:rPr>
              <w:t>Limited Memory AI</w:t>
            </w:r>
          </w:p>
        </w:tc>
        <w:tc>
          <w:tcPr>
            <w:tcW w:w="11826" w:type="dxa"/>
          </w:tcPr>
          <w:p w14:paraId="0BAEDE0A" w14:textId="549B89E2" w:rsidR="00BC2294" w:rsidRPr="00582040" w:rsidRDefault="103EA45C" w:rsidP="04B28942">
            <w:pPr>
              <w:rPr>
                <w:rFonts w:asciiTheme="minorHAnsi" w:hAnsiTheme="minorHAnsi" w:cstheme="minorBidi"/>
                <w:sz w:val="24"/>
                <w:szCs w:val="24"/>
              </w:rPr>
            </w:pPr>
            <w:r w:rsidRPr="04B28942">
              <w:rPr>
                <w:rFonts w:asciiTheme="minorHAnsi" w:hAnsiTheme="minorHAnsi" w:cstheme="minorBidi"/>
                <w:sz w:val="24"/>
                <w:szCs w:val="24"/>
              </w:rPr>
              <w:t>These AI systems can store past data and use it to make decisions, but their memory is limited</w:t>
            </w:r>
            <w:r w:rsidR="70A131DA" w:rsidRPr="04B28942">
              <w:rPr>
                <w:rFonts w:asciiTheme="minorHAnsi" w:hAnsiTheme="minorHAnsi" w:cstheme="minorBidi"/>
                <w:sz w:val="24"/>
                <w:szCs w:val="24"/>
              </w:rPr>
              <w:t>,</w:t>
            </w:r>
            <w:r w:rsidRPr="04B28942">
              <w:rPr>
                <w:rFonts w:asciiTheme="minorHAnsi" w:hAnsiTheme="minorHAnsi" w:cstheme="minorBidi"/>
                <w:sz w:val="24"/>
                <w:szCs w:val="24"/>
              </w:rPr>
              <w:t xml:space="preserve"> and they cannot generalise beyond the data they have been trained on.</w:t>
            </w:r>
          </w:p>
        </w:tc>
      </w:tr>
      <w:tr w:rsidR="00E51362" w14:paraId="78761815" w14:textId="77777777" w:rsidTr="5418DF64">
        <w:tc>
          <w:tcPr>
            <w:tcW w:w="2122" w:type="dxa"/>
          </w:tcPr>
          <w:p w14:paraId="7574891D" w14:textId="703D2F11" w:rsidR="00E51362" w:rsidRDefault="004C00AA" w:rsidP="00A56A88">
            <w:pPr>
              <w:rPr>
                <w:rFonts w:asciiTheme="minorHAnsi" w:hAnsiTheme="minorHAnsi" w:cstheme="minorHAnsi"/>
                <w:sz w:val="24"/>
                <w:szCs w:val="24"/>
              </w:rPr>
            </w:pPr>
            <w:r>
              <w:rPr>
                <w:rFonts w:asciiTheme="minorHAnsi" w:hAnsiTheme="minorHAnsi" w:cstheme="minorHAnsi"/>
                <w:sz w:val="24"/>
                <w:szCs w:val="24"/>
              </w:rPr>
              <w:t xml:space="preserve">Meaningful </w:t>
            </w:r>
            <w:r w:rsidR="00B56FEB">
              <w:rPr>
                <w:rFonts w:asciiTheme="minorHAnsi" w:hAnsiTheme="minorHAnsi" w:cstheme="minorHAnsi"/>
                <w:sz w:val="24"/>
                <w:szCs w:val="24"/>
              </w:rPr>
              <w:t>H</w:t>
            </w:r>
            <w:r>
              <w:rPr>
                <w:rFonts w:asciiTheme="minorHAnsi" w:hAnsiTheme="minorHAnsi" w:cstheme="minorHAnsi"/>
                <w:sz w:val="24"/>
                <w:szCs w:val="24"/>
              </w:rPr>
              <w:t xml:space="preserve">uman </w:t>
            </w:r>
            <w:r w:rsidR="00B56FEB">
              <w:rPr>
                <w:rFonts w:asciiTheme="minorHAnsi" w:hAnsiTheme="minorHAnsi" w:cstheme="minorHAnsi"/>
                <w:sz w:val="24"/>
                <w:szCs w:val="24"/>
              </w:rPr>
              <w:t>R</w:t>
            </w:r>
            <w:r>
              <w:rPr>
                <w:rFonts w:asciiTheme="minorHAnsi" w:hAnsiTheme="minorHAnsi" w:cstheme="minorHAnsi"/>
                <w:sz w:val="24"/>
                <w:szCs w:val="24"/>
              </w:rPr>
              <w:t>eview</w:t>
            </w:r>
          </w:p>
        </w:tc>
        <w:tc>
          <w:tcPr>
            <w:tcW w:w="11826" w:type="dxa"/>
          </w:tcPr>
          <w:p w14:paraId="25D9C38C" w14:textId="0D42798E" w:rsidR="004C00AA" w:rsidRPr="004C00AA" w:rsidRDefault="004C00AA" w:rsidP="004C00AA">
            <w:pPr>
              <w:rPr>
                <w:rFonts w:asciiTheme="minorHAnsi" w:hAnsiTheme="minorHAnsi" w:cstheme="minorHAnsi"/>
                <w:sz w:val="24"/>
                <w:szCs w:val="24"/>
              </w:rPr>
            </w:pPr>
            <w:r w:rsidRPr="004C00AA">
              <w:rPr>
                <w:rFonts w:asciiTheme="minorHAnsi" w:hAnsiTheme="minorHAnsi" w:cstheme="minorHAnsi"/>
                <w:sz w:val="24"/>
                <w:szCs w:val="24"/>
              </w:rPr>
              <w:t xml:space="preserve">Key considerations for meaningful human review </w:t>
            </w:r>
            <w:r>
              <w:rPr>
                <w:rFonts w:asciiTheme="minorHAnsi" w:hAnsiTheme="minorHAnsi" w:cstheme="minorHAnsi"/>
                <w:sz w:val="24"/>
                <w:szCs w:val="24"/>
              </w:rPr>
              <w:t>include</w:t>
            </w:r>
            <w:r w:rsidRPr="004C00AA">
              <w:rPr>
                <w:rFonts w:asciiTheme="minorHAnsi" w:hAnsiTheme="minorHAnsi" w:cstheme="minorHAnsi"/>
                <w:sz w:val="24"/>
                <w:szCs w:val="24"/>
              </w:rPr>
              <w:t>:</w:t>
            </w:r>
          </w:p>
          <w:p w14:paraId="2E2F8723" w14:textId="01023086" w:rsidR="004C00AA" w:rsidRPr="004C00AA" w:rsidRDefault="004C00AA" w:rsidP="004C00AA">
            <w:pPr>
              <w:rPr>
                <w:rFonts w:asciiTheme="minorHAnsi" w:hAnsiTheme="minorHAnsi" w:cstheme="minorHAnsi"/>
                <w:sz w:val="24"/>
                <w:szCs w:val="24"/>
              </w:rPr>
            </w:pPr>
            <w:r w:rsidRPr="004C00AA">
              <w:rPr>
                <w:rFonts w:asciiTheme="minorHAnsi" w:hAnsiTheme="minorHAnsi" w:cstheme="minorHAnsi"/>
                <w:sz w:val="24"/>
                <w:szCs w:val="24"/>
              </w:rPr>
              <w:t xml:space="preserve">1) human reviewers must be involved in checking the system’s recommendation and should not just apply the automated recommendation to an individual in a routine </w:t>
            </w:r>
            <w:r w:rsidR="00A31B4C" w:rsidRPr="004C00AA">
              <w:rPr>
                <w:rFonts w:asciiTheme="minorHAnsi" w:hAnsiTheme="minorHAnsi" w:cstheme="minorHAnsi"/>
                <w:sz w:val="24"/>
                <w:szCs w:val="24"/>
              </w:rPr>
              <w:t>fashion.</w:t>
            </w:r>
          </w:p>
          <w:p w14:paraId="706002CF" w14:textId="77777777" w:rsidR="004C00AA" w:rsidRPr="004C00AA" w:rsidRDefault="004C00AA" w:rsidP="004C00AA">
            <w:pPr>
              <w:rPr>
                <w:rFonts w:asciiTheme="minorHAnsi" w:hAnsiTheme="minorHAnsi" w:cstheme="minorHAnsi"/>
                <w:sz w:val="24"/>
                <w:szCs w:val="24"/>
              </w:rPr>
            </w:pPr>
            <w:r w:rsidRPr="004C00AA">
              <w:rPr>
                <w:rFonts w:asciiTheme="minorHAnsi" w:hAnsiTheme="minorHAnsi" w:cstheme="minorHAnsi"/>
                <w:sz w:val="24"/>
                <w:szCs w:val="24"/>
              </w:rPr>
              <w:t>2) reviewers’ involvement must be active and not just a token gesture. They should have actual ‘meaningful’ influence on the decision, including the ‘authority and competence’ to go against the recommendation; and</w:t>
            </w:r>
          </w:p>
          <w:p w14:paraId="12BD0504" w14:textId="3DD42A09" w:rsidR="00E51362" w:rsidRDefault="004C00AA" w:rsidP="004C00AA">
            <w:pPr>
              <w:rPr>
                <w:rFonts w:asciiTheme="minorHAnsi" w:hAnsiTheme="minorHAnsi" w:cstheme="minorHAnsi"/>
                <w:sz w:val="24"/>
                <w:szCs w:val="24"/>
              </w:rPr>
            </w:pPr>
            <w:r w:rsidRPr="004C00AA">
              <w:rPr>
                <w:rFonts w:asciiTheme="minorHAnsi" w:hAnsiTheme="minorHAnsi" w:cstheme="minorHAnsi"/>
                <w:sz w:val="24"/>
                <w:szCs w:val="24"/>
              </w:rPr>
              <w:t xml:space="preserve">3) reviewers must ‘weigh-up’ and ‘interpret’ the recommendation, consider all available input data, </w:t>
            </w:r>
            <w:r w:rsidR="00B04221" w:rsidRPr="004C00AA">
              <w:rPr>
                <w:rFonts w:asciiTheme="minorHAnsi" w:hAnsiTheme="minorHAnsi" w:cstheme="minorHAnsi"/>
                <w:sz w:val="24"/>
                <w:szCs w:val="24"/>
              </w:rPr>
              <w:t>and</w:t>
            </w:r>
            <w:r w:rsidRPr="004C00AA">
              <w:rPr>
                <w:rFonts w:asciiTheme="minorHAnsi" w:hAnsiTheme="minorHAnsi" w:cstheme="minorHAnsi"/>
                <w:sz w:val="24"/>
                <w:szCs w:val="24"/>
              </w:rPr>
              <w:t xml:space="preserve"> </w:t>
            </w:r>
            <w:r w:rsidR="00B04221" w:rsidRPr="004C00AA">
              <w:rPr>
                <w:rFonts w:asciiTheme="minorHAnsi" w:hAnsiTheme="minorHAnsi" w:cstheme="minorHAnsi"/>
                <w:sz w:val="24"/>
                <w:szCs w:val="24"/>
              </w:rPr>
              <w:t>consider</w:t>
            </w:r>
            <w:r w:rsidRPr="004C00AA">
              <w:rPr>
                <w:rFonts w:asciiTheme="minorHAnsi" w:hAnsiTheme="minorHAnsi" w:cstheme="minorHAnsi"/>
                <w:sz w:val="24"/>
                <w:szCs w:val="24"/>
              </w:rPr>
              <w:t xml:space="preserve"> other additional factors.</w:t>
            </w:r>
          </w:p>
        </w:tc>
      </w:tr>
      <w:tr w:rsidR="00A0713A" w14:paraId="29C33379" w14:textId="77777777" w:rsidTr="5418DF64">
        <w:tc>
          <w:tcPr>
            <w:tcW w:w="2122" w:type="dxa"/>
          </w:tcPr>
          <w:p w14:paraId="3FC0C220" w14:textId="67E39E98" w:rsidR="00A0713A" w:rsidRDefault="00A0713A" w:rsidP="00A56A88">
            <w:pPr>
              <w:rPr>
                <w:rFonts w:asciiTheme="minorHAnsi" w:hAnsiTheme="minorHAnsi" w:cstheme="minorHAnsi"/>
                <w:sz w:val="24"/>
                <w:szCs w:val="24"/>
              </w:rPr>
            </w:pPr>
            <w:r>
              <w:rPr>
                <w:rFonts w:asciiTheme="minorHAnsi" w:hAnsiTheme="minorHAnsi" w:cstheme="minorHAnsi"/>
                <w:sz w:val="24"/>
                <w:szCs w:val="24"/>
              </w:rPr>
              <w:t>Natural Language Processing (NLP)</w:t>
            </w:r>
          </w:p>
        </w:tc>
        <w:tc>
          <w:tcPr>
            <w:tcW w:w="11826" w:type="dxa"/>
          </w:tcPr>
          <w:p w14:paraId="60E419EB" w14:textId="63C6B508" w:rsidR="00A0713A" w:rsidRPr="00CC463F" w:rsidRDefault="00A0713A" w:rsidP="00CC463F">
            <w:pPr>
              <w:rPr>
                <w:rFonts w:asciiTheme="minorHAnsi" w:hAnsiTheme="minorHAnsi" w:cstheme="minorHAnsi"/>
                <w:sz w:val="24"/>
                <w:szCs w:val="24"/>
              </w:rPr>
            </w:pPr>
            <w:r w:rsidRPr="00A0713A">
              <w:rPr>
                <w:rFonts w:asciiTheme="minorHAnsi" w:hAnsiTheme="minorHAnsi" w:cstheme="minorHAnsi"/>
                <w:sz w:val="24"/>
                <w:szCs w:val="24"/>
              </w:rPr>
              <w:t>A branch of AI focused on enabling computers to understand, interpret, and generate human language.</w:t>
            </w:r>
          </w:p>
        </w:tc>
      </w:tr>
      <w:tr w:rsidR="00C02BB8" w14:paraId="27054D53" w14:textId="77777777" w:rsidTr="5418DF64">
        <w:tc>
          <w:tcPr>
            <w:tcW w:w="2122" w:type="dxa"/>
          </w:tcPr>
          <w:p w14:paraId="12861A54" w14:textId="1C1DB45D" w:rsidR="00C02BB8" w:rsidRDefault="00C02BB8" w:rsidP="00A56A88">
            <w:pPr>
              <w:rPr>
                <w:rFonts w:asciiTheme="minorHAnsi" w:hAnsiTheme="minorHAnsi" w:cstheme="minorHAnsi"/>
                <w:sz w:val="24"/>
                <w:szCs w:val="24"/>
              </w:rPr>
            </w:pPr>
            <w:r w:rsidRPr="00C02BB8">
              <w:rPr>
                <w:rFonts w:asciiTheme="minorHAnsi" w:hAnsiTheme="minorHAnsi" w:cstheme="minorHAnsi"/>
                <w:sz w:val="24"/>
                <w:szCs w:val="24"/>
              </w:rPr>
              <w:t>No-</w:t>
            </w:r>
            <w:r w:rsidR="00B56FEB">
              <w:rPr>
                <w:rFonts w:asciiTheme="minorHAnsi" w:hAnsiTheme="minorHAnsi" w:cstheme="minorHAnsi"/>
                <w:sz w:val="24"/>
                <w:szCs w:val="24"/>
              </w:rPr>
              <w:t>C</w:t>
            </w:r>
            <w:r w:rsidRPr="00C02BB8">
              <w:rPr>
                <w:rFonts w:asciiTheme="minorHAnsi" w:hAnsiTheme="minorHAnsi" w:cstheme="minorHAnsi"/>
                <w:sz w:val="24"/>
                <w:szCs w:val="24"/>
              </w:rPr>
              <w:t>ode</w:t>
            </w:r>
          </w:p>
        </w:tc>
        <w:tc>
          <w:tcPr>
            <w:tcW w:w="11826" w:type="dxa"/>
          </w:tcPr>
          <w:p w14:paraId="3DACBE17" w14:textId="1A4B0BC2" w:rsidR="00C02BB8" w:rsidRPr="00144162" w:rsidRDefault="00C02BB8" w:rsidP="00A56A88">
            <w:pPr>
              <w:rPr>
                <w:rFonts w:asciiTheme="minorHAnsi" w:hAnsiTheme="minorHAnsi" w:cstheme="minorHAnsi"/>
                <w:sz w:val="24"/>
                <w:szCs w:val="24"/>
              </w:rPr>
            </w:pPr>
            <w:r>
              <w:rPr>
                <w:rFonts w:asciiTheme="minorHAnsi" w:hAnsiTheme="minorHAnsi" w:cstheme="minorHAnsi"/>
                <w:sz w:val="24"/>
                <w:szCs w:val="24"/>
              </w:rPr>
              <w:t>A</w:t>
            </w:r>
            <w:r w:rsidRPr="00C02BB8">
              <w:rPr>
                <w:rFonts w:asciiTheme="minorHAnsi" w:hAnsiTheme="minorHAnsi" w:cstheme="minorHAnsi"/>
                <w:sz w:val="24"/>
                <w:szCs w:val="24"/>
              </w:rPr>
              <w:t>n approach to designing and using applications that doesn't require any coding or knowledge of programming languages.</w:t>
            </w:r>
          </w:p>
        </w:tc>
      </w:tr>
      <w:tr w:rsidR="00C02BB8" w14:paraId="2C8C8343" w14:textId="77777777" w:rsidTr="5418DF64">
        <w:tc>
          <w:tcPr>
            <w:tcW w:w="2122" w:type="dxa"/>
          </w:tcPr>
          <w:p w14:paraId="6BD16D79" w14:textId="354C88F7" w:rsidR="00C02BB8" w:rsidRDefault="18BB3831" w:rsidP="5418DF64">
            <w:pPr>
              <w:rPr>
                <w:rFonts w:asciiTheme="minorHAnsi" w:hAnsiTheme="minorHAnsi" w:cstheme="minorBidi"/>
                <w:sz w:val="24"/>
                <w:szCs w:val="24"/>
              </w:rPr>
            </w:pPr>
            <w:r w:rsidRPr="5418DF64">
              <w:rPr>
                <w:rFonts w:asciiTheme="minorHAnsi" w:hAnsiTheme="minorHAnsi" w:cstheme="minorBidi"/>
                <w:sz w:val="24"/>
                <w:szCs w:val="24"/>
              </w:rPr>
              <w:t>Open</w:t>
            </w:r>
            <w:r w:rsidR="09DCACCE" w:rsidRPr="5418DF64">
              <w:rPr>
                <w:rFonts w:asciiTheme="minorHAnsi" w:hAnsiTheme="minorHAnsi" w:cstheme="minorBidi"/>
                <w:sz w:val="24"/>
                <w:szCs w:val="24"/>
              </w:rPr>
              <w:t xml:space="preserve"> </w:t>
            </w:r>
            <w:r w:rsidRPr="5418DF64">
              <w:rPr>
                <w:rFonts w:asciiTheme="minorHAnsi" w:hAnsiTheme="minorHAnsi" w:cstheme="minorBidi"/>
                <w:sz w:val="24"/>
                <w:szCs w:val="24"/>
              </w:rPr>
              <w:t>AI</w:t>
            </w:r>
          </w:p>
        </w:tc>
        <w:tc>
          <w:tcPr>
            <w:tcW w:w="11826" w:type="dxa"/>
          </w:tcPr>
          <w:p w14:paraId="5C61BC95" w14:textId="4F87740B" w:rsidR="00C02BB8" w:rsidRPr="00C02BB8" w:rsidRDefault="00C02BB8" w:rsidP="00A56A88">
            <w:pPr>
              <w:rPr>
                <w:rFonts w:asciiTheme="minorHAnsi" w:hAnsiTheme="minorHAnsi" w:cstheme="minorHAnsi"/>
                <w:sz w:val="24"/>
                <w:szCs w:val="24"/>
              </w:rPr>
            </w:pPr>
            <w:r w:rsidRPr="00C02BB8">
              <w:rPr>
                <w:rFonts w:asciiTheme="minorHAnsi" w:hAnsiTheme="minorHAnsi" w:cstheme="minorHAnsi"/>
                <w:sz w:val="24"/>
                <w:szCs w:val="24"/>
              </w:rPr>
              <w:t xml:space="preserve">The </w:t>
            </w:r>
            <w:r w:rsidR="00627046" w:rsidRPr="00C02BB8">
              <w:rPr>
                <w:rFonts w:asciiTheme="minorHAnsi" w:hAnsiTheme="minorHAnsi" w:cstheme="minorHAnsi"/>
                <w:sz w:val="24"/>
                <w:szCs w:val="24"/>
              </w:rPr>
              <w:t>organi</w:t>
            </w:r>
            <w:r w:rsidR="00627046">
              <w:rPr>
                <w:rFonts w:asciiTheme="minorHAnsi" w:hAnsiTheme="minorHAnsi" w:cstheme="minorHAnsi"/>
                <w:sz w:val="24"/>
                <w:szCs w:val="24"/>
              </w:rPr>
              <w:t>s</w:t>
            </w:r>
            <w:r w:rsidR="00627046" w:rsidRPr="00C02BB8">
              <w:rPr>
                <w:rFonts w:asciiTheme="minorHAnsi" w:hAnsiTheme="minorHAnsi" w:cstheme="minorHAnsi"/>
                <w:sz w:val="24"/>
                <w:szCs w:val="24"/>
              </w:rPr>
              <w:t xml:space="preserve">ation </w:t>
            </w:r>
            <w:r w:rsidRPr="00C02BB8">
              <w:rPr>
                <w:rFonts w:asciiTheme="minorHAnsi" w:hAnsiTheme="minorHAnsi" w:cstheme="minorHAnsi"/>
                <w:sz w:val="24"/>
                <w:szCs w:val="24"/>
              </w:rPr>
              <w:t>that developed ChatGPT. More broadly speaking, OpenAI is a research company that aims to develop and promote friendly AI responsibly. Example: OpenAI's GPT-3 model is one of the largest and most powerful language models available for natural language processing tasks.</w:t>
            </w:r>
          </w:p>
        </w:tc>
      </w:tr>
      <w:tr w:rsidR="00EE7CF5" w14:paraId="78E82FA5" w14:textId="77777777" w:rsidTr="5418DF64">
        <w:tc>
          <w:tcPr>
            <w:tcW w:w="2122" w:type="dxa"/>
          </w:tcPr>
          <w:p w14:paraId="07647F55" w14:textId="696B4132" w:rsidR="00EE7CF5" w:rsidRDefault="00EE7CF5" w:rsidP="00A56A88">
            <w:pPr>
              <w:rPr>
                <w:rFonts w:asciiTheme="minorHAnsi" w:hAnsiTheme="minorHAnsi" w:cstheme="minorHAnsi"/>
                <w:sz w:val="24"/>
                <w:szCs w:val="24"/>
              </w:rPr>
            </w:pPr>
            <w:r>
              <w:rPr>
                <w:rFonts w:asciiTheme="minorHAnsi" w:hAnsiTheme="minorHAnsi" w:cstheme="minorHAnsi"/>
                <w:sz w:val="24"/>
                <w:szCs w:val="24"/>
              </w:rPr>
              <w:t>Prompting</w:t>
            </w:r>
          </w:p>
        </w:tc>
        <w:tc>
          <w:tcPr>
            <w:tcW w:w="11826" w:type="dxa"/>
          </w:tcPr>
          <w:p w14:paraId="357587D1" w14:textId="451FABBC" w:rsidR="00EE7CF5" w:rsidRPr="00C02BB8" w:rsidRDefault="00EE7CF5" w:rsidP="00A56A88">
            <w:pPr>
              <w:rPr>
                <w:rFonts w:asciiTheme="minorHAnsi" w:hAnsiTheme="minorHAnsi" w:cstheme="minorHAnsi"/>
                <w:sz w:val="24"/>
                <w:szCs w:val="24"/>
              </w:rPr>
            </w:pPr>
            <w:r>
              <w:rPr>
                <w:rFonts w:asciiTheme="minorHAnsi" w:hAnsiTheme="minorHAnsi" w:cstheme="minorHAnsi"/>
                <w:sz w:val="24"/>
                <w:szCs w:val="24"/>
              </w:rPr>
              <w:t>T</w:t>
            </w:r>
            <w:r w:rsidRPr="00EE7CF5">
              <w:rPr>
                <w:rFonts w:asciiTheme="minorHAnsi" w:hAnsiTheme="minorHAnsi" w:cstheme="minorHAnsi"/>
                <w:sz w:val="24"/>
                <w:szCs w:val="24"/>
              </w:rPr>
              <w:t>he art of crafting clear instructions and specific details to guide AI tools towards a desired output.</w:t>
            </w:r>
          </w:p>
        </w:tc>
      </w:tr>
      <w:tr w:rsidR="009F0F3A" w14:paraId="1E76EBD6" w14:textId="77777777" w:rsidTr="5418DF64">
        <w:tc>
          <w:tcPr>
            <w:tcW w:w="2122" w:type="dxa"/>
          </w:tcPr>
          <w:p w14:paraId="0CFEE851" w14:textId="2090F732" w:rsidR="009F0F3A" w:rsidRDefault="009F0F3A" w:rsidP="00A56A88">
            <w:pPr>
              <w:rPr>
                <w:rFonts w:asciiTheme="minorHAnsi" w:hAnsiTheme="minorHAnsi" w:cstheme="minorHAnsi"/>
                <w:sz w:val="24"/>
                <w:szCs w:val="24"/>
              </w:rPr>
            </w:pPr>
            <w:r>
              <w:rPr>
                <w:rFonts w:asciiTheme="minorHAnsi" w:hAnsiTheme="minorHAnsi" w:cstheme="minorHAnsi"/>
                <w:sz w:val="24"/>
                <w:szCs w:val="24"/>
              </w:rPr>
              <w:t>Reasoning</w:t>
            </w:r>
          </w:p>
        </w:tc>
        <w:tc>
          <w:tcPr>
            <w:tcW w:w="11826" w:type="dxa"/>
          </w:tcPr>
          <w:p w14:paraId="2A231204" w14:textId="29243B6E" w:rsidR="009F0F3A" w:rsidRPr="00C02BB8" w:rsidRDefault="009F0F3A" w:rsidP="00A56A88">
            <w:pPr>
              <w:rPr>
                <w:rFonts w:asciiTheme="minorHAnsi" w:hAnsiTheme="minorHAnsi" w:cstheme="minorHAnsi"/>
                <w:sz w:val="24"/>
                <w:szCs w:val="24"/>
              </w:rPr>
            </w:pPr>
            <w:r w:rsidRPr="009F0F3A">
              <w:rPr>
                <w:rFonts w:asciiTheme="minorHAnsi" w:hAnsiTheme="minorHAnsi" w:cstheme="minorHAnsi"/>
                <w:sz w:val="24"/>
                <w:szCs w:val="24"/>
              </w:rPr>
              <w:t>AI reasoning is the process by which artificial intelligence systems solve problems, think critically, and create new knowledge by analy</w:t>
            </w:r>
            <w:r w:rsidR="003F648D">
              <w:rPr>
                <w:rFonts w:asciiTheme="minorHAnsi" w:hAnsiTheme="minorHAnsi" w:cstheme="minorHAnsi"/>
                <w:sz w:val="24"/>
                <w:szCs w:val="24"/>
              </w:rPr>
              <w:t>s</w:t>
            </w:r>
            <w:r w:rsidRPr="009F0F3A">
              <w:rPr>
                <w:rFonts w:asciiTheme="minorHAnsi" w:hAnsiTheme="minorHAnsi" w:cstheme="minorHAnsi"/>
                <w:sz w:val="24"/>
                <w:szCs w:val="24"/>
              </w:rPr>
              <w:t>ing and processing available information, allowing them to make well-informed decisions across various tasks and domains.</w:t>
            </w:r>
          </w:p>
        </w:tc>
      </w:tr>
      <w:tr w:rsidR="009F0F3A" w14:paraId="21ECC391" w14:textId="77777777" w:rsidTr="5418DF64">
        <w:tc>
          <w:tcPr>
            <w:tcW w:w="2122" w:type="dxa"/>
          </w:tcPr>
          <w:p w14:paraId="6DD76576" w14:textId="68D9E637" w:rsidR="009F0F3A" w:rsidRDefault="009F0F3A" w:rsidP="00A56A88">
            <w:pPr>
              <w:rPr>
                <w:rFonts w:asciiTheme="minorHAnsi" w:hAnsiTheme="minorHAnsi" w:cstheme="minorHAnsi"/>
                <w:sz w:val="24"/>
                <w:szCs w:val="24"/>
              </w:rPr>
            </w:pPr>
            <w:r w:rsidRPr="009F0F3A">
              <w:rPr>
                <w:rFonts w:asciiTheme="minorHAnsi" w:hAnsiTheme="minorHAnsi" w:cstheme="minorHAnsi"/>
                <w:sz w:val="24"/>
                <w:szCs w:val="24"/>
              </w:rPr>
              <w:t>Responsible AI</w:t>
            </w:r>
          </w:p>
        </w:tc>
        <w:tc>
          <w:tcPr>
            <w:tcW w:w="11826" w:type="dxa"/>
          </w:tcPr>
          <w:p w14:paraId="7B5C6071" w14:textId="0EBEAC38" w:rsidR="009F0F3A" w:rsidRPr="009F0F3A" w:rsidRDefault="009F0F3A" w:rsidP="00A56A88">
            <w:pPr>
              <w:rPr>
                <w:rFonts w:asciiTheme="minorHAnsi" w:hAnsiTheme="minorHAnsi" w:cstheme="minorHAnsi"/>
                <w:sz w:val="24"/>
                <w:szCs w:val="24"/>
              </w:rPr>
            </w:pPr>
            <w:r>
              <w:rPr>
                <w:rFonts w:asciiTheme="minorHAnsi" w:hAnsiTheme="minorHAnsi" w:cstheme="minorHAnsi"/>
                <w:sz w:val="24"/>
                <w:szCs w:val="24"/>
              </w:rPr>
              <w:t>T</w:t>
            </w:r>
            <w:r w:rsidRPr="009F0F3A">
              <w:rPr>
                <w:rFonts w:asciiTheme="minorHAnsi" w:hAnsiTheme="minorHAnsi" w:cstheme="minorHAnsi"/>
                <w:sz w:val="24"/>
                <w:szCs w:val="24"/>
              </w:rPr>
              <w:t xml:space="preserve">he approach of creating, implementing, and utilizing AI systems with a focus on positively impacting employees, businesses, customers, and </w:t>
            </w:r>
            <w:r w:rsidR="00B04221" w:rsidRPr="009F0F3A">
              <w:rPr>
                <w:rFonts w:asciiTheme="minorHAnsi" w:hAnsiTheme="minorHAnsi" w:cstheme="minorHAnsi"/>
                <w:sz w:val="24"/>
                <w:szCs w:val="24"/>
              </w:rPr>
              <w:t>society, ensuring</w:t>
            </w:r>
            <w:r w:rsidRPr="009F0F3A">
              <w:rPr>
                <w:rFonts w:asciiTheme="minorHAnsi" w:hAnsiTheme="minorHAnsi" w:cstheme="minorHAnsi"/>
                <w:sz w:val="24"/>
                <w:szCs w:val="24"/>
              </w:rPr>
              <w:t xml:space="preserve"> ethical intentions and fostering trust, which in turn enables companies to confidently scale their AI solutions.</w:t>
            </w:r>
          </w:p>
        </w:tc>
      </w:tr>
      <w:tr w:rsidR="004C777D" w14:paraId="5E52128B" w14:textId="77777777" w:rsidTr="5418DF64">
        <w:tc>
          <w:tcPr>
            <w:tcW w:w="2122" w:type="dxa"/>
          </w:tcPr>
          <w:p w14:paraId="2FA45DF0" w14:textId="61529BCF" w:rsidR="004C777D" w:rsidRPr="009F0F3A" w:rsidRDefault="004C777D" w:rsidP="00A56A88">
            <w:pPr>
              <w:rPr>
                <w:rFonts w:asciiTheme="minorHAnsi" w:hAnsiTheme="minorHAnsi" w:cstheme="minorHAnsi"/>
                <w:sz w:val="24"/>
                <w:szCs w:val="24"/>
              </w:rPr>
            </w:pPr>
            <w:r>
              <w:rPr>
                <w:rFonts w:asciiTheme="minorHAnsi" w:hAnsiTheme="minorHAnsi" w:cstheme="minorHAnsi"/>
                <w:sz w:val="24"/>
                <w:szCs w:val="24"/>
              </w:rPr>
              <w:t>Speech-</w:t>
            </w:r>
            <w:r w:rsidR="00B56FEB">
              <w:rPr>
                <w:rFonts w:asciiTheme="minorHAnsi" w:hAnsiTheme="minorHAnsi" w:cstheme="minorHAnsi"/>
                <w:sz w:val="24"/>
                <w:szCs w:val="24"/>
              </w:rPr>
              <w:t>T</w:t>
            </w:r>
            <w:r>
              <w:rPr>
                <w:rFonts w:asciiTheme="minorHAnsi" w:hAnsiTheme="minorHAnsi" w:cstheme="minorHAnsi"/>
                <w:sz w:val="24"/>
                <w:szCs w:val="24"/>
              </w:rPr>
              <w:t>o-</w:t>
            </w:r>
            <w:r w:rsidR="00B56FEB">
              <w:rPr>
                <w:rFonts w:asciiTheme="minorHAnsi" w:hAnsiTheme="minorHAnsi" w:cstheme="minorHAnsi"/>
                <w:sz w:val="24"/>
                <w:szCs w:val="24"/>
              </w:rPr>
              <w:t>T</w:t>
            </w:r>
            <w:r>
              <w:rPr>
                <w:rFonts w:asciiTheme="minorHAnsi" w:hAnsiTheme="minorHAnsi" w:cstheme="minorHAnsi"/>
                <w:sz w:val="24"/>
                <w:szCs w:val="24"/>
              </w:rPr>
              <w:t>ext</w:t>
            </w:r>
          </w:p>
        </w:tc>
        <w:tc>
          <w:tcPr>
            <w:tcW w:w="11826" w:type="dxa"/>
          </w:tcPr>
          <w:p w14:paraId="4FB498AD" w14:textId="0E610F91" w:rsidR="004C777D" w:rsidRDefault="004C777D" w:rsidP="00A56A88">
            <w:pPr>
              <w:rPr>
                <w:rFonts w:asciiTheme="minorHAnsi" w:hAnsiTheme="minorHAnsi" w:cstheme="minorHAnsi"/>
                <w:sz w:val="24"/>
                <w:szCs w:val="24"/>
              </w:rPr>
            </w:pPr>
            <w:r w:rsidRPr="004C777D">
              <w:rPr>
                <w:rFonts w:asciiTheme="minorHAnsi" w:hAnsiTheme="minorHAnsi" w:cstheme="minorHAnsi"/>
                <w:sz w:val="24"/>
                <w:szCs w:val="24"/>
              </w:rPr>
              <w:t>The process of converting spoken words into written text.</w:t>
            </w:r>
          </w:p>
        </w:tc>
      </w:tr>
      <w:tr w:rsidR="00E51362" w14:paraId="49C7516F" w14:textId="77777777" w:rsidTr="5418DF64">
        <w:tc>
          <w:tcPr>
            <w:tcW w:w="2122" w:type="dxa"/>
          </w:tcPr>
          <w:p w14:paraId="6586CF38" w14:textId="0BDE1F38" w:rsidR="00E51362" w:rsidRDefault="00144162" w:rsidP="00A56A88">
            <w:pPr>
              <w:rPr>
                <w:rFonts w:asciiTheme="minorHAnsi" w:hAnsiTheme="minorHAnsi" w:cstheme="minorHAnsi"/>
                <w:sz w:val="24"/>
                <w:szCs w:val="24"/>
              </w:rPr>
            </w:pPr>
            <w:r>
              <w:rPr>
                <w:rFonts w:asciiTheme="minorHAnsi" w:hAnsiTheme="minorHAnsi" w:cstheme="minorHAnsi"/>
                <w:sz w:val="24"/>
                <w:szCs w:val="24"/>
              </w:rPr>
              <w:t xml:space="preserve">Statistical </w:t>
            </w:r>
            <w:r w:rsidR="00B56FEB">
              <w:rPr>
                <w:rFonts w:asciiTheme="minorHAnsi" w:hAnsiTheme="minorHAnsi" w:cstheme="minorHAnsi"/>
                <w:sz w:val="24"/>
                <w:szCs w:val="24"/>
              </w:rPr>
              <w:t>A</w:t>
            </w:r>
            <w:r>
              <w:rPr>
                <w:rFonts w:asciiTheme="minorHAnsi" w:hAnsiTheme="minorHAnsi" w:cstheme="minorHAnsi"/>
                <w:sz w:val="24"/>
                <w:szCs w:val="24"/>
              </w:rPr>
              <w:t>ccuracy</w:t>
            </w:r>
          </w:p>
        </w:tc>
        <w:tc>
          <w:tcPr>
            <w:tcW w:w="11826" w:type="dxa"/>
          </w:tcPr>
          <w:p w14:paraId="7FC87F44" w14:textId="2624F416" w:rsidR="00E51362" w:rsidRDefault="00144162" w:rsidP="00A56A88">
            <w:pPr>
              <w:rPr>
                <w:rFonts w:asciiTheme="minorHAnsi" w:hAnsiTheme="minorHAnsi" w:cstheme="minorHAnsi"/>
                <w:sz w:val="24"/>
                <w:szCs w:val="24"/>
              </w:rPr>
            </w:pPr>
            <w:r w:rsidRPr="00144162">
              <w:rPr>
                <w:rFonts w:asciiTheme="minorHAnsi" w:hAnsiTheme="minorHAnsi" w:cstheme="minorHAnsi"/>
                <w:sz w:val="24"/>
                <w:szCs w:val="24"/>
              </w:rPr>
              <w:t>Broadly, statistical accuracy refers to how often an AI system guesses the correct answer, measured against correctly labelled test data. In many cases, the outputs of an AI system are not intended to be treated as factual information about the individual, but statistically informed guesses as to something which may be true about the individual now or in the future.</w:t>
            </w:r>
          </w:p>
        </w:tc>
      </w:tr>
      <w:tr w:rsidR="00E51362" w14:paraId="788D9C5E" w14:textId="77777777" w:rsidTr="5418DF64">
        <w:tc>
          <w:tcPr>
            <w:tcW w:w="2122" w:type="dxa"/>
          </w:tcPr>
          <w:p w14:paraId="7E8BE15E" w14:textId="3166F143" w:rsidR="00E51362" w:rsidRDefault="004C777D" w:rsidP="00A56A88">
            <w:pPr>
              <w:rPr>
                <w:rFonts w:asciiTheme="minorHAnsi" w:hAnsiTheme="minorHAnsi" w:cstheme="minorHAnsi"/>
                <w:sz w:val="24"/>
                <w:szCs w:val="24"/>
              </w:rPr>
            </w:pPr>
            <w:r>
              <w:rPr>
                <w:rFonts w:asciiTheme="minorHAnsi" w:hAnsiTheme="minorHAnsi" w:cstheme="minorHAnsi"/>
                <w:sz w:val="24"/>
                <w:szCs w:val="24"/>
              </w:rPr>
              <w:t>Text-</w:t>
            </w:r>
            <w:r w:rsidR="00B56FEB">
              <w:rPr>
                <w:rFonts w:asciiTheme="minorHAnsi" w:hAnsiTheme="minorHAnsi" w:cstheme="minorHAnsi"/>
                <w:sz w:val="24"/>
                <w:szCs w:val="24"/>
              </w:rPr>
              <w:t>T</w:t>
            </w:r>
            <w:r>
              <w:rPr>
                <w:rFonts w:asciiTheme="minorHAnsi" w:hAnsiTheme="minorHAnsi" w:cstheme="minorHAnsi"/>
                <w:sz w:val="24"/>
                <w:szCs w:val="24"/>
              </w:rPr>
              <w:t>o-</w:t>
            </w:r>
            <w:r w:rsidR="00B56FEB">
              <w:rPr>
                <w:rFonts w:asciiTheme="minorHAnsi" w:hAnsiTheme="minorHAnsi" w:cstheme="minorHAnsi"/>
                <w:sz w:val="24"/>
                <w:szCs w:val="24"/>
              </w:rPr>
              <w:t>S</w:t>
            </w:r>
            <w:r>
              <w:rPr>
                <w:rFonts w:asciiTheme="minorHAnsi" w:hAnsiTheme="minorHAnsi" w:cstheme="minorHAnsi"/>
                <w:sz w:val="24"/>
                <w:szCs w:val="24"/>
              </w:rPr>
              <w:t>peech (TTS)</w:t>
            </w:r>
          </w:p>
        </w:tc>
        <w:tc>
          <w:tcPr>
            <w:tcW w:w="11826" w:type="dxa"/>
          </w:tcPr>
          <w:p w14:paraId="5751CF61" w14:textId="1A7BAFFA" w:rsidR="00E51362" w:rsidRDefault="004C777D" w:rsidP="00A56A88">
            <w:pPr>
              <w:rPr>
                <w:rFonts w:asciiTheme="minorHAnsi" w:hAnsiTheme="minorHAnsi" w:cstheme="minorHAnsi"/>
                <w:sz w:val="24"/>
                <w:szCs w:val="24"/>
              </w:rPr>
            </w:pPr>
            <w:r>
              <w:rPr>
                <w:rFonts w:asciiTheme="minorHAnsi" w:hAnsiTheme="minorHAnsi" w:cstheme="minorHAnsi"/>
                <w:sz w:val="24"/>
                <w:szCs w:val="24"/>
              </w:rPr>
              <w:t>A</w:t>
            </w:r>
            <w:r w:rsidRPr="004C777D">
              <w:rPr>
                <w:rFonts w:asciiTheme="minorHAnsi" w:hAnsiTheme="minorHAnsi" w:cstheme="minorHAnsi"/>
                <w:sz w:val="24"/>
                <w:szCs w:val="24"/>
              </w:rPr>
              <w:t xml:space="preserve"> technology that converts written text into spoken voice output. It allows users to hear written content being read aloud, typically using synthesi</w:t>
            </w:r>
            <w:r w:rsidR="00627046">
              <w:rPr>
                <w:rFonts w:asciiTheme="minorHAnsi" w:hAnsiTheme="minorHAnsi" w:cstheme="minorHAnsi"/>
                <w:sz w:val="24"/>
                <w:szCs w:val="24"/>
              </w:rPr>
              <w:t>s</w:t>
            </w:r>
            <w:r w:rsidRPr="004C777D">
              <w:rPr>
                <w:rFonts w:asciiTheme="minorHAnsi" w:hAnsiTheme="minorHAnsi" w:cstheme="minorHAnsi"/>
                <w:sz w:val="24"/>
                <w:szCs w:val="24"/>
              </w:rPr>
              <w:t>ed speech.</w:t>
            </w:r>
          </w:p>
        </w:tc>
      </w:tr>
    </w:tbl>
    <w:p w14:paraId="3E4DF8B4" w14:textId="019BA767" w:rsidR="5418DF64" w:rsidRDefault="5418DF64"/>
    <w:p w14:paraId="0D2B7187" w14:textId="3091E03A" w:rsidR="5418DF64" w:rsidRDefault="5418DF64"/>
    <w:p w14:paraId="132B6A56" w14:textId="5B0CDD1A" w:rsidR="5418DF64" w:rsidRDefault="5418DF64"/>
    <w:p w14:paraId="375F024C" w14:textId="486553A5" w:rsidR="5418DF64" w:rsidRDefault="5418DF64"/>
    <w:p w14:paraId="6DF8B433" w14:textId="77777777" w:rsidR="00E51362" w:rsidRPr="00A56A88" w:rsidRDefault="00E51362" w:rsidP="00A56A88">
      <w:pPr>
        <w:rPr>
          <w:rFonts w:asciiTheme="minorHAnsi" w:hAnsiTheme="minorHAnsi" w:cstheme="minorHAnsi"/>
          <w:sz w:val="24"/>
          <w:szCs w:val="24"/>
        </w:rPr>
      </w:pPr>
    </w:p>
    <w:sectPr w:rsidR="00E51362" w:rsidRPr="00A56A88" w:rsidSect="00E51362">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1C5EB" w14:textId="77777777" w:rsidR="006D2A6C" w:rsidRDefault="006D2A6C" w:rsidP="00AA1A85">
      <w:r>
        <w:separator/>
      </w:r>
    </w:p>
  </w:endnote>
  <w:endnote w:type="continuationSeparator" w:id="0">
    <w:p w14:paraId="20C45268" w14:textId="77777777" w:rsidR="006D2A6C" w:rsidRDefault="006D2A6C" w:rsidP="00AA1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gnaColumn-Book">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1303C" w14:textId="77777777" w:rsidR="00802C9E" w:rsidRDefault="00802C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61041"/>
      <w:docPartObj>
        <w:docPartGallery w:val="Page Numbers (Bottom of Page)"/>
        <w:docPartUnique/>
      </w:docPartObj>
    </w:sdtPr>
    <w:sdtEndPr>
      <w:rPr>
        <w:noProof/>
      </w:rPr>
    </w:sdtEndPr>
    <w:sdtContent>
      <w:p w14:paraId="457144F4" w14:textId="77777777" w:rsidR="00126A57" w:rsidRDefault="00126A57">
        <w:pPr>
          <w:pStyle w:val="Footer"/>
          <w:jc w:val="right"/>
        </w:pPr>
        <w:r>
          <w:fldChar w:fldCharType="begin"/>
        </w:r>
        <w:r>
          <w:instrText xml:space="preserve"> PAGE   \* MERGEFORMAT </w:instrText>
        </w:r>
        <w:r>
          <w:fldChar w:fldCharType="separate"/>
        </w:r>
        <w:r w:rsidR="0060351E">
          <w:rPr>
            <w:noProof/>
          </w:rPr>
          <w:t>5</w:t>
        </w:r>
        <w:r>
          <w:rPr>
            <w:noProof/>
          </w:rPr>
          <w:fldChar w:fldCharType="end"/>
        </w:r>
      </w:p>
    </w:sdtContent>
  </w:sdt>
  <w:p w14:paraId="256F2AFF" w14:textId="77777777" w:rsidR="00126A57" w:rsidRDefault="00126A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1C3A1" w14:textId="77777777" w:rsidR="00802C9E" w:rsidRDefault="00802C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1AF7F" w14:textId="77777777" w:rsidR="006D2A6C" w:rsidRDefault="006D2A6C" w:rsidP="00AA1A85">
      <w:r>
        <w:separator/>
      </w:r>
    </w:p>
  </w:footnote>
  <w:footnote w:type="continuationSeparator" w:id="0">
    <w:p w14:paraId="40F9A15F" w14:textId="77777777" w:rsidR="006D2A6C" w:rsidRDefault="006D2A6C" w:rsidP="00AA1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877D2" w14:textId="77777777" w:rsidR="00802C9E" w:rsidRDefault="00802C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D0A1C" w14:textId="77777777" w:rsidR="00802C9E" w:rsidRDefault="00802C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1142E" w14:textId="77777777" w:rsidR="00802C9E" w:rsidRDefault="00802C9E">
    <w:pPr>
      <w:pStyle w:val="Header"/>
    </w:pPr>
  </w:p>
</w:hdr>
</file>

<file path=word/intelligence2.xml><?xml version="1.0" encoding="utf-8"?>
<int2:intelligence xmlns:int2="http://schemas.microsoft.com/office/intelligence/2020/intelligence" xmlns:oel="http://schemas.microsoft.com/office/2019/extlst">
  <int2:observations>
    <int2:textHash int2:hashCode="/cl+FAwafGCqV5" int2:id="dWvnszH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6ACB"/>
    <w:multiLevelType w:val="multilevel"/>
    <w:tmpl w:val="9B0A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B012B"/>
    <w:multiLevelType w:val="multilevel"/>
    <w:tmpl w:val="E9F6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460265"/>
    <w:multiLevelType w:val="hybridMultilevel"/>
    <w:tmpl w:val="F4168DE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AAF01ED"/>
    <w:multiLevelType w:val="hybridMultilevel"/>
    <w:tmpl w:val="33826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42CD3"/>
    <w:multiLevelType w:val="hybridMultilevel"/>
    <w:tmpl w:val="D4D0F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916808"/>
    <w:multiLevelType w:val="multilevel"/>
    <w:tmpl w:val="42901592"/>
    <w:lvl w:ilvl="0">
      <w:start w:val="1"/>
      <w:numFmt w:val="decimal"/>
      <w:lvlText w:val="%1.0"/>
      <w:lvlJc w:val="left"/>
      <w:pPr>
        <w:ind w:left="720" w:hanging="720"/>
      </w:pPr>
      <w:rPr>
        <w:rFonts w:hint="default"/>
        <w:sz w:val="22"/>
        <w:szCs w:val="22"/>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22135A5B"/>
    <w:multiLevelType w:val="hybridMultilevel"/>
    <w:tmpl w:val="FC2A9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A6636C"/>
    <w:multiLevelType w:val="multilevel"/>
    <w:tmpl w:val="C91C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84B8C9"/>
    <w:multiLevelType w:val="hybridMultilevel"/>
    <w:tmpl w:val="EB3CF3D4"/>
    <w:lvl w:ilvl="0" w:tplc="D5D8598E">
      <w:start w:val="1"/>
      <w:numFmt w:val="bullet"/>
      <w:lvlText w:val=""/>
      <w:lvlJc w:val="left"/>
      <w:pPr>
        <w:ind w:left="720" w:hanging="360"/>
      </w:pPr>
      <w:rPr>
        <w:rFonts w:ascii="Symbol" w:hAnsi="Symbol" w:hint="default"/>
      </w:rPr>
    </w:lvl>
    <w:lvl w:ilvl="1" w:tplc="340037B6">
      <w:start w:val="1"/>
      <w:numFmt w:val="bullet"/>
      <w:lvlText w:val="o"/>
      <w:lvlJc w:val="left"/>
      <w:pPr>
        <w:ind w:left="1440" w:hanging="360"/>
      </w:pPr>
      <w:rPr>
        <w:rFonts w:ascii="Courier New" w:hAnsi="Courier New" w:hint="default"/>
      </w:rPr>
    </w:lvl>
    <w:lvl w:ilvl="2" w:tplc="ACD8712C">
      <w:start w:val="1"/>
      <w:numFmt w:val="bullet"/>
      <w:lvlText w:val=""/>
      <w:lvlJc w:val="left"/>
      <w:pPr>
        <w:ind w:left="2160" w:hanging="360"/>
      </w:pPr>
      <w:rPr>
        <w:rFonts w:ascii="Wingdings" w:hAnsi="Wingdings" w:hint="default"/>
      </w:rPr>
    </w:lvl>
    <w:lvl w:ilvl="3" w:tplc="11648C3C">
      <w:start w:val="1"/>
      <w:numFmt w:val="bullet"/>
      <w:lvlText w:val=""/>
      <w:lvlJc w:val="left"/>
      <w:pPr>
        <w:ind w:left="2880" w:hanging="360"/>
      </w:pPr>
      <w:rPr>
        <w:rFonts w:ascii="Symbol" w:hAnsi="Symbol" w:hint="default"/>
      </w:rPr>
    </w:lvl>
    <w:lvl w:ilvl="4" w:tplc="80026CE6">
      <w:start w:val="1"/>
      <w:numFmt w:val="bullet"/>
      <w:lvlText w:val="o"/>
      <w:lvlJc w:val="left"/>
      <w:pPr>
        <w:ind w:left="3600" w:hanging="360"/>
      </w:pPr>
      <w:rPr>
        <w:rFonts w:ascii="Courier New" w:hAnsi="Courier New" w:hint="default"/>
      </w:rPr>
    </w:lvl>
    <w:lvl w:ilvl="5" w:tplc="4540F85A">
      <w:start w:val="1"/>
      <w:numFmt w:val="bullet"/>
      <w:lvlText w:val=""/>
      <w:lvlJc w:val="left"/>
      <w:pPr>
        <w:ind w:left="4320" w:hanging="360"/>
      </w:pPr>
      <w:rPr>
        <w:rFonts w:ascii="Wingdings" w:hAnsi="Wingdings" w:hint="default"/>
      </w:rPr>
    </w:lvl>
    <w:lvl w:ilvl="6" w:tplc="2788FF0E">
      <w:start w:val="1"/>
      <w:numFmt w:val="bullet"/>
      <w:lvlText w:val=""/>
      <w:lvlJc w:val="left"/>
      <w:pPr>
        <w:ind w:left="5040" w:hanging="360"/>
      </w:pPr>
      <w:rPr>
        <w:rFonts w:ascii="Symbol" w:hAnsi="Symbol" w:hint="default"/>
      </w:rPr>
    </w:lvl>
    <w:lvl w:ilvl="7" w:tplc="4D38E7EE">
      <w:start w:val="1"/>
      <w:numFmt w:val="bullet"/>
      <w:lvlText w:val="o"/>
      <w:lvlJc w:val="left"/>
      <w:pPr>
        <w:ind w:left="5760" w:hanging="360"/>
      </w:pPr>
      <w:rPr>
        <w:rFonts w:ascii="Courier New" w:hAnsi="Courier New" w:hint="default"/>
      </w:rPr>
    </w:lvl>
    <w:lvl w:ilvl="8" w:tplc="1B62D3AE">
      <w:start w:val="1"/>
      <w:numFmt w:val="bullet"/>
      <w:lvlText w:val=""/>
      <w:lvlJc w:val="left"/>
      <w:pPr>
        <w:ind w:left="6480" w:hanging="360"/>
      </w:pPr>
      <w:rPr>
        <w:rFonts w:ascii="Wingdings" w:hAnsi="Wingdings" w:hint="default"/>
      </w:rPr>
    </w:lvl>
  </w:abstractNum>
  <w:abstractNum w:abstractNumId="9" w15:restartNumberingAfterBreak="0">
    <w:nsid w:val="29FF4BE6"/>
    <w:multiLevelType w:val="hybridMultilevel"/>
    <w:tmpl w:val="0784B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EF336A"/>
    <w:multiLevelType w:val="hybridMultilevel"/>
    <w:tmpl w:val="74E4BE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286B16"/>
    <w:multiLevelType w:val="hybridMultilevel"/>
    <w:tmpl w:val="F6DE3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6D4D96"/>
    <w:multiLevelType w:val="hybridMultilevel"/>
    <w:tmpl w:val="59BCF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770D9C"/>
    <w:multiLevelType w:val="hybridMultilevel"/>
    <w:tmpl w:val="76144F58"/>
    <w:lvl w:ilvl="0" w:tplc="3164534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A96EBE"/>
    <w:multiLevelType w:val="hybridMultilevel"/>
    <w:tmpl w:val="7E945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5C34CB"/>
    <w:multiLevelType w:val="hybridMultilevel"/>
    <w:tmpl w:val="0706D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2037B4"/>
    <w:multiLevelType w:val="hybridMultilevel"/>
    <w:tmpl w:val="70226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257D85"/>
    <w:multiLevelType w:val="hybridMultilevel"/>
    <w:tmpl w:val="4DA075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CB78F3"/>
    <w:multiLevelType w:val="multilevel"/>
    <w:tmpl w:val="9FEA6B9E"/>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asciiTheme="minorHAnsi" w:hAnsiTheme="minorHAnsi" w:cstheme="minorBidi" w:hint="default"/>
      </w:rPr>
    </w:lvl>
    <w:lvl w:ilvl="2">
      <w:start w:val="1"/>
      <w:numFmt w:val="decimal"/>
      <w:isLgl/>
      <w:lvlText w:val="%1.%2.%3"/>
      <w:lvlJc w:val="left"/>
      <w:pPr>
        <w:ind w:left="1080" w:hanging="720"/>
      </w:pPr>
      <w:rPr>
        <w:rFonts w:ascii="Verdana" w:hAnsi="Verdana" w:cstheme="minorBidi" w:hint="default"/>
      </w:rPr>
    </w:lvl>
    <w:lvl w:ilvl="3">
      <w:start w:val="1"/>
      <w:numFmt w:val="decimal"/>
      <w:isLgl/>
      <w:lvlText w:val="%1.%2.%3.%4"/>
      <w:lvlJc w:val="left"/>
      <w:pPr>
        <w:ind w:left="1080" w:hanging="720"/>
      </w:pPr>
      <w:rPr>
        <w:rFonts w:ascii="Verdana" w:hAnsi="Verdana" w:cstheme="minorBidi" w:hint="default"/>
      </w:rPr>
    </w:lvl>
    <w:lvl w:ilvl="4">
      <w:start w:val="1"/>
      <w:numFmt w:val="decimal"/>
      <w:isLgl/>
      <w:lvlText w:val="%1.%2.%3.%4.%5"/>
      <w:lvlJc w:val="left"/>
      <w:pPr>
        <w:ind w:left="1440" w:hanging="1080"/>
      </w:pPr>
      <w:rPr>
        <w:rFonts w:ascii="Verdana" w:hAnsi="Verdana" w:cstheme="minorBidi" w:hint="default"/>
      </w:rPr>
    </w:lvl>
    <w:lvl w:ilvl="5">
      <w:start w:val="1"/>
      <w:numFmt w:val="decimal"/>
      <w:isLgl/>
      <w:lvlText w:val="%1.%2.%3.%4.%5.%6"/>
      <w:lvlJc w:val="left"/>
      <w:pPr>
        <w:ind w:left="1440" w:hanging="1080"/>
      </w:pPr>
      <w:rPr>
        <w:rFonts w:ascii="Verdana" w:hAnsi="Verdana" w:cstheme="minorBidi" w:hint="default"/>
      </w:rPr>
    </w:lvl>
    <w:lvl w:ilvl="6">
      <w:start w:val="1"/>
      <w:numFmt w:val="decimal"/>
      <w:isLgl/>
      <w:lvlText w:val="%1.%2.%3.%4.%5.%6.%7"/>
      <w:lvlJc w:val="left"/>
      <w:pPr>
        <w:ind w:left="1800" w:hanging="1440"/>
      </w:pPr>
      <w:rPr>
        <w:rFonts w:ascii="Verdana" w:hAnsi="Verdana" w:cstheme="minorBidi" w:hint="default"/>
      </w:rPr>
    </w:lvl>
    <w:lvl w:ilvl="7">
      <w:start w:val="1"/>
      <w:numFmt w:val="decimal"/>
      <w:isLgl/>
      <w:lvlText w:val="%1.%2.%3.%4.%5.%6.%7.%8"/>
      <w:lvlJc w:val="left"/>
      <w:pPr>
        <w:ind w:left="1800" w:hanging="1440"/>
      </w:pPr>
      <w:rPr>
        <w:rFonts w:ascii="Verdana" w:hAnsi="Verdana" w:cstheme="minorBidi" w:hint="default"/>
      </w:rPr>
    </w:lvl>
    <w:lvl w:ilvl="8">
      <w:start w:val="1"/>
      <w:numFmt w:val="decimal"/>
      <w:isLgl/>
      <w:lvlText w:val="%1.%2.%3.%4.%5.%6.%7.%8.%9"/>
      <w:lvlJc w:val="left"/>
      <w:pPr>
        <w:ind w:left="2160" w:hanging="1800"/>
      </w:pPr>
      <w:rPr>
        <w:rFonts w:ascii="Verdana" w:hAnsi="Verdana" w:cstheme="minorBidi" w:hint="default"/>
      </w:rPr>
    </w:lvl>
  </w:abstractNum>
  <w:abstractNum w:abstractNumId="19" w15:restartNumberingAfterBreak="0">
    <w:nsid w:val="531F0704"/>
    <w:multiLevelType w:val="hybridMultilevel"/>
    <w:tmpl w:val="5B44BE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E34149"/>
    <w:multiLevelType w:val="hybridMultilevel"/>
    <w:tmpl w:val="E3B05BA4"/>
    <w:lvl w:ilvl="0" w:tplc="509E4B9A">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0F62F1"/>
    <w:multiLevelType w:val="hybridMultilevel"/>
    <w:tmpl w:val="05225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1874D9"/>
    <w:multiLevelType w:val="hybridMultilevel"/>
    <w:tmpl w:val="E4E0E9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78303B4"/>
    <w:multiLevelType w:val="multilevel"/>
    <w:tmpl w:val="5D9C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D3739E"/>
    <w:multiLevelType w:val="hybridMultilevel"/>
    <w:tmpl w:val="A5D20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40060B"/>
    <w:multiLevelType w:val="hybridMultilevel"/>
    <w:tmpl w:val="F28A2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8B5ED0"/>
    <w:multiLevelType w:val="hybridMultilevel"/>
    <w:tmpl w:val="9878B602"/>
    <w:lvl w:ilvl="0" w:tplc="3080EF9E">
      <w:start w:val="1"/>
      <w:numFmt w:val="bullet"/>
      <w:lvlText w:val=""/>
      <w:lvlJc w:val="left"/>
      <w:pPr>
        <w:tabs>
          <w:tab w:val="num" w:pos="1440"/>
        </w:tabs>
        <w:ind w:left="1440" w:hanging="360"/>
      </w:pPr>
      <w:rPr>
        <w:rFonts w:ascii="Symbol" w:hAnsi="Symbol" w:hint="default"/>
      </w:rPr>
    </w:lvl>
    <w:lvl w:ilvl="1" w:tplc="2DA097E6" w:tentative="1">
      <w:start w:val="1"/>
      <w:numFmt w:val="bullet"/>
      <w:lvlText w:val="o"/>
      <w:lvlJc w:val="left"/>
      <w:pPr>
        <w:tabs>
          <w:tab w:val="num" w:pos="2160"/>
        </w:tabs>
        <w:ind w:left="2160" w:hanging="360"/>
      </w:pPr>
      <w:rPr>
        <w:rFonts w:ascii="Courier New" w:hAnsi="Courier New" w:cs="Courier New" w:hint="default"/>
      </w:rPr>
    </w:lvl>
    <w:lvl w:ilvl="2" w:tplc="BCE8BAD8" w:tentative="1">
      <w:start w:val="1"/>
      <w:numFmt w:val="bullet"/>
      <w:lvlText w:val=""/>
      <w:lvlJc w:val="left"/>
      <w:pPr>
        <w:tabs>
          <w:tab w:val="num" w:pos="2880"/>
        </w:tabs>
        <w:ind w:left="2880" w:hanging="360"/>
      </w:pPr>
      <w:rPr>
        <w:rFonts w:ascii="Wingdings" w:hAnsi="Wingdings" w:hint="default"/>
      </w:rPr>
    </w:lvl>
    <w:lvl w:ilvl="3" w:tplc="A6024A56" w:tentative="1">
      <w:start w:val="1"/>
      <w:numFmt w:val="bullet"/>
      <w:lvlText w:val=""/>
      <w:lvlJc w:val="left"/>
      <w:pPr>
        <w:tabs>
          <w:tab w:val="num" w:pos="3600"/>
        </w:tabs>
        <w:ind w:left="3600" w:hanging="360"/>
      </w:pPr>
      <w:rPr>
        <w:rFonts w:ascii="Symbol" w:hAnsi="Symbol" w:hint="default"/>
      </w:rPr>
    </w:lvl>
    <w:lvl w:ilvl="4" w:tplc="13CE2E5E" w:tentative="1">
      <w:start w:val="1"/>
      <w:numFmt w:val="bullet"/>
      <w:lvlText w:val="o"/>
      <w:lvlJc w:val="left"/>
      <w:pPr>
        <w:tabs>
          <w:tab w:val="num" w:pos="4320"/>
        </w:tabs>
        <w:ind w:left="4320" w:hanging="360"/>
      </w:pPr>
      <w:rPr>
        <w:rFonts w:ascii="Courier New" w:hAnsi="Courier New" w:cs="Courier New" w:hint="default"/>
      </w:rPr>
    </w:lvl>
    <w:lvl w:ilvl="5" w:tplc="4FE42C36" w:tentative="1">
      <w:start w:val="1"/>
      <w:numFmt w:val="bullet"/>
      <w:lvlText w:val=""/>
      <w:lvlJc w:val="left"/>
      <w:pPr>
        <w:tabs>
          <w:tab w:val="num" w:pos="5040"/>
        </w:tabs>
        <w:ind w:left="5040" w:hanging="360"/>
      </w:pPr>
      <w:rPr>
        <w:rFonts w:ascii="Wingdings" w:hAnsi="Wingdings" w:hint="default"/>
      </w:rPr>
    </w:lvl>
    <w:lvl w:ilvl="6" w:tplc="701673C8" w:tentative="1">
      <w:start w:val="1"/>
      <w:numFmt w:val="bullet"/>
      <w:lvlText w:val=""/>
      <w:lvlJc w:val="left"/>
      <w:pPr>
        <w:tabs>
          <w:tab w:val="num" w:pos="5760"/>
        </w:tabs>
        <w:ind w:left="5760" w:hanging="360"/>
      </w:pPr>
      <w:rPr>
        <w:rFonts w:ascii="Symbol" w:hAnsi="Symbol" w:hint="default"/>
      </w:rPr>
    </w:lvl>
    <w:lvl w:ilvl="7" w:tplc="3A94CDC8" w:tentative="1">
      <w:start w:val="1"/>
      <w:numFmt w:val="bullet"/>
      <w:lvlText w:val="o"/>
      <w:lvlJc w:val="left"/>
      <w:pPr>
        <w:tabs>
          <w:tab w:val="num" w:pos="6480"/>
        </w:tabs>
        <w:ind w:left="6480" w:hanging="360"/>
      </w:pPr>
      <w:rPr>
        <w:rFonts w:ascii="Courier New" w:hAnsi="Courier New" w:cs="Courier New" w:hint="default"/>
      </w:rPr>
    </w:lvl>
    <w:lvl w:ilvl="8" w:tplc="0526FCEC"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2726935"/>
    <w:multiLevelType w:val="hybridMultilevel"/>
    <w:tmpl w:val="5FBE9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2778A"/>
    <w:multiLevelType w:val="hybridMultilevel"/>
    <w:tmpl w:val="778A53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4141928"/>
    <w:multiLevelType w:val="hybridMultilevel"/>
    <w:tmpl w:val="A866F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C661D7"/>
    <w:multiLevelType w:val="multilevel"/>
    <w:tmpl w:val="87344730"/>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724F0E32"/>
    <w:multiLevelType w:val="hybridMultilevel"/>
    <w:tmpl w:val="6F381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31661D"/>
    <w:multiLevelType w:val="hybridMultilevel"/>
    <w:tmpl w:val="89422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845B93"/>
    <w:multiLevelType w:val="hybridMultilevel"/>
    <w:tmpl w:val="A4CEFF52"/>
    <w:lvl w:ilvl="0" w:tplc="3164534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2F294B"/>
    <w:multiLevelType w:val="multilevel"/>
    <w:tmpl w:val="BCF8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7031A8"/>
    <w:multiLevelType w:val="hybridMultilevel"/>
    <w:tmpl w:val="8A100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7296332">
    <w:abstractNumId w:val="8"/>
  </w:num>
  <w:num w:numId="2" w16cid:durableId="1945572929">
    <w:abstractNumId w:val="27"/>
  </w:num>
  <w:num w:numId="3" w16cid:durableId="514465417">
    <w:abstractNumId w:val="4"/>
  </w:num>
  <w:num w:numId="4" w16cid:durableId="552887552">
    <w:abstractNumId w:val="20"/>
  </w:num>
  <w:num w:numId="5" w16cid:durableId="1707364041">
    <w:abstractNumId w:val="19"/>
  </w:num>
  <w:num w:numId="6" w16cid:durableId="1396320175">
    <w:abstractNumId w:val="6"/>
  </w:num>
  <w:num w:numId="7" w16cid:durableId="1497527694">
    <w:abstractNumId w:val="5"/>
  </w:num>
  <w:num w:numId="8" w16cid:durableId="2118400428">
    <w:abstractNumId w:val="22"/>
  </w:num>
  <w:num w:numId="9" w16cid:durableId="1449010078">
    <w:abstractNumId w:val="18"/>
  </w:num>
  <w:num w:numId="10" w16cid:durableId="1918049190">
    <w:abstractNumId w:val="25"/>
  </w:num>
  <w:num w:numId="11" w16cid:durableId="828208260">
    <w:abstractNumId w:val="21"/>
  </w:num>
  <w:num w:numId="12" w16cid:durableId="127015711">
    <w:abstractNumId w:val="2"/>
  </w:num>
  <w:num w:numId="13" w16cid:durableId="838353218">
    <w:abstractNumId w:val="28"/>
  </w:num>
  <w:num w:numId="14" w16cid:durableId="939021473">
    <w:abstractNumId w:val="31"/>
  </w:num>
  <w:num w:numId="15" w16cid:durableId="410781714">
    <w:abstractNumId w:val="26"/>
  </w:num>
  <w:num w:numId="16" w16cid:durableId="944649288">
    <w:abstractNumId w:val="15"/>
  </w:num>
  <w:num w:numId="17" w16cid:durableId="1686980189">
    <w:abstractNumId w:val="24"/>
  </w:num>
  <w:num w:numId="18" w16cid:durableId="1560822414">
    <w:abstractNumId w:val="11"/>
  </w:num>
  <w:num w:numId="19" w16cid:durableId="1773162261">
    <w:abstractNumId w:val="9"/>
  </w:num>
  <w:num w:numId="20" w16cid:durableId="1301962605">
    <w:abstractNumId w:val="3"/>
  </w:num>
  <w:num w:numId="21" w16cid:durableId="1385828839">
    <w:abstractNumId w:val="14"/>
  </w:num>
  <w:num w:numId="22" w16cid:durableId="168495723">
    <w:abstractNumId w:val="33"/>
  </w:num>
  <w:num w:numId="23" w16cid:durableId="6297469">
    <w:abstractNumId w:val="13"/>
  </w:num>
  <w:num w:numId="24" w16cid:durableId="205147241">
    <w:abstractNumId w:val="32"/>
  </w:num>
  <w:num w:numId="25" w16cid:durableId="1350374104">
    <w:abstractNumId w:val="12"/>
  </w:num>
  <w:num w:numId="26" w16cid:durableId="607852321">
    <w:abstractNumId w:val="10"/>
  </w:num>
  <w:num w:numId="27" w16cid:durableId="696084287">
    <w:abstractNumId w:val="30"/>
  </w:num>
  <w:num w:numId="28" w16cid:durableId="1872184650">
    <w:abstractNumId w:val="23"/>
  </w:num>
  <w:num w:numId="29" w16cid:durableId="949046798">
    <w:abstractNumId w:val="0"/>
  </w:num>
  <w:num w:numId="30" w16cid:durableId="493688251">
    <w:abstractNumId w:val="7"/>
  </w:num>
  <w:num w:numId="31" w16cid:durableId="1985960607">
    <w:abstractNumId w:val="16"/>
  </w:num>
  <w:num w:numId="32" w16cid:durableId="1168640747">
    <w:abstractNumId w:val="35"/>
  </w:num>
  <w:num w:numId="33" w16cid:durableId="979653709">
    <w:abstractNumId w:val="17"/>
  </w:num>
  <w:num w:numId="34" w16cid:durableId="1547792120">
    <w:abstractNumId w:val="29"/>
  </w:num>
  <w:num w:numId="35" w16cid:durableId="157934">
    <w:abstractNumId w:val="1"/>
  </w:num>
  <w:num w:numId="36" w16cid:durableId="205222476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APTempPath" w:val="C:\Users\Owner\AppData\Local\LEAP Desktop\CDE\5e27e30d-3042-419d-9ad6-b7b0371a1367\LEAP2Office\MacroFields\"/>
  </w:docVars>
  <w:rsids>
    <w:rsidRoot w:val="00FB5EAB"/>
    <w:rsid w:val="000057A7"/>
    <w:rsid w:val="000118DC"/>
    <w:rsid w:val="0001431B"/>
    <w:rsid w:val="000355E8"/>
    <w:rsid w:val="00053E21"/>
    <w:rsid w:val="0005482F"/>
    <w:rsid w:val="00064C30"/>
    <w:rsid w:val="0006521A"/>
    <w:rsid w:val="00067FEE"/>
    <w:rsid w:val="000B73B8"/>
    <w:rsid w:val="000B7918"/>
    <w:rsid w:val="000D5124"/>
    <w:rsid w:val="000E2DC3"/>
    <w:rsid w:val="000E3FA6"/>
    <w:rsid w:val="000E4028"/>
    <w:rsid w:val="000F1F75"/>
    <w:rsid w:val="000F3645"/>
    <w:rsid w:val="000F5C9B"/>
    <w:rsid w:val="000F601C"/>
    <w:rsid w:val="00103EAA"/>
    <w:rsid w:val="001059E5"/>
    <w:rsid w:val="0012449A"/>
    <w:rsid w:val="00126A57"/>
    <w:rsid w:val="00144162"/>
    <w:rsid w:val="001508DE"/>
    <w:rsid w:val="00150B81"/>
    <w:rsid w:val="00153559"/>
    <w:rsid w:val="001606E6"/>
    <w:rsid w:val="00165185"/>
    <w:rsid w:val="00173D66"/>
    <w:rsid w:val="001A044E"/>
    <w:rsid w:val="001A33BB"/>
    <w:rsid w:val="001B408C"/>
    <w:rsid w:val="001C3603"/>
    <w:rsid w:val="001D707F"/>
    <w:rsid w:val="001D788C"/>
    <w:rsid w:val="001E298D"/>
    <w:rsid w:val="001E35D0"/>
    <w:rsid w:val="001E3FEA"/>
    <w:rsid w:val="001F773A"/>
    <w:rsid w:val="001F7C07"/>
    <w:rsid w:val="002201AF"/>
    <w:rsid w:val="0022543C"/>
    <w:rsid w:val="00230A05"/>
    <w:rsid w:val="00235132"/>
    <w:rsid w:val="00246580"/>
    <w:rsid w:val="00251E6F"/>
    <w:rsid w:val="00254BEF"/>
    <w:rsid w:val="002600A6"/>
    <w:rsid w:val="002708AE"/>
    <w:rsid w:val="00287B63"/>
    <w:rsid w:val="002A05EA"/>
    <w:rsid w:val="002C1CAD"/>
    <w:rsid w:val="002C7607"/>
    <w:rsid w:val="002D1C20"/>
    <w:rsid w:val="002E0B4A"/>
    <w:rsid w:val="002E1C73"/>
    <w:rsid w:val="0030044B"/>
    <w:rsid w:val="00300AF1"/>
    <w:rsid w:val="00302A77"/>
    <w:rsid w:val="003038F4"/>
    <w:rsid w:val="00314F82"/>
    <w:rsid w:val="00316923"/>
    <w:rsid w:val="00331D09"/>
    <w:rsid w:val="00332D72"/>
    <w:rsid w:val="00346F43"/>
    <w:rsid w:val="00347961"/>
    <w:rsid w:val="003520B6"/>
    <w:rsid w:val="0036324A"/>
    <w:rsid w:val="00373469"/>
    <w:rsid w:val="0038680F"/>
    <w:rsid w:val="00386B1D"/>
    <w:rsid w:val="003A28ED"/>
    <w:rsid w:val="003C72A8"/>
    <w:rsid w:val="003E0242"/>
    <w:rsid w:val="003F648D"/>
    <w:rsid w:val="0040065E"/>
    <w:rsid w:val="004075CA"/>
    <w:rsid w:val="0041274D"/>
    <w:rsid w:val="00414C6A"/>
    <w:rsid w:val="00415453"/>
    <w:rsid w:val="00415D77"/>
    <w:rsid w:val="00437E3F"/>
    <w:rsid w:val="004404A2"/>
    <w:rsid w:val="00447098"/>
    <w:rsid w:val="00451351"/>
    <w:rsid w:val="004565EE"/>
    <w:rsid w:val="00457181"/>
    <w:rsid w:val="00461F2F"/>
    <w:rsid w:val="004633A6"/>
    <w:rsid w:val="00472974"/>
    <w:rsid w:val="00481DD3"/>
    <w:rsid w:val="00486A78"/>
    <w:rsid w:val="004A1E38"/>
    <w:rsid w:val="004B3EA3"/>
    <w:rsid w:val="004B596F"/>
    <w:rsid w:val="004C00AA"/>
    <w:rsid w:val="004C777D"/>
    <w:rsid w:val="004D0476"/>
    <w:rsid w:val="004E4E5A"/>
    <w:rsid w:val="004E4ED0"/>
    <w:rsid w:val="00503490"/>
    <w:rsid w:val="005275BD"/>
    <w:rsid w:val="0053066B"/>
    <w:rsid w:val="00533B35"/>
    <w:rsid w:val="0053672C"/>
    <w:rsid w:val="005405B8"/>
    <w:rsid w:val="005555BB"/>
    <w:rsid w:val="0056493C"/>
    <w:rsid w:val="00577B31"/>
    <w:rsid w:val="005801B6"/>
    <w:rsid w:val="005819E4"/>
    <w:rsid w:val="00581CED"/>
    <w:rsid w:val="00582040"/>
    <w:rsid w:val="00582727"/>
    <w:rsid w:val="00583F69"/>
    <w:rsid w:val="00594719"/>
    <w:rsid w:val="005A257D"/>
    <w:rsid w:val="005B1A25"/>
    <w:rsid w:val="005B5720"/>
    <w:rsid w:val="005B7336"/>
    <w:rsid w:val="005E34DF"/>
    <w:rsid w:val="005F1A18"/>
    <w:rsid w:val="0060351E"/>
    <w:rsid w:val="00604ABD"/>
    <w:rsid w:val="00605B15"/>
    <w:rsid w:val="006243F1"/>
    <w:rsid w:val="006258A7"/>
    <w:rsid w:val="00627046"/>
    <w:rsid w:val="006276B7"/>
    <w:rsid w:val="00634D1E"/>
    <w:rsid w:val="006351DD"/>
    <w:rsid w:val="006405F4"/>
    <w:rsid w:val="006407F6"/>
    <w:rsid w:val="00652D45"/>
    <w:rsid w:val="00653716"/>
    <w:rsid w:val="006718A5"/>
    <w:rsid w:val="00685BC1"/>
    <w:rsid w:val="00691595"/>
    <w:rsid w:val="006B3DDC"/>
    <w:rsid w:val="006C0ECA"/>
    <w:rsid w:val="006D0C8F"/>
    <w:rsid w:val="006D2A6C"/>
    <w:rsid w:val="006D300E"/>
    <w:rsid w:val="006D5E41"/>
    <w:rsid w:val="006E437B"/>
    <w:rsid w:val="006F2B62"/>
    <w:rsid w:val="006F4A2A"/>
    <w:rsid w:val="00705A9F"/>
    <w:rsid w:val="00707A6A"/>
    <w:rsid w:val="0073538F"/>
    <w:rsid w:val="00742815"/>
    <w:rsid w:val="00747E7A"/>
    <w:rsid w:val="007513C9"/>
    <w:rsid w:val="007708CD"/>
    <w:rsid w:val="0077262E"/>
    <w:rsid w:val="007B3BDB"/>
    <w:rsid w:val="007C6BB5"/>
    <w:rsid w:val="007D3140"/>
    <w:rsid w:val="007D70AD"/>
    <w:rsid w:val="007E473D"/>
    <w:rsid w:val="008007E7"/>
    <w:rsid w:val="00802C9E"/>
    <w:rsid w:val="00802FA2"/>
    <w:rsid w:val="0080758F"/>
    <w:rsid w:val="008339BF"/>
    <w:rsid w:val="00846335"/>
    <w:rsid w:val="00861834"/>
    <w:rsid w:val="008628C7"/>
    <w:rsid w:val="00873A8C"/>
    <w:rsid w:val="00873DC4"/>
    <w:rsid w:val="008745B1"/>
    <w:rsid w:val="0089108A"/>
    <w:rsid w:val="00896FBD"/>
    <w:rsid w:val="008A7875"/>
    <w:rsid w:val="008C3921"/>
    <w:rsid w:val="008C419D"/>
    <w:rsid w:val="008C6B91"/>
    <w:rsid w:val="008C754C"/>
    <w:rsid w:val="008D1F75"/>
    <w:rsid w:val="008D7D54"/>
    <w:rsid w:val="008E3BC2"/>
    <w:rsid w:val="008E5A47"/>
    <w:rsid w:val="008F1C47"/>
    <w:rsid w:val="008F3248"/>
    <w:rsid w:val="009050E1"/>
    <w:rsid w:val="0091724D"/>
    <w:rsid w:val="00925400"/>
    <w:rsid w:val="00931ABC"/>
    <w:rsid w:val="009928CC"/>
    <w:rsid w:val="00992AAA"/>
    <w:rsid w:val="009A4199"/>
    <w:rsid w:val="009D038E"/>
    <w:rsid w:val="009D055C"/>
    <w:rsid w:val="009D1FF3"/>
    <w:rsid w:val="009E4DAC"/>
    <w:rsid w:val="009E64ED"/>
    <w:rsid w:val="009F0F3A"/>
    <w:rsid w:val="00A0713A"/>
    <w:rsid w:val="00A10616"/>
    <w:rsid w:val="00A21797"/>
    <w:rsid w:val="00A31B4C"/>
    <w:rsid w:val="00A37A82"/>
    <w:rsid w:val="00A54928"/>
    <w:rsid w:val="00A56A88"/>
    <w:rsid w:val="00A61DD2"/>
    <w:rsid w:val="00A6546E"/>
    <w:rsid w:val="00A806AF"/>
    <w:rsid w:val="00A83F05"/>
    <w:rsid w:val="00A856D8"/>
    <w:rsid w:val="00A97322"/>
    <w:rsid w:val="00A9793C"/>
    <w:rsid w:val="00AA1A85"/>
    <w:rsid w:val="00AA53AF"/>
    <w:rsid w:val="00AA65E9"/>
    <w:rsid w:val="00AB3FAB"/>
    <w:rsid w:val="00AB4BFF"/>
    <w:rsid w:val="00AB6FA9"/>
    <w:rsid w:val="00AD78F1"/>
    <w:rsid w:val="00B04221"/>
    <w:rsid w:val="00B058A4"/>
    <w:rsid w:val="00B56FEB"/>
    <w:rsid w:val="00B573BB"/>
    <w:rsid w:val="00B57D2E"/>
    <w:rsid w:val="00B630D2"/>
    <w:rsid w:val="00B73102"/>
    <w:rsid w:val="00B74276"/>
    <w:rsid w:val="00B81A9C"/>
    <w:rsid w:val="00B82B08"/>
    <w:rsid w:val="00B95B2C"/>
    <w:rsid w:val="00BB6166"/>
    <w:rsid w:val="00BC2294"/>
    <w:rsid w:val="00BD56E6"/>
    <w:rsid w:val="00BD6919"/>
    <w:rsid w:val="00BE2064"/>
    <w:rsid w:val="00BE6A71"/>
    <w:rsid w:val="00BF2B7F"/>
    <w:rsid w:val="00C02BB8"/>
    <w:rsid w:val="00C24DB7"/>
    <w:rsid w:val="00C32E1F"/>
    <w:rsid w:val="00C3525C"/>
    <w:rsid w:val="00C4780B"/>
    <w:rsid w:val="00C56A71"/>
    <w:rsid w:val="00C66221"/>
    <w:rsid w:val="00C67FE4"/>
    <w:rsid w:val="00C75516"/>
    <w:rsid w:val="00C82607"/>
    <w:rsid w:val="00CA731D"/>
    <w:rsid w:val="00CB4A12"/>
    <w:rsid w:val="00CB6CF6"/>
    <w:rsid w:val="00CC206E"/>
    <w:rsid w:val="00CC463F"/>
    <w:rsid w:val="00CD0AD6"/>
    <w:rsid w:val="00CE7072"/>
    <w:rsid w:val="00CE7A10"/>
    <w:rsid w:val="00D32489"/>
    <w:rsid w:val="00D35C7E"/>
    <w:rsid w:val="00D468F9"/>
    <w:rsid w:val="00D5418A"/>
    <w:rsid w:val="00D704C8"/>
    <w:rsid w:val="00D730CF"/>
    <w:rsid w:val="00D74A2C"/>
    <w:rsid w:val="00D811E8"/>
    <w:rsid w:val="00D9334F"/>
    <w:rsid w:val="00DE3117"/>
    <w:rsid w:val="00DE7FF3"/>
    <w:rsid w:val="00DF4086"/>
    <w:rsid w:val="00DF652D"/>
    <w:rsid w:val="00DF73E5"/>
    <w:rsid w:val="00E066F7"/>
    <w:rsid w:val="00E13636"/>
    <w:rsid w:val="00E21B82"/>
    <w:rsid w:val="00E258AF"/>
    <w:rsid w:val="00E3553C"/>
    <w:rsid w:val="00E40B59"/>
    <w:rsid w:val="00E45754"/>
    <w:rsid w:val="00E465A4"/>
    <w:rsid w:val="00E4677D"/>
    <w:rsid w:val="00E4679F"/>
    <w:rsid w:val="00E51362"/>
    <w:rsid w:val="00E71D19"/>
    <w:rsid w:val="00E751FD"/>
    <w:rsid w:val="00EB08C7"/>
    <w:rsid w:val="00EB142D"/>
    <w:rsid w:val="00ED351C"/>
    <w:rsid w:val="00ED3A68"/>
    <w:rsid w:val="00EE1424"/>
    <w:rsid w:val="00EE7CF5"/>
    <w:rsid w:val="00F0652B"/>
    <w:rsid w:val="00F1066F"/>
    <w:rsid w:val="00F11706"/>
    <w:rsid w:val="00F17F05"/>
    <w:rsid w:val="00F206BC"/>
    <w:rsid w:val="00F2151C"/>
    <w:rsid w:val="00F2598F"/>
    <w:rsid w:val="00F271AD"/>
    <w:rsid w:val="00F34736"/>
    <w:rsid w:val="00F47F3F"/>
    <w:rsid w:val="00F564B6"/>
    <w:rsid w:val="00F6100E"/>
    <w:rsid w:val="00F85482"/>
    <w:rsid w:val="00F856E6"/>
    <w:rsid w:val="00F8587A"/>
    <w:rsid w:val="00F9607A"/>
    <w:rsid w:val="00F96C21"/>
    <w:rsid w:val="00FB5EAB"/>
    <w:rsid w:val="00FB6912"/>
    <w:rsid w:val="00FC3066"/>
    <w:rsid w:val="00FD3C8F"/>
    <w:rsid w:val="00FF5DC6"/>
    <w:rsid w:val="01D1431E"/>
    <w:rsid w:val="01DC81C8"/>
    <w:rsid w:val="0230B65E"/>
    <w:rsid w:val="023F527C"/>
    <w:rsid w:val="027B0D6F"/>
    <w:rsid w:val="030F49D0"/>
    <w:rsid w:val="0367D5AC"/>
    <w:rsid w:val="040B1FB7"/>
    <w:rsid w:val="049C8654"/>
    <w:rsid w:val="04B28942"/>
    <w:rsid w:val="065B44AD"/>
    <w:rsid w:val="06DADDCB"/>
    <w:rsid w:val="07893FAE"/>
    <w:rsid w:val="079EA3A0"/>
    <w:rsid w:val="07CE1D3C"/>
    <w:rsid w:val="07FF9CBA"/>
    <w:rsid w:val="08720E97"/>
    <w:rsid w:val="08A62BB1"/>
    <w:rsid w:val="09124133"/>
    <w:rsid w:val="0968BAA5"/>
    <w:rsid w:val="09DCACCE"/>
    <w:rsid w:val="0BBD48E5"/>
    <w:rsid w:val="0C5BE824"/>
    <w:rsid w:val="0DA47DA7"/>
    <w:rsid w:val="0DC03C81"/>
    <w:rsid w:val="1010EBE6"/>
    <w:rsid w:val="103EA45C"/>
    <w:rsid w:val="1050E56D"/>
    <w:rsid w:val="116424E7"/>
    <w:rsid w:val="1181AC1E"/>
    <w:rsid w:val="119F3E10"/>
    <w:rsid w:val="11BED8B6"/>
    <w:rsid w:val="12A50CF2"/>
    <w:rsid w:val="13D6E57B"/>
    <w:rsid w:val="13F6596B"/>
    <w:rsid w:val="1435B509"/>
    <w:rsid w:val="15BA790B"/>
    <w:rsid w:val="1604F8AA"/>
    <w:rsid w:val="16110A3A"/>
    <w:rsid w:val="17292508"/>
    <w:rsid w:val="18035AC3"/>
    <w:rsid w:val="186821E6"/>
    <w:rsid w:val="18BB3831"/>
    <w:rsid w:val="18EBDA7F"/>
    <w:rsid w:val="194CF154"/>
    <w:rsid w:val="19DCA62F"/>
    <w:rsid w:val="19FEA501"/>
    <w:rsid w:val="1A1E6F98"/>
    <w:rsid w:val="1AF094CE"/>
    <w:rsid w:val="1B45C22F"/>
    <w:rsid w:val="1BABAB4B"/>
    <w:rsid w:val="1D9CC0F2"/>
    <w:rsid w:val="1E01A782"/>
    <w:rsid w:val="1FA67440"/>
    <w:rsid w:val="2044CC9F"/>
    <w:rsid w:val="21378A7B"/>
    <w:rsid w:val="22AC1026"/>
    <w:rsid w:val="2325DF57"/>
    <w:rsid w:val="25876553"/>
    <w:rsid w:val="259771B0"/>
    <w:rsid w:val="25D2B8CC"/>
    <w:rsid w:val="266F0862"/>
    <w:rsid w:val="26860223"/>
    <w:rsid w:val="271B9B48"/>
    <w:rsid w:val="276479CF"/>
    <w:rsid w:val="284D6304"/>
    <w:rsid w:val="28D660E5"/>
    <w:rsid w:val="29AFB2B0"/>
    <w:rsid w:val="29B4747D"/>
    <w:rsid w:val="2A192193"/>
    <w:rsid w:val="2A489FD8"/>
    <w:rsid w:val="2A7FB37B"/>
    <w:rsid w:val="2C98846E"/>
    <w:rsid w:val="2D094D6A"/>
    <w:rsid w:val="2D41B868"/>
    <w:rsid w:val="2DB20D6D"/>
    <w:rsid w:val="2DD214B1"/>
    <w:rsid w:val="2E01E81A"/>
    <w:rsid w:val="2EA80BE6"/>
    <w:rsid w:val="2FAD3CEF"/>
    <w:rsid w:val="2FE30AA9"/>
    <w:rsid w:val="309AA880"/>
    <w:rsid w:val="30A3CAD7"/>
    <w:rsid w:val="311C501D"/>
    <w:rsid w:val="32129D11"/>
    <w:rsid w:val="32152B91"/>
    <w:rsid w:val="330195A5"/>
    <w:rsid w:val="340357FC"/>
    <w:rsid w:val="34F7D8B0"/>
    <w:rsid w:val="35565DF6"/>
    <w:rsid w:val="35723AEE"/>
    <w:rsid w:val="36408A70"/>
    <w:rsid w:val="36610EA3"/>
    <w:rsid w:val="36945F56"/>
    <w:rsid w:val="36B57BD3"/>
    <w:rsid w:val="36CA0EC5"/>
    <w:rsid w:val="374A1186"/>
    <w:rsid w:val="38D7F1FB"/>
    <w:rsid w:val="39A1D6F9"/>
    <w:rsid w:val="3BDDD1F8"/>
    <w:rsid w:val="3C67E2F7"/>
    <w:rsid w:val="3C7891D7"/>
    <w:rsid w:val="3F0599ED"/>
    <w:rsid w:val="3FB727E5"/>
    <w:rsid w:val="401127BC"/>
    <w:rsid w:val="404C7694"/>
    <w:rsid w:val="40F2A6B3"/>
    <w:rsid w:val="41386430"/>
    <w:rsid w:val="41C049A0"/>
    <w:rsid w:val="4356440B"/>
    <w:rsid w:val="4378C7DB"/>
    <w:rsid w:val="43FB4207"/>
    <w:rsid w:val="44244FD4"/>
    <w:rsid w:val="448E88C3"/>
    <w:rsid w:val="44C3A0B0"/>
    <w:rsid w:val="466B92BA"/>
    <w:rsid w:val="47058483"/>
    <w:rsid w:val="4755BF93"/>
    <w:rsid w:val="47F00460"/>
    <w:rsid w:val="4848EA21"/>
    <w:rsid w:val="48A29BD5"/>
    <w:rsid w:val="48E65789"/>
    <w:rsid w:val="49E04A1F"/>
    <w:rsid w:val="4A011367"/>
    <w:rsid w:val="4A7E0658"/>
    <w:rsid w:val="4AD07241"/>
    <w:rsid w:val="4AD07736"/>
    <w:rsid w:val="4B6110DB"/>
    <w:rsid w:val="4C04DEDD"/>
    <w:rsid w:val="4D584FC5"/>
    <w:rsid w:val="4DEAF032"/>
    <w:rsid w:val="50088B72"/>
    <w:rsid w:val="5061BE14"/>
    <w:rsid w:val="509885E0"/>
    <w:rsid w:val="51F6E9A1"/>
    <w:rsid w:val="51FA09F1"/>
    <w:rsid w:val="51FB8ADD"/>
    <w:rsid w:val="52D3A8A4"/>
    <w:rsid w:val="52FF532C"/>
    <w:rsid w:val="540A9B1A"/>
    <w:rsid w:val="5418DF64"/>
    <w:rsid w:val="541BA4AE"/>
    <w:rsid w:val="54940786"/>
    <w:rsid w:val="5681088F"/>
    <w:rsid w:val="56B9F686"/>
    <w:rsid w:val="5771C271"/>
    <w:rsid w:val="57875DE3"/>
    <w:rsid w:val="579E830F"/>
    <w:rsid w:val="591010C0"/>
    <w:rsid w:val="595753A6"/>
    <w:rsid w:val="59EC6CCB"/>
    <w:rsid w:val="5A98DE05"/>
    <w:rsid w:val="5AB374BF"/>
    <w:rsid w:val="5C408091"/>
    <w:rsid w:val="5C823022"/>
    <w:rsid w:val="5CE5D100"/>
    <w:rsid w:val="5E5391D1"/>
    <w:rsid w:val="5FB23EC3"/>
    <w:rsid w:val="5FB2E657"/>
    <w:rsid w:val="5FDFF18A"/>
    <w:rsid w:val="5FF086E0"/>
    <w:rsid w:val="616A3FBB"/>
    <w:rsid w:val="6217F9C9"/>
    <w:rsid w:val="622B6917"/>
    <w:rsid w:val="64017EDE"/>
    <w:rsid w:val="6423B54F"/>
    <w:rsid w:val="663DCA5B"/>
    <w:rsid w:val="66C75761"/>
    <w:rsid w:val="66EB6053"/>
    <w:rsid w:val="6727702E"/>
    <w:rsid w:val="675E3E4E"/>
    <w:rsid w:val="684B05CD"/>
    <w:rsid w:val="68707122"/>
    <w:rsid w:val="6A0778ED"/>
    <w:rsid w:val="6AA30117"/>
    <w:rsid w:val="6B1C0F99"/>
    <w:rsid w:val="6B458F84"/>
    <w:rsid w:val="6BC5E118"/>
    <w:rsid w:val="6C0640A7"/>
    <w:rsid w:val="6C745BE7"/>
    <w:rsid w:val="6CC662BB"/>
    <w:rsid w:val="6D2D8DBC"/>
    <w:rsid w:val="6EF76822"/>
    <w:rsid w:val="6EF9A68E"/>
    <w:rsid w:val="7006D68D"/>
    <w:rsid w:val="700E4BC1"/>
    <w:rsid w:val="7069DC6A"/>
    <w:rsid w:val="70A131DA"/>
    <w:rsid w:val="70B8DCCA"/>
    <w:rsid w:val="714F904A"/>
    <w:rsid w:val="71C02747"/>
    <w:rsid w:val="73171366"/>
    <w:rsid w:val="740116DB"/>
    <w:rsid w:val="74571098"/>
    <w:rsid w:val="75AB88BC"/>
    <w:rsid w:val="766A212D"/>
    <w:rsid w:val="769C1E85"/>
    <w:rsid w:val="76B2FF57"/>
    <w:rsid w:val="78E46D3D"/>
    <w:rsid w:val="78EC068A"/>
    <w:rsid w:val="7904D32B"/>
    <w:rsid w:val="79296024"/>
    <w:rsid w:val="798DC339"/>
    <w:rsid w:val="79C53F80"/>
    <w:rsid w:val="7A2195F6"/>
    <w:rsid w:val="7BB23114"/>
    <w:rsid w:val="7CD42E5C"/>
    <w:rsid w:val="7D8CF72A"/>
    <w:rsid w:val="7E2D81C7"/>
    <w:rsid w:val="7E699B7F"/>
    <w:rsid w:val="7EA5E9F5"/>
    <w:rsid w:val="7F960AAF"/>
    <w:rsid w:val="7FA72D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C2CBD"/>
  <w15:docId w15:val="{728D0DDF-A177-48E6-93EE-658AEDAC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27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74276"/>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Arial" w:hAnsi="Arial"/>
      <w:b/>
      <w:bCs/>
      <w:snapToGrid w:val="0"/>
      <w:color w:val="000000"/>
      <w:sz w:val="22"/>
      <w:u w:val="single"/>
    </w:rPr>
  </w:style>
  <w:style w:type="paragraph" w:styleId="Heading2">
    <w:name w:val="heading 2"/>
    <w:basedOn w:val="Normal"/>
    <w:next w:val="Normal"/>
    <w:link w:val="Heading2Char"/>
    <w:uiPriority w:val="9"/>
    <w:semiHidden/>
    <w:unhideWhenUsed/>
    <w:qFormat/>
    <w:rsid w:val="00AA1A8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uiPriority w:val="9"/>
    <w:unhideWhenUsed/>
    <w:qFormat/>
    <w:rsid w:val="4356440B"/>
    <w:pPr>
      <w:keepNext/>
      <w:keepLines/>
      <w:spacing w:before="160" w:after="80"/>
      <w:outlineLvl w:val="2"/>
    </w:pPr>
    <w:rPr>
      <w:rFonts w:eastAsiaTheme="majorEastAsia" w:cstheme="majorBidi"/>
      <w:color w:val="365F91" w:themeColor="accent1" w:themeShade="BF"/>
      <w:sz w:val="28"/>
      <w:szCs w:val="28"/>
    </w:rPr>
  </w:style>
  <w:style w:type="paragraph" w:styleId="Heading6">
    <w:name w:val="heading 6"/>
    <w:basedOn w:val="Normal"/>
    <w:next w:val="Normal"/>
    <w:uiPriority w:val="9"/>
    <w:unhideWhenUsed/>
    <w:qFormat/>
    <w:rsid w:val="4356440B"/>
    <w:pPr>
      <w:keepNext/>
      <w:keepLines/>
      <w:spacing w:before="40"/>
      <w:outlineLvl w:val="5"/>
    </w:pPr>
    <w:rPr>
      <w:rFonts w:eastAsiaTheme="majorEastAsia" w:cstheme="majorBidi"/>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5EAB"/>
    <w:pPr>
      <w:spacing w:after="0" w:line="240" w:lineRule="auto"/>
    </w:pPr>
  </w:style>
  <w:style w:type="character" w:customStyle="1" w:styleId="Heading1Char">
    <w:name w:val="Heading 1 Char"/>
    <w:basedOn w:val="DefaultParagraphFont"/>
    <w:link w:val="Heading1"/>
    <w:rsid w:val="00B74276"/>
    <w:rPr>
      <w:rFonts w:ascii="Arial" w:eastAsia="Times New Roman" w:hAnsi="Arial" w:cs="Times New Roman"/>
      <w:b/>
      <w:bCs/>
      <w:snapToGrid w:val="0"/>
      <w:color w:val="000000"/>
      <w:szCs w:val="20"/>
      <w:u w:val="single"/>
    </w:rPr>
  </w:style>
  <w:style w:type="table" w:styleId="TableGrid">
    <w:name w:val="Table Grid"/>
    <w:basedOn w:val="TableNormal"/>
    <w:rsid w:val="00B7427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rsid w:val="00B74276"/>
    <w:pPr>
      <w:autoSpaceDE w:val="0"/>
      <w:autoSpaceDN w:val="0"/>
      <w:adjustRightInd w:val="0"/>
      <w:spacing w:line="241" w:lineRule="atLeast"/>
    </w:pPr>
    <w:rPr>
      <w:rFonts w:ascii="SignaColumn-Book" w:hAnsi="SignaColumn-Book"/>
      <w:sz w:val="24"/>
      <w:szCs w:val="24"/>
      <w:lang w:val="en-US"/>
    </w:rPr>
  </w:style>
  <w:style w:type="character" w:customStyle="1" w:styleId="A3">
    <w:name w:val="A3"/>
    <w:rsid w:val="00B74276"/>
    <w:rPr>
      <w:rFonts w:cs="SignaColumn-Book"/>
      <w:color w:val="000000"/>
      <w:sz w:val="16"/>
      <w:szCs w:val="16"/>
    </w:rPr>
  </w:style>
  <w:style w:type="paragraph" w:styleId="BalloonText">
    <w:name w:val="Balloon Text"/>
    <w:basedOn w:val="Normal"/>
    <w:link w:val="BalloonTextChar"/>
    <w:uiPriority w:val="99"/>
    <w:semiHidden/>
    <w:unhideWhenUsed/>
    <w:rsid w:val="00B74276"/>
    <w:rPr>
      <w:rFonts w:ascii="Tahoma" w:hAnsi="Tahoma" w:cs="Tahoma"/>
      <w:sz w:val="16"/>
      <w:szCs w:val="16"/>
    </w:rPr>
  </w:style>
  <w:style w:type="character" w:customStyle="1" w:styleId="BalloonTextChar">
    <w:name w:val="Balloon Text Char"/>
    <w:basedOn w:val="DefaultParagraphFont"/>
    <w:link w:val="BalloonText"/>
    <w:uiPriority w:val="99"/>
    <w:semiHidden/>
    <w:rsid w:val="00B74276"/>
    <w:rPr>
      <w:rFonts w:ascii="Tahoma" w:eastAsia="Times New Roman" w:hAnsi="Tahoma" w:cs="Tahoma"/>
      <w:sz w:val="16"/>
      <w:szCs w:val="16"/>
    </w:rPr>
  </w:style>
  <w:style w:type="paragraph" w:styleId="Header">
    <w:name w:val="header"/>
    <w:aliases w:val="Customisable document title"/>
    <w:basedOn w:val="Normal"/>
    <w:link w:val="HeaderChar"/>
    <w:unhideWhenUsed/>
    <w:rsid w:val="00AA1A85"/>
    <w:pPr>
      <w:tabs>
        <w:tab w:val="center" w:pos="4513"/>
        <w:tab w:val="right" w:pos="9026"/>
      </w:tabs>
    </w:pPr>
  </w:style>
  <w:style w:type="character" w:customStyle="1" w:styleId="HeaderChar">
    <w:name w:val="Header Char"/>
    <w:aliases w:val="Customisable document title Char"/>
    <w:basedOn w:val="DefaultParagraphFont"/>
    <w:link w:val="Header"/>
    <w:rsid w:val="00AA1A8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A1A85"/>
    <w:pPr>
      <w:tabs>
        <w:tab w:val="center" w:pos="4513"/>
        <w:tab w:val="right" w:pos="9026"/>
      </w:tabs>
    </w:pPr>
  </w:style>
  <w:style w:type="character" w:customStyle="1" w:styleId="FooterChar">
    <w:name w:val="Footer Char"/>
    <w:basedOn w:val="DefaultParagraphFont"/>
    <w:link w:val="Footer"/>
    <w:uiPriority w:val="99"/>
    <w:rsid w:val="00AA1A85"/>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AA1A85"/>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067FEE"/>
    <w:rPr>
      <w:sz w:val="16"/>
      <w:szCs w:val="16"/>
    </w:rPr>
  </w:style>
  <w:style w:type="paragraph" w:styleId="CommentText">
    <w:name w:val="annotation text"/>
    <w:basedOn w:val="Normal"/>
    <w:link w:val="CommentTextChar"/>
    <w:uiPriority w:val="99"/>
    <w:unhideWhenUsed/>
    <w:rsid w:val="00067FEE"/>
  </w:style>
  <w:style w:type="character" w:customStyle="1" w:styleId="CommentTextChar">
    <w:name w:val="Comment Text Char"/>
    <w:basedOn w:val="DefaultParagraphFont"/>
    <w:link w:val="CommentText"/>
    <w:uiPriority w:val="99"/>
    <w:rsid w:val="00067FE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7FEE"/>
    <w:rPr>
      <w:b/>
      <w:bCs/>
    </w:rPr>
  </w:style>
  <w:style w:type="character" w:customStyle="1" w:styleId="CommentSubjectChar">
    <w:name w:val="Comment Subject Char"/>
    <w:basedOn w:val="CommentTextChar"/>
    <w:link w:val="CommentSubject"/>
    <w:uiPriority w:val="99"/>
    <w:semiHidden/>
    <w:rsid w:val="00067FEE"/>
    <w:rPr>
      <w:rFonts w:ascii="Times New Roman" w:eastAsia="Times New Roman" w:hAnsi="Times New Roman" w:cs="Times New Roman"/>
      <w:b/>
      <w:bCs/>
      <w:sz w:val="20"/>
      <w:szCs w:val="20"/>
    </w:rPr>
  </w:style>
  <w:style w:type="paragraph" w:styleId="ListParagraph">
    <w:name w:val="List Paragraph"/>
    <w:basedOn w:val="Normal"/>
    <w:uiPriority w:val="34"/>
    <w:qFormat/>
    <w:rsid w:val="00BB6166"/>
    <w:pPr>
      <w:ind w:left="720"/>
      <w:contextualSpacing/>
    </w:pPr>
    <w:rPr>
      <w:sz w:val="24"/>
      <w:szCs w:val="24"/>
      <w:lang w:eastAsia="en-GB"/>
    </w:rPr>
  </w:style>
  <w:style w:type="paragraph" w:customStyle="1" w:styleId="Customisabledocumentheading">
    <w:name w:val="Customisable document heading"/>
    <w:basedOn w:val="Normal"/>
    <w:next w:val="Normal"/>
    <w:qFormat/>
    <w:rsid w:val="00BB6166"/>
    <w:rPr>
      <w:rFonts w:ascii="Arial" w:eastAsia="Calibri" w:hAnsi="Arial"/>
      <w:b/>
      <w:sz w:val="22"/>
      <w:szCs w:val="22"/>
    </w:rPr>
  </w:style>
  <w:style w:type="character" w:customStyle="1" w:styleId="fontstyle01">
    <w:name w:val="fontstyle01"/>
    <w:basedOn w:val="DefaultParagraphFont"/>
    <w:rsid w:val="00581CED"/>
    <w:rPr>
      <w:rFonts w:ascii="ArialMT" w:hAnsi="ArialMT" w:hint="default"/>
      <w:b w:val="0"/>
      <w:bCs w:val="0"/>
      <w:i w:val="0"/>
      <w:iCs w:val="0"/>
      <w:color w:val="000000"/>
      <w:sz w:val="22"/>
      <w:szCs w:val="22"/>
    </w:rPr>
  </w:style>
  <w:style w:type="character" w:customStyle="1" w:styleId="fontstyle21">
    <w:name w:val="fontstyle21"/>
    <w:basedOn w:val="DefaultParagraphFont"/>
    <w:rsid w:val="00581CED"/>
    <w:rPr>
      <w:rFonts w:ascii="ArialMT" w:hAnsi="ArialMT" w:hint="default"/>
      <w:b w:val="0"/>
      <w:bCs w:val="0"/>
      <w:i w:val="0"/>
      <w:iCs w:val="0"/>
      <w:color w:val="000000"/>
      <w:sz w:val="22"/>
      <w:szCs w:val="22"/>
    </w:rPr>
  </w:style>
  <w:style w:type="character" w:customStyle="1" w:styleId="fontstyle11">
    <w:name w:val="fontstyle11"/>
    <w:basedOn w:val="DefaultParagraphFont"/>
    <w:rsid w:val="00581CED"/>
    <w:rPr>
      <w:rFonts w:ascii="ArialMT" w:hAnsi="ArialMT" w:hint="default"/>
      <w:b w:val="0"/>
      <w:bCs w:val="0"/>
      <w:i w:val="0"/>
      <w:iCs w:val="0"/>
      <w:color w:val="000000"/>
      <w:sz w:val="22"/>
      <w:szCs w:val="22"/>
    </w:rPr>
  </w:style>
  <w:style w:type="character" w:customStyle="1" w:styleId="fontstyle31">
    <w:name w:val="fontstyle31"/>
    <w:basedOn w:val="DefaultParagraphFont"/>
    <w:rsid w:val="00581CED"/>
    <w:rPr>
      <w:rFonts w:ascii="SymbolMT" w:hAnsi="SymbolMT" w:hint="default"/>
      <w:b w:val="0"/>
      <w:bCs w:val="0"/>
      <w:i w:val="0"/>
      <w:iCs w:val="0"/>
      <w:color w:val="000000"/>
      <w:sz w:val="22"/>
      <w:szCs w:val="22"/>
    </w:rPr>
  </w:style>
  <w:style w:type="character" w:customStyle="1" w:styleId="fontstyle41">
    <w:name w:val="fontstyle41"/>
    <w:basedOn w:val="DefaultParagraphFont"/>
    <w:rsid w:val="00CA731D"/>
    <w:rPr>
      <w:rFonts w:ascii="Calibri" w:hAnsi="Calibri" w:hint="default"/>
      <w:b w:val="0"/>
      <w:bCs w:val="0"/>
      <w:i w:val="0"/>
      <w:iCs w:val="0"/>
      <w:color w:val="000000"/>
      <w:sz w:val="20"/>
      <w:szCs w:val="20"/>
    </w:rPr>
  </w:style>
  <w:style w:type="paragraph" w:styleId="BodyText">
    <w:name w:val="Body Text"/>
    <w:basedOn w:val="Normal"/>
    <w:link w:val="BodyTextChar"/>
    <w:semiHidden/>
    <w:rsid w:val="00F856E6"/>
    <w:pPr>
      <w:jc w:val="both"/>
    </w:pPr>
    <w:rPr>
      <w:rFonts w:ascii="Arial" w:hAnsi="Arial"/>
      <w:b/>
    </w:rPr>
  </w:style>
  <w:style w:type="character" w:customStyle="1" w:styleId="BodyTextChar">
    <w:name w:val="Body Text Char"/>
    <w:basedOn w:val="DefaultParagraphFont"/>
    <w:link w:val="BodyText"/>
    <w:semiHidden/>
    <w:rsid w:val="00F856E6"/>
    <w:rPr>
      <w:rFonts w:ascii="Arial" w:eastAsia="Times New Roman" w:hAnsi="Arial" w:cs="Times New Roman"/>
      <w:b/>
      <w:sz w:val="20"/>
      <w:szCs w:val="20"/>
    </w:rPr>
  </w:style>
  <w:style w:type="paragraph" w:styleId="Title">
    <w:name w:val="Title"/>
    <w:basedOn w:val="Normal"/>
    <w:next w:val="Normal"/>
    <w:link w:val="TitleChar"/>
    <w:uiPriority w:val="10"/>
    <w:qFormat/>
    <w:rsid w:val="001651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65185"/>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C3525C"/>
    <w:pPr>
      <w:keepLines/>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line="259" w:lineRule="auto"/>
      <w:outlineLvl w:val="9"/>
    </w:pPr>
    <w:rPr>
      <w:rFonts w:asciiTheme="majorHAnsi" w:eastAsiaTheme="majorEastAsia" w:hAnsiTheme="majorHAnsi" w:cstheme="majorBidi"/>
      <w:b w:val="0"/>
      <w:bCs w:val="0"/>
      <w:snapToGrid/>
      <w:color w:val="365F91" w:themeColor="accent1" w:themeShade="BF"/>
      <w:sz w:val="32"/>
      <w:szCs w:val="32"/>
      <w:u w:val="none"/>
      <w:lang w:val="en-US"/>
    </w:rPr>
  </w:style>
  <w:style w:type="paragraph" w:styleId="TOC1">
    <w:name w:val="toc 1"/>
    <w:basedOn w:val="Normal"/>
    <w:next w:val="Normal"/>
    <w:autoRedefine/>
    <w:uiPriority w:val="39"/>
    <w:unhideWhenUsed/>
    <w:rsid w:val="00C3525C"/>
    <w:pPr>
      <w:spacing w:after="100" w:line="259" w:lineRule="auto"/>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C3525C"/>
    <w:rPr>
      <w:color w:val="0000FF" w:themeColor="hyperlink"/>
      <w:u w:val="single"/>
    </w:rPr>
  </w:style>
  <w:style w:type="paragraph" w:styleId="TOC3">
    <w:name w:val="toc 3"/>
    <w:basedOn w:val="Normal"/>
    <w:next w:val="Normal"/>
    <w:autoRedefine/>
    <w:uiPriority w:val="39"/>
    <w:unhideWhenUsed/>
    <w:rsid w:val="00C3525C"/>
    <w:pPr>
      <w:spacing w:after="100" w:line="259" w:lineRule="auto"/>
      <w:ind w:left="440"/>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C3525C"/>
    <w:pPr>
      <w:spacing w:after="100" w:line="259" w:lineRule="auto"/>
      <w:ind w:left="220"/>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DE3117"/>
    <w:rPr>
      <w:color w:val="800080" w:themeColor="followedHyperlink"/>
      <w:u w:val="single"/>
    </w:rPr>
  </w:style>
  <w:style w:type="paragraph" w:styleId="Revision">
    <w:name w:val="Revision"/>
    <w:hidden/>
    <w:uiPriority w:val="99"/>
    <w:semiHidden/>
    <w:rsid w:val="008E5A47"/>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B95B2C"/>
    <w:rPr>
      <w:color w:val="605E5C"/>
      <w:shd w:val="clear" w:color="auto" w:fill="E1DFDD"/>
    </w:rPr>
  </w:style>
  <w:style w:type="paragraph" w:styleId="NormalWeb">
    <w:name w:val="Normal (Web)"/>
    <w:basedOn w:val="Normal"/>
    <w:uiPriority w:val="99"/>
    <w:semiHidden/>
    <w:unhideWhenUsed/>
    <w:rsid w:val="00F85482"/>
    <w:rPr>
      <w:sz w:val="24"/>
      <w:szCs w:val="24"/>
    </w:rPr>
  </w:style>
  <w:style w:type="paragraph" w:customStyle="1" w:styleId="paragraph">
    <w:name w:val="paragraph"/>
    <w:basedOn w:val="Normal"/>
    <w:rsid w:val="007D3140"/>
    <w:pPr>
      <w:spacing w:before="100" w:beforeAutospacing="1" w:after="100" w:afterAutospacing="1"/>
    </w:pPr>
    <w:rPr>
      <w:sz w:val="24"/>
      <w:szCs w:val="24"/>
      <w:lang w:eastAsia="en-GB"/>
    </w:rPr>
  </w:style>
  <w:style w:type="character" w:customStyle="1" w:styleId="normaltextrun">
    <w:name w:val="normaltextrun"/>
    <w:basedOn w:val="DefaultParagraphFont"/>
    <w:rsid w:val="007D3140"/>
  </w:style>
  <w:style w:type="character" w:customStyle="1" w:styleId="eop">
    <w:name w:val="eop"/>
    <w:basedOn w:val="DefaultParagraphFont"/>
    <w:rsid w:val="007D3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1723">
      <w:bodyDiv w:val="1"/>
      <w:marLeft w:val="0"/>
      <w:marRight w:val="0"/>
      <w:marTop w:val="0"/>
      <w:marBottom w:val="0"/>
      <w:divBdr>
        <w:top w:val="none" w:sz="0" w:space="0" w:color="auto"/>
        <w:left w:val="none" w:sz="0" w:space="0" w:color="auto"/>
        <w:bottom w:val="none" w:sz="0" w:space="0" w:color="auto"/>
        <w:right w:val="none" w:sz="0" w:space="0" w:color="auto"/>
      </w:divBdr>
    </w:div>
    <w:div w:id="172384478">
      <w:bodyDiv w:val="1"/>
      <w:marLeft w:val="0"/>
      <w:marRight w:val="0"/>
      <w:marTop w:val="0"/>
      <w:marBottom w:val="0"/>
      <w:divBdr>
        <w:top w:val="none" w:sz="0" w:space="0" w:color="auto"/>
        <w:left w:val="none" w:sz="0" w:space="0" w:color="auto"/>
        <w:bottom w:val="none" w:sz="0" w:space="0" w:color="auto"/>
        <w:right w:val="none" w:sz="0" w:space="0" w:color="auto"/>
      </w:divBdr>
    </w:div>
    <w:div w:id="339508777">
      <w:bodyDiv w:val="1"/>
      <w:marLeft w:val="0"/>
      <w:marRight w:val="0"/>
      <w:marTop w:val="0"/>
      <w:marBottom w:val="0"/>
      <w:divBdr>
        <w:top w:val="none" w:sz="0" w:space="0" w:color="auto"/>
        <w:left w:val="none" w:sz="0" w:space="0" w:color="auto"/>
        <w:bottom w:val="none" w:sz="0" w:space="0" w:color="auto"/>
        <w:right w:val="none" w:sz="0" w:space="0" w:color="auto"/>
      </w:divBdr>
    </w:div>
    <w:div w:id="433014630">
      <w:bodyDiv w:val="1"/>
      <w:marLeft w:val="0"/>
      <w:marRight w:val="0"/>
      <w:marTop w:val="0"/>
      <w:marBottom w:val="0"/>
      <w:divBdr>
        <w:top w:val="none" w:sz="0" w:space="0" w:color="auto"/>
        <w:left w:val="none" w:sz="0" w:space="0" w:color="auto"/>
        <w:bottom w:val="none" w:sz="0" w:space="0" w:color="auto"/>
        <w:right w:val="none" w:sz="0" w:space="0" w:color="auto"/>
      </w:divBdr>
    </w:div>
    <w:div w:id="443354781">
      <w:bodyDiv w:val="1"/>
      <w:marLeft w:val="0"/>
      <w:marRight w:val="0"/>
      <w:marTop w:val="0"/>
      <w:marBottom w:val="0"/>
      <w:divBdr>
        <w:top w:val="none" w:sz="0" w:space="0" w:color="auto"/>
        <w:left w:val="none" w:sz="0" w:space="0" w:color="auto"/>
        <w:bottom w:val="none" w:sz="0" w:space="0" w:color="auto"/>
        <w:right w:val="none" w:sz="0" w:space="0" w:color="auto"/>
      </w:divBdr>
    </w:div>
    <w:div w:id="761924035">
      <w:bodyDiv w:val="1"/>
      <w:marLeft w:val="0"/>
      <w:marRight w:val="0"/>
      <w:marTop w:val="0"/>
      <w:marBottom w:val="0"/>
      <w:divBdr>
        <w:top w:val="none" w:sz="0" w:space="0" w:color="auto"/>
        <w:left w:val="none" w:sz="0" w:space="0" w:color="auto"/>
        <w:bottom w:val="none" w:sz="0" w:space="0" w:color="auto"/>
        <w:right w:val="none" w:sz="0" w:space="0" w:color="auto"/>
      </w:divBdr>
    </w:div>
    <w:div w:id="1006128811">
      <w:bodyDiv w:val="1"/>
      <w:marLeft w:val="0"/>
      <w:marRight w:val="0"/>
      <w:marTop w:val="0"/>
      <w:marBottom w:val="0"/>
      <w:divBdr>
        <w:top w:val="none" w:sz="0" w:space="0" w:color="auto"/>
        <w:left w:val="none" w:sz="0" w:space="0" w:color="auto"/>
        <w:bottom w:val="none" w:sz="0" w:space="0" w:color="auto"/>
        <w:right w:val="none" w:sz="0" w:space="0" w:color="auto"/>
      </w:divBdr>
    </w:div>
    <w:div w:id="1042487432">
      <w:bodyDiv w:val="1"/>
      <w:marLeft w:val="0"/>
      <w:marRight w:val="0"/>
      <w:marTop w:val="0"/>
      <w:marBottom w:val="0"/>
      <w:divBdr>
        <w:top w:val="none" w:sz="0" w:space="0" w:color="auto"/>
        <w:left w:val="none" w:sz="0" w:space="0" w:color="auto"/>
        <w:bottom w:val="none" w:sz="0" w:space="0" w:color="auto"/>
        <w:right w:val="none" w:sz="0" w:space="0" w:color="auto"/>
      </w:divBdr>
    </w:div>
    <w:div w:id="1159999602">
      <w:bodyDiv w:val="1"/>
      <w:marLeft w:val="0"/>
      <w:marRight w:val="0"/>
      <w:marTop w:val="0"/>
      <w:marBottom w:val="0"/>
      <w:divBdr>
        <w:top w:val="none" w:sz="0" w:space="0" w:color="auto"/>
        <w:left w:val="none" w:sz="0" w:space="0" w:color="auto"/>
        <w:bottom w:val="none" w:sz="0" w:space="0" w:color="auto"/>
        <w:right w:val="none" w:sz="0" w:space="0" w:color="auto"/>
      </w:divBdr>
    </w:div>
    <w:div w:id="1331444615">
      <w:bodyDiv w:val="1"/>
      <w:marLeft w:val="0"/>
      <w:marRight w:val="0"/>
      <w:marTop w:val="0"/>
      <w:marBottom w:val="0"/>
      <w:divBdr>
        <w:top w:val="none" w:sz="0" w:space="0" w:color="auto"/>
        <w:left w:val="none" w:sz="0" w:space="0" w:color="auto"/>
        <w:bottom w:val="none" w:sz="0" w:space="0" w:color="auto"/>
        <w:right w:val="none" w:sz="0" w:space="0" w:color="auto"/>
      </w:divBdr>
    </w:div>
    <w:div w:id="1429160562">
      <w:bodyDiv w:val="1"/>
      <w:marLeft w:val="0"/>
      <w:marRight w:val="0"/>
      <w:marTop w:val="0"/>
      <w:marBottom w:val="0"/>
      <w:divBdr>
        <w:top w:val="none" w:sz="0" w:space="0" w:color="auto"/>
        <w:left w:val="none" w:sz="0" w:space="0" w:color="auto"/>
        <w:bottom w:val="none" w:sz="0" w:space="0" w:color="auto"/>
        <w:right w:val="none" w:sz="0" w:space="0" w:color="auto"/>
      </w:divBdr>
    </w:div>
    <w:div w:id="1709525903">
      <w:bodyDiv w:val="1"/>
      <w:marLeft w:val="0"/>
      <w:marRight w:val="0"/>
      <w:marTop w:val="0"/>
      <w:marBottom w:val="0"/>
      <w:divBdr>
        <w:top w:val="none" w:sz="0" w:space="0" w:color="auto"/>
        <w:left w:val="none" w:sz="0" w:space="0" w:color="auto"/>
        <w:bottom w:val="none" w:sz="0" w:space="0" w:color="auto"/>
        <w:right w:val="none" w:sz="0" w:space="0" w:color="auto"/>
      </w:divBdr>
      <w:divsChild>
        <w:div w:id="508376434">
          <w:marLeft w:val="0"/>
          <w:marRight w:val="0"/>
          <w:marTop w:val="0"/>
          <w:marBottom w:val="0"/>
          <w:divBdr>
            <w:top w:val="none" w:sz="0" w:space="0" w:color="auto"/>
            <w:left w:val="none" w:sz="0" w:space="0" w:color="auto"/>
            <w:bottom w:val="none" w:sz="0" w:space="0" w:color="auto"/>
            <w:right w:val="none" w:sz="0" w:space="0" w:color="auto"/>
          </w:divBdr>
        </w:div>
        <w:div w:id="1542208872">
          <w:marLeft w:val="0"/>
          <w:marRight w:val="0"/>
          <w:marTop w:val="0"/>
          <w:marBottom w:val="0"/>
          <w:divBdr>
            <w:top w:val="none" w:sz="0" w:space="0" w:color="auto"/>
            <w:left w:val="none" w:sz="0" w:space="0" w:color="auto"/>
            <w:bottom w:val="none" w:sz="0" w:space="0" w:color="auto"/>
            <w:right w:val="none" w:sz="0" w:space="0" w:color="auto"/>
          </w:divBdr>
        </w:div>
      </w:divsChild>
    </w:div>
    <w:div w:id="175986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arkha.org.uk/media/bjil3te4/roles-repsonsibilities.doc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FF17552442974895ED98F8612F7163" ma:contentTypeVersion="13" ma:contentTypeDescription="Create a new document." ma:contentTypeScope="" ma:versionID="836eda421a7bd73a7d71a8a2cb3ac719">
  <xsd:schema xmlns:xsd="http://www.w3.org/2001/XMLSchema" xmlns:xs="http://www.w3.org/2001/XMLSchema" xmlns:p="http://schemas.microsoft.com/office/2006/metadata/properties" xmlns:ns2="1c4fd522-4c6c-4705-9904-9019119a00c3" xmlns:ns3="efd8fe54-1cb9-482e-b6a7-d12372b92c62" targetNamespace="http://schemas.microsoft.com/office/2006/metadata/properties" ma:root="true" ma:fieldsID="ea2e71d9a6286f59d19ca5bfdf374214" ns2:_="" ns3:_="">
    <xsd:import namespace="1c4fd522-4c6c-4705-9904-9019119a00c3"/>
    <xsd:import namespace="efd8fe54-1cb9-482e-b6a7-d12372b92c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fd522-4c6c-4705-9904-9019119a00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22b93a9-6d3c-4850-9cad-875cccbaa3c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d8fe54-1cb9-482e-b6a7-d12372b92c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cdb510b-1705-4a2c-83c3-5a2ad68a42b3}" ma:internalName="TaxCatchAll" ma:showField="CatchAllData" ma:web="efd8fe54-1cb9-482e-b6a7-d12372b92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4fd522-4c6c-4705-9904-9019119a00c3">
      <Terms xmlns="http://schemas.microsoft.com/office/infopath/2007/PartnerControls"/>
    </lcf76f155ced4ddcb4097134ff3c332f>
    <TaxCatchAll xmlns="efd8fe54-1cb9-482e-b6a7-d12372b92c62" xsi:nil="true"/>
  </documentManagement>
</p:properties>
</file>

<file path=customXml/itemProps1.xml><?xml version="1.0" encoding="utf-8"?>
<ds:datastoreItem xmlns:ds="http://schemas.openxmlformats.org/officeDocument/2006/customXml" ds:itemID="{B45039A3-1EB9-4C8A-8BFE-09AE82B39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fd522-4c6c-4705-9904-9019119a00c3"/>
    <ds:schemaRef ds:uri="efd8fe54-1cb9-482e-b6a7-d12372b92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9D432A-A12C-4954-AAFC-9ABEB66A6BEB}">
  <ds:schemaRefs>
    <ds:schemaRef ds:uri="http://schemas.openxmlformats.org/officeDocument/2006/bibliography"/>
  </ds:schemaRefs>
</ds:datastoreItem>
</file>

<file path=customXml/itemProps3.xml><?xml version="1.0" encoding="utf-8"?>
<ds:datastoreItem xmlns:ds="http://schemas.openxmlformats.org/officeDocument/2006/customXml" ds:itemID="{3BFE6B39-BFEA-4B5B-BF51-AD0A107D05FE}">
  <ds:schemaRefs>
    <ds:schemaRef ds:uri="http://schemas.microsoft.com/sharepoint/v3/contenttype/forms"/>
  </ds:schemaRefs>
</ds:datastoreItem>
</file>

<file path=customXml/itemProps4.xml><?xml version="1.0" encoding="utf-8"?>
<ds:datastoreItem xmlns:ds="http://schemas.openxmlformats.org/officeDocument/2006/customXml" ds:itemID="{BC011480-F34D-4B6A-BD2E-E252B956B35E}">
  <ds:schemaRefs>
    <ds:schemaRef ds:uri="http://schemas.microsoft.com/office/2006/metadata/properties"/>
    <ds:schemaRef ds:uri="http://schemas.microsoft.com/office/infopath/2007/PartnerControls"/>
    <ds:schemaRef ds:uri="1c4fd522-4c6c-4705-9904-9019119a00c3"/>
    <ds:schemaRef ds:uri="efd8fe54-1cb9-482e-b6a7-d12372b92c6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2799</Words>
  <Characters>15957</Characters>
  <Application>Microsoft Office Word</Application>
  <DocSecurity>0</DocSecurity>
  <Lines>132</Lines>
  <Paragraphs>37</Paragraphs>
  <ScaleCrop>false</ScaleCrop>
  <Company>Ark Housing</Company>
  <LinksUpToDate>false</LinksUpToDate>
  <CharactersWithSpaces>18719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csheridan</dc:creator>
  <cp:lastModifiedBy>Michaela Loughlin</cp:lastModifiedBy>
  <cp:revision>11</cp:revision>
  <cp:lastPrinted>2025-11-25T10:35:00Z</cp:lastPrinted>
  <dcterms:created xsi:type="dcterms:W3CDTF">2026-08-13T13:24:00Z</dcterms:created>
  <dcterms:modified xsi:type="dcterms:W3CDTF">2026-08-31T13:33:00Z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0x01010092FF17552442974895ED98F8612F7163</vt:lpwstr>
  </property>
  <property fmtid="{D5CDD505-2E9C-101B-9397-08002B2CF9AE}" pid="3" name="MediaServiceImageTags">
    <vt:lpwstr/>
  </property>
  <property fmtid="{D5CDD505-2E9C-101B-9397-08002B2CF9AE}" pid="4" name="docLang">
    <vt:lpwstr>en</vt:lpwstr>
  </property>
</Properties>
</file>